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9CB7" w14:textId="77777777" w:rsidR="00981F3B" w:rsidRDefault="00981F3B" w:rsidP="00981F3B">
      <w:pPr>
        <w:pStyle w:val="Titre9"/>
        <w:spacing w:after="240"/>
        <w:jc w:val="center"/>
        <w:rPr>
          <w:smallCaps/>
        </w:rPr>
      </w:pPr>
      <w:r w:rsidRPr="00200D32">
        <w:rPr>
          <w:rFonts w:ascii="Geneva" w:hAnsi="Geneva"/>
          <w:noProof/>
        </w:rPr>
        <w:drawing>
          <wp:inline distT="0" distB="0" distL="0" distR="0" wp14:anchorId="2C2743EA" wp14:editId="35962CBB">
            <wp:extent cx="857250" cy="769577"/>
            <wp:effectExtent l="57150" t="19050" r="57150" b="88265"/>
            <wp:docPr id="59"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791" cy="771858"/>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1C83852" w14:textId="77777777" w:rsidR="00AB5D4B" w:rsidRPr="00270BF8" w:rsidRDefault="001345B5" w:rsidP="00212BA9">
      <w:pPr>
        <w:spacing w:after="360"/>
        <w:jc w:val="center"/>
        <w:rPr>
          <w:rFonts w:ascii="Arial" w:hAnsi="Arial" w:cs="Arial"/>
        </w:rPr>
      </w:pPr>
      <w:proofErr w:type="gramStart"/>
      <w:r w:rsidRPr="00270BF8">
        <w:rPr>
          <w:rFonts w:ascii="Arial" w:hAnsi="Arial" w:cs="Arial"/>
        </w:rPr>
        <w:t>LICENCE  EN</w:t>
      </w:r>
      <w:proofErr w:type="gramEnd"/>
      <w:r w:rsidRPr="00270BF8">
        <w:rPr>
          <w:rFonts w:ascii="Arial" w:hAnsi="Arial" w:cs="Arial"/>
        </w:rPr>
        <w:t xml:space="preserve">  DROIT – 2</w:t>
      </w:r>
      <w:r w:rsidRPr="00270BF8">
        <w:rPr>
          <w:rFonts w:ascii="Arial" w:hAnsi="Arial" w:cs="Arial"/>
          <w:vertAlign w:val="superscript"/>
        </w:rPr>
        <w:t>e</w:t>
      </w:r>
      <w:r w:rsidRPr="00270BF8">
        <w:rPr>
          <w:rFonts w:ascii="Arial" w:hAnsi="Arial" w:cs="Arial"/>
        </w:rPr>
        <w:t xml:space="preserve"> NIVEAU    GROUPE  DE  COURS  N°</w:t>
      </w:r>
      <w:r w:rsidRPr="00197293">
        <w:rPr>
          <w:rFonts w:ascii="Tahoma" w:hAnsi="Tahoma" w:cs="Tahoma"/>
        </w:rPr>
        <w:t xml:space="preserve"> II</w:t>
      </w:r>
    </w:p>
    <w:p w14:paraId="39256AD8" w14:textId="77777777" w:rsidR="00AB5D4B" w:rsidRPr="00871351" w:rsidRDefault="00AB5D4B" w:rsidP="00212BA9">
      <w:pPr>
        <w:pStyle w:val="Titre1"/>
        <w:spacing w:after="360"/>
        <w:jc w:val="center"/>
        <w:rPr>
          <w:rFonts w:ascii="Calibri" w:hAnsi="Calibri" w:cs="Calibri"/>
          <w:sz w:val="44"/>
          <w:szCs w:val="44"/>
        </w:rPr>
      </w:pPr>
      <w:r w:rsidRPr="00871351">
        <w:rPr>
          <w:rFonts w:ascii="Calibri" w:hAnsi="Calibri" w:cs="Calibri"/>
          <w:sz w:val="44"/>
          <w:szCs w:val="44"/>
        </w:rPr>
        <w:t>DROIT</w:t>
      </w:r>
      <w:r w:rsidR="00212BA9" w:rsidRPr="00871351">
        <w:rPr>
          <w:rFonts w:ascii="Calibri" w:hAnsi="Calibri" w:cs="Calibri"/>
          <w:sz w:val="44"/>
          <w:szCs w:val="44"/>
        </w:rPr>
        <w:t xml:space="preserve"> </w:t>
      </w:r>
      <w:r w:rsidRPr="00871351">
        <w:rPr>
          <w:rFonts w:ascii="Calibri" w:hAnsi="Calibri" w:cs="Calibri"/>
          <w:sz w:val="44"/>
          <w:szCs w:val="44"/>
        </w:rPr>
        <w:t>ADMINISTRATIF</w:t>
      </w:r>
    </w:p>
    <w:p w14:paraId="4F421334" w14:textId="32C5AA10" w:rsidR="00485334" w:rsidRDefault="00212BA9" w:rsidP="00485334">
      <w:pPr>
        <w:jc w:val="center"/>
        <w:rPr>
          <w:rFonts w:ascii="Monotype Corsiva" w:hAnsi="Monotype Corsiva" w:cs="Calibri"/>
          <w:sz w:val="30"/>
          <w:szCs w:val="30"/>
        </w:rPr>
      </w:pPr>
      <w:r w:rsidRPr="00A57C96">
        <w:rPr>
          <w:rFonts w:ascii="Calibri" w:hAnsi="Calibri" w:cs="Calibri"/>
          <w:sz w:val="28"/>
        </w:rPr>
        <w:t xml:space="preserve"> </w:t>
      </w:r>
      <w:r w:rsidR="00AB5D4B" w:rsidRPr="001B300A">
        <w:rPr>
          <w:rFonts w:ascii="Monotype Corsiva" w:hAnsi="Monotype Corsiva" w:cs="Calibri"/>
          <w:sz w:val="30"/>
          <w:szCs w:val="30"/>
        </w:rPr>
        <w:t xml:space="preserve">Cours de </w:t>
      </w:r>
      <w:r w:rsidR="00AB5D4B" w:rsidRPr="00D50D83">
        <w:rPr>
          <w:rFonts w:ascii="Montserrat" w:hAnsi="Montserrat" w:cs="Calibri"/>
          <w:b/>
          <w:i/>
          <w:sz w:val="30"/>
          <w:szCs w:val="30"/>
        </w:rPr>
        <w:t>M.</w:t>
      </w:r>
      <w:r w:rsidR="00AB5D4B" w:rsidRPr="001B300A">
        <w:rPr>
          <w:rFonts w:ascii="Monotype Corsiva" w:hAnsi="Monotype Corsiva" w:cs="Calibri"/>
          <w:b/>
          <w:sz w:val="30"/>
          <w:szCs w:val="30"/>
        </w:rPr>
        <w:t xml:space="preserve"> </w:t>
      </w:r>
      <w:r w:rsidR="00AB5D4B" w:rsidRPr="00D50D83">
        <w:rPr>
          <w:rFonts w:ascii="Pacifico" w:hAnsi="Pacifico" w:cs="Calibri"/>
          <w:sz w:val="30"/>
          <w:szCs w:val="30"/>
        </w:rPr>
        <w:t>Coulibaly</w:t>
      </w:r>
      <w:r w:rsidR="001B300A" w:rsidRPr="001B300A">
        <w:rPr>
          <w:rFonts w:ascii="Monotype Corsiva" w:hAnsi="Monotype Corsiva" w:cs="Calibri"/>
          <w:sz w:val="30"/>
          <w:szCs w:val="30"/>
        </w:rPr>
        <w:t xml:space="preserve"> </w:t>
      </w:r>
    </w:p>
    <w:p w14:paraId="6B80BE20" w14:textId="34A487F2" w:rsidR="00AB5D4B" w:rsidRPr="00485334" w:rsidRDefault="00485334" w:rsidP="009B06E7">
      <w:pPr>
        <w:spacing w:after="480"/>
        <w:jc w:val="center"/>
        <w:rPr>
          <w:rFonts w:ascii="Calibri" w:hAnsi="Calibri" w:cs="Calibri"/>
        </w:rPr>
      </w:pPr>
      <w:r w:rsidRPr="00485334">
        <w:rPr>
          <w:rFonts w:ascii="Calibri" w:hAnsi="Calibri" w:cs="Calibri"/>
        </w:rPr>
        <w:t>P</w:t>
      </w:r>
      <w:r w:rsidR="001B300A" w:rsidRPr="00485334">
        <w:rPr>
          <w:rFonts w:ascii="Calibri" w:hAnsi="Calibri" w:cs="Calibri"/>
        </w:rPr>
        <w:t>rofesseur</w:t>
      </w:r>
      <w:r w:rsidRPr="00485334">
        <w:rPr>
          <w:rFonts w:ascii="Calibri" w:hAnsi="Calibri" w:cs="Calibri"/>
        </w:rPr>
        <w:t xml:space="preserve"> agrégé des universités</w:t>
      </w:r>
    </w:p>
    <w:p w14:paraId="450AD3C7" w14:textId="77777777" w:rsidR="008B0500" w:rsidRPr="008B0500" w:rsidRDefault="00BF0DB0" w:rsidP="009B06E7">
      <w:pPr>
        <w:spacing w:after="240"/>
        <w:jc w:val="center"/>
        <w:rPr>
          <w:rFonts w:ascii="Monotype Corsiva" w:hAnsi="Monotype Corsiva" w:cs="Calibri"/>
          <w:b/>
          <w:sz w:val="30"/>
          <w:szCs w:val="30"/>
        </w:rPr>
      </w:pPr>
      <w:r>
        <w:rPr>
          <w:noProof/>
        </w:rPr>
        <w:drawing>
          <wp:inline distT="0" distB="0" distL="0" distR="0" wp14:anchorId="3ABF0048" wp14:editId="26E55728">
            <wp:extent cx="676275" cy="676275"/>
            <wp:effectExtent l="57150" t="19050" r="66675" b="1047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414" cy="676414"/>
                    </a:xfrm>
                    <a:prstGeom prst="rect">
                      <a:avLst/>
                    </a:prstGeom>
                    <a:effectLst>
                      <a:outerShdw blurRad="50800" dist="38100" dir="5400000" algn="t" rotWithShape="0">
                        <a:prstClr val="black">
                          <a:alpha val="40000"/>
                        </a:prstClr>
                      </a:outerShdw>
                    </a:effectLst>
                  </pic:spPr>
                </pic:pic>
              </a:graphicData>
            </a:graphic>
          </wp:inline>
        </w:drawing>
      </w:r>
    </w:p>
    <w:p w14:paraId="4B6B4066" w14:textId="0FFE36E5" w:rsidR="00AB5D4B" w:rsidRPr="00326482" w:rsidRDefault="007504D2" w:rsidP="00981F3B">
      <w:pPr>
        <w:spacing w:after="360"/>
        <w:jc w:val="center"/>
        <w:rPr>
          <w:rFonts w:ascii="Calibri" w:hAnsi="Calibri"/>
          <w:sz w:val="72"/>
        </w:rPr>
      </w:pPr>
      <w:hyperlink w:anchor="plan_begin" w:history="1">
        <w:r w:rsidR="00360F4C" w:rsidRPr="00326482">
          <w:rPr>
            <w:rStyle w:val="Lienhypertexte"/>
            <w:rFonts w:ascii="Calibri" w:hAnsi="Calibri"/>
            <w:color w:val="auto"/>
            <w:sz w:val="72"/>
            <w:u w:val="none"/>
          </w:rPr>
          <w:t>Plan du cours</w:t>
        </w:r>
      </w:hyperlink>
    </w:p>
    <w:p w14:paraId="6C92715A" w14:textId="2491A799" w:rsidR="00AB5D4B" w:rsidRDefault="00981F3B">
      <w:pPr>
        <w:rPr>
          <w:sz w:val="28"/>
        </w:rPr>
      </w:pPr>
      <w:r>
        <w:rPr>
          <w:noProof/>
          <w:sz w:val="28"/>
        </w:rPr>
        <mc:AlternateContent>
          <mc:Choice Requires="wps">
            <w:drawing>
              <wp:anchor distT="0" distB="0" distL="114300" distR="114300" simplePos="0" relativeHeight="251655680" behindDoc="1" locked="0" layoutInCell="1" allowOverlap="1" wp14:anchorId="14A52555" wp14:editId="6684FA09">
                <wp:simplePos x="0" y="0"/>
                <wp:positionH relativeFrom="column">
                  <wp:posOffset>260985</wp:posOffset>
                </wp:positionH>
                <wp:positionV relativeFrom="paragraph">
                  <wp:posOffset>111761</wp:posOffset>
                </wp:positionV>
                <wp:extent cx="5638800" cy="3124200"/>
                <wp:effectExtent l="133350" t="95250" r="114300" b="952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124200"/>
                        </a:xfrm>
                        <a:prstGeom prst="foldedCorner">
                          <a:avLst>
                            <a:gd name="adj" fmla="val 0"/>
                          </a:avLst>
                        </a:prstGeom>
                        <a:ln>
                          <a:no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5926C65" w14:textId="77777777" w:rsidR="000E4E3D" w:rsidRDefault="000E4E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5255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20.55pt;margin-top:8.8pt;width:444pt;height:2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" adj="21600" fillcolor="white [3201]" stroked="f" strokeweight="1pt">
                <v:stroke joinstyle="miter"/>
                <v:shadow on="t" type="perspective" color="black" opacity="26214f" offset="0,0" matrix="66847f,,,66847f"/>
                <v:textbox>
                  <w:txbxContent>
                    <w:p w14:paraId="25926C65" w14:textId="77777777" w:rsidR="000E4E3D" w:rsidRDefault="000E4E3D"/>
                  </w:txbxContent>
                </v:textbox>
              </v:shape>
            </w:pict>
          </mc:Fallback>
        </mc:AlternateContent>
      </w:r>
    </w:p>
    <w:p w14:paraId="491383E7" w14:textId="585C9484" w:rsidR="001F6932" w:rsidRPr="00326482" w:rsidRDefault="007504D2" w:rsidP="00AF2E8F">
      <w:pPr>
        <w:pStyle w:val="Titre3"/>
        <w:numPr>
          <w:ilvl w:val="0"/>
          <w:numId w:val="9"/>
        </w:numPr>
        <w:spacing w:after="280"/>
        <w:ind w:left="1429" w:hanging="11"/>
        <w:rPr>
          <w:b w:val="0"/>
        </w:rPr>
      </w:pPr>
      <w:hyperlink w:anchor="faq_begin" w:history="1">
        <w:r w:rsidR="001F6932" w:rsidRPr="00326482">
          <w:rPr>
            <w:rStyle w:val="Lienhypertexte"/>
            <w:i/>
            <w:color w:val="auto"/>
            <w:sz w:val="36"/>
            <w:szCs w:val="36"/>
            <w:u w:val="none"/>
          </w:rPr>
          <w:t>Questions fréquemment posées</w:t>
        </w:r>
      </w:hyperlink>
      <w:r w:rsidR="00BE211C" w:rsidRPr="00326482">
        <w:rPr>
          <w:i/>
          <w:sz w:val="44"/>
          <w:szCs w:val="44"/>
        </w:rPr>
        <w:tab/>
      </w:r>
      <w:r w:rsidR="00204BC1">
        <w:rPr>
          <w:i/>
          <w:sz w:val="44"/>
          <w:szCs w:val="44"/>
        </w:rPr>
        <w:t xml:space="preserve">   </w:t>
      </w:r>
      <w:hyperlink w:anchor="faq_begin" w:history="1">
        <w:r w:rsidR="001F6932" w:rsidRPr="00862850">
          <w:rPr>
            <w:rStyle w:val="Lienhypertexte"/>
            <w:b w:val="0"/>
            <w:color w:val="auto"/>
            <w:u w:val="none"/>
          </w:rPr>
          <w:t>…p</w:t>
        </w:r>
        <w:r w:rsidR="002234DE" w:rsidRPr="00862850">
          <w:rPr>
            <w:rStyle w:val="Lienhypertexte"/>
            <w:b w:val="0"/>
            <w:color w:val="auto"/>
            <w:u w:val="none"/>
          </w:rPr>
          <w:t>ages</w:t>
        </w:r>
      </w:hyperlink>
      <w:r w:rsidR="00BE211C" w:rsidRPr="00326482">
        <w:rPr>
          <w:b w:val="0"/>
        </w:rPr>
        <w:t xml:space="preserve"> </w:t>
      </w:r>
      <w:r w:rsidR="00B82F77" w:rsidRPr="00326482">
        <w:rPr>
          <w:b w:val="0"/>
        </w:rPr>
        <w:fldChar w:fldCharType="begin"/>
      </w:r>
      <w:r w:rsidR="00B82F77" w:rsidRPr="00326482">
        <w:rPr>
          <w:b w:val="0"/>
        </w:rPr>
        <w:instrText xml:space="preserve"> </w:instrText>
      </w:r>
      <w:r w:rsidR="004B16DF">
        <w:rPr>
          <w:b w:val="0"/>
        </w:rPr>
        <w:instrText>PAGEREF</w:instrText>
      </w:r>
      <w:r w:rsidR="00B82F77" w:rsidRPr="00326482">
        <w:rPr>
          <w:b w:val="0"/>
        </w:rPr>
        <w:instrText xml:space="preserve"> faq_begin \h </w:instrText>
      </w:r>
      <w:r w:rsidR="00B82F77" w:rsidRPr="00326482">
        <w:rPr>
          <w:b w:val="0"/>
        </w:rPr>
      </w:r>
      <w:r w:rsidR="00B82F77" w:rsidRPr="00326482">
        <w:rPr>
          <w:b w:val="0"/>
        </w:rPr>
        <w:fldChar w:fldCharType="separate"/>
      </w:r>
      <w:r>
        <w:rPr>
          <w:b w:val="0"/>
          <w:noProof/>
        </w:rPr>
        <w:t>2</w:t>
      </w:r>
      <w:r w:rsidR="00B82F77" w:rsidRPr="00326482">
        <w:rPr>
          <w:b w:val="0"/>
        </w:rPr>
        <w:fldChar w:fldCharType="end"/>
      </w:r>
      <w:r w:rsidR="000809E2">
        <w:rPr>
          <w:b w:val="0"/>
        </w:rPr>
        <w:t>-</w:t>
      </w:r>
      <w:r w:rsidR="002234DE" w:rsidRPr="00326482">
        <w:rPr>
          <w:b w:val="0"/>
        </w:rPr>
        <w:fldChar w:fldCharType="begin"/>
      </w:r>
      <w:r w:rsidR="002234DE" w:rsidRPr="00326482">
        <w:rPr>
          <w:b w:val="0"/>
        </w:rPr>
        <w:instrText xml:space="preserve"> </w:instrText>
      </w:r>
      <w:r w:rsidR="004B16DF">
        <w:rPr>
          <w:b w:val="0"/>
        </w:rPr>
        <w:instrText>PAGEREF</w:instrText>
      </w:r>
      <w:r w:rsidR="002234DE" w:rsidRPr="00326482">
        <w:rPr>
          <w:b w:val="0"/>
        </w:rPr>
        <w:instrText xml:space="preserve"> faq_end \h </w:instrText>
      </w:r>
      <w:r w:rsidR="002234DE" w:rsidRPr="00326482">
        <w:rPr>
          <w:b w:val="0"/>
        </w:rPr>
      </w:r>
      <w:r w:rsidR="002234DE" w:rsidRPr="00326482">
        <w:rPr>
          <w:b w:val="0"/>
        </w:rPr>
        <w:fldChar w:fldCharType="separate"/>
      </w:r>
      <w:r>
        <w:rPr>
          <w:b w:val="0"/>
          <w:noProof/>
        </w:rPr>
        <w:t>4</w:t>
      </w:r>
      <w:r w:rsidR="002234DE" w:rsidRPr="00326482">
        <w:rPr>
          <w:b w:val="0"/>
        </w:rPr>
        <w:fldChar w:fldCharType="end"/>
      </w:r>
    </w:p>
    <w:p w14:paraId="0CB818A7" w14:textId="371788E6" w:rsidR="00AB5D4B" w:rsidRPr="00326482" w:rsidRDefault="007504D2" w:rsidP="00AF2E8F">
      <w:pPr>
        <w:pStyle w:val="Titre3"/>
        <w:numPr>
          <w:ilvl w:val="0"/>
          <w:numId w:val="9"/>
        </w:numPr>
        <w:spacing w:after="280"/>
        <w:ind w:left="1429" w:hanging="11"/>
        <w:rPr>
          <w:b w:val="0"/>
        </w:rPr>
      </w:pPr>
      <w:hyperlink w:anchor="recommandation_begin" w:history="1">
        <w:r w:rsidR="00AB5D4B" w:rsidRPr="00063625">
          <w:rPr>
            <w:rStyle w:val="Lienhypertexte"/>
            <w:rFonts w:ascii="Lucida Calligraphy" w:hAnsi="Lucida Calligraphy"/>
            <w:i/>
            <w:color w:val="auto"/>
            <w:sz w:val="36"/>
            <w:szCs w:val="36"/>
            <w:u w:val="none"/>
          </w:rPr>
          <w:t>Recommandations</w:t>
        </w:r>
      </w:hyperlink>
      <w:r w:rsidR="0026686F" w:rsidRPr="00326482">
        <w:rPr>
          <w:i/>
          <w:sz w:val="36"/>
          <w:szCs w:val="36"/>
        </w:rPr>
        <w:tab/>
      </w:r>
      <w:r w:rsidR="00204BC1">
        <w:rPr>
          <w:i/>
          <w:sz w:val="36"/>
          <w:szCs w:val="36"/>
        </w:rPr>
        <w:t xml:space="preserve">    </w:t>
      </w:r>
      <w:hyperlink w:anchor="recommandation_begin" w:history="1">
        <w:r w:rsidR="00BE211C" w:rsidRPr="00862850">
          <w:rPr>
            <w:b w:val="0"/>
          </w:rPr>
          <w:t>…p</w:t>
        </w:r>
        <w:r w:rsidR="002234DE" w:rsidRPr="00862850">
          <w:rPr>
            <w:b w:val="0"/>
          </w:rPr>
          <w:t>.</w:t>
        </w:r>
      </w:hyperlink>
      <w:r w:rsidR="002234DE" w:rsidRPr="00326482">
        <w:rPr>
          <w:b w:val="0"/>
        </w:rPr>
        <w:t xml:space="preserve"> </w:t>
      </w:r>
      <w:r w:rsidR="002234DE" w:rsidRPr="00326482">
        <w:rPr>
          <w:b w:val="0"/>
        </w:rPr>
        <w:fldChar w:fldCharType="begin"/>
      </w:r>
      <w:r w:rsidR="002234DE" w:rsidRPr="00326482">
        <w:rPr>
          <w:b w:val="0"/>
        </w:rPr>
        <w:instrText xml:space="preserve"> </w:instrText>
      </w:r>
      <w:r w:rsidR="004B16DF">
        <w:rPr>
          <w:b w:val="0"/>
        </w:rPr>
        <w:instrText>PAGEREF</w:instrText>
      </w:r>
      <w:r w:rsidR="002234DE" w:rsidRPr="00326482">
        <w:rPr>
          <w:b w:val="0"/>
        </w:rPr>
        <w:instrText xml:space="preserve"> recommandation_begin \h </w:instrText>
      </w:r>
      <w:r w:rsidR="002234DE" w:rsidRPr="00326482">
        <w:rPr>
          <w:b w:val="0"/>
        </w:rPr>
      </w:r>
      <w:r w:rsidR="002234DE" w:rsidRPr="00326482">
        <w:rPr>
          <w:b w:val="0"/>
        </w:rPr>
        <w:fldChar w:fldCharType="separate"/>
      </w:r>
      <w:r>
        <w:rPr>
          <w:b w:val="0"/>
          <w:noProof/>
        </w:rPr>
        <w:t>5</w:t>
      </w:r>
      <w:r w:rsidR="002234DE" w:rsidRPr="00326482">
        <w:rPr>
          <w:b w:val="0"/>
        </w:rPr>
        <w:fldChar w:fldCharType="end"/>
      </w:r>
      <w:r w:rsidR="00BE211C" w:rsidRPr="00326482">
        <w:rPr>
          <w:b w:val="0"/>
        </w:rPr>
        <w:t>-</w:t>
      </w:r>
      <w:r w:rsidR="002234DE" w:rsidRPr="00326482">
        <w:rPr>
          <w:b w:val="0"/>
        </w:rPr>
        <w:fldChar w:fldCharType="begin"/>
      </w:r>
      <w:r w:rsidR="002234DE" w:rsidRPr="00326482">
        <w:rPr>
          <w:b w:val="0"/>
        </w:rPr>
        <w:instrText xml:space="preserve"> </w:instrText>
      </w:r>
      <w:r w:rsidR="004B16DF">
        <w:rPr>
          <w:b w:val="0"/>
        </w:rPr>
        <w:instrText>PAGEREF</w:instrText>
      </w:r>
      <w:r w:rsidR="002234DE" w:rsidRPr="00326482">
        <w:rPr>
          <w:b w:val="0"/>
        </w:rPr>
        <w:instrText xml:space="preserve"> recommandation_end \h </w:instrText>
      </w:r>
      <w:r w:rsidR="002234DE" w:rsidRPr="00326482">
        <w:rPr>
          <w:b w:val="0"/>
        </w:rPr>
      </w:r>
      <w:r w:rsidR="002234DE" w:rsidRPr="00326482">
        <w:rPr>
          <w:b w:val="0"/>
        </w:rPr>
        <w:fldChar w:fldCharType="separate"/>
      </w:r>
      <w:r>
        <w:rPr>
          <w:b w:val="0"/>
          <w:noProof/>
        </w:rPr>
        <w:t>14</w:t>
      </w:r>
      <w:r w:rsidR="002234DE" w:rsidRPr="00326482">
        <w:rPr>
          <w:b w:val="0"/>
        </w:rPr>
        <w:fldChar w:fldCharType="end"/>
      </w:r>
    </w:p>
    <w:p w14:paraId="0D966915" w14:textId="19D54DA2" w:rsidR="004F2D3D" w:rsidRPr="00326482" w:rsidRDefault="007504D2" w:rsidP="00AF2E8F">
      <w:pPr>
        <w:pStyle w:val="Titre3"/>
        <w:numPr>
          <w:ilvl w:val="0"/>
          <w:numId w:val="9"/>
        </w:numPr>
        <w:spacing w:after="400"/>
        <w:ind w:left="1429" w:hanging="11"/>
        <w:rPr>
          <w:b w:val="0"/>
        </w:rPr>
      </w:pPr>
      <w:hyperlink w:anchor="resume_plan" w:history="1">
        <w:r w:rsidR="00AF3E8F" w:rsidRPr="00326482">
          <w:rPr>
            <w:rStyle w:val="Lienhypertexte"/>
            <w:color w:val="auto"/>
            <w:sz w:val="36"/>
            <w:szCs w:val="36"/>
            <w:u w:val="none"/>
          </w:rPr>
          <w:t>Résumé interrogatif du plan du cours</w:t>
        </w:r>
      </w:hyperlink>
      <w:r w:rsidR="00BE211C" w:rsidRPr="00326482">
        <w:rPr>
          <w:sz w:val="36"/>
          <w:szCs w:val="36"/>
        </w:rPr>
        <w:t xml:space="preserve"> </w:t>
      </w:r>
      <w:r w:rsidR="00204BC1">
        <w:rPr>
          <w:sz w:val="36"/>
          <w:szCs w:val="36"/>
        </w:rPr>
        <w:t xml:space="preserve">   </w:t>
      </w:r>
      <w:hyperlink w:anchor="resume_plan" w:history="1">
        <w:r w:rsidR="00BE211C" w:rsidRPr="00862850">
          <w:t>…p</w:t>
        </w:r>
        <w:r w:rsidR="00D33AAE" w:rsidRPr="00862850">
          <w:t>.</w:t>
        </w:r>
      </w:hyperlink>
      <w:r w:rsidR="00BE211C" w:rsidRPr="00326482">
        <w:rPr>
          <w:b w:val="0"/>
        </w:rPr>
        <w:t xml:space="preserve"> </w:t>
      </w:r>
      <w:r w:rsidR="00326482" w:rsidRPr="00326482">
        <w:rPr>
          <w:b w:val="0"/>
        </w:rPr>
        <w:fldChar w:fldCharType="begin"/>
      </w:r>
      <w:r w:rsidR="00326482" w:rsidRPr="00326482">
        <w:rPr>
          <w:b w:val="0"/>
        </w:rPr>
        <w:instrText xml:space="preserve"> </w:instrText>
      </w:r>
      <w:r w:rsidR="004B16DF">
        <w:rPr>
          <w:b w:val="0"/>
        </w:rPr>
        <w:instrText>PAGEREF</w:instrText>
      </w:r>
      <w:r w:rsidR="00326482" w:rsidRPr="00326482">
        <w:rPr>
          <w:b w:val="0"/>
        </w:rPr>
        <w:instrText xml:space="preserve"> resume_plan \h </w:instrText>
      </w:r>
      <w:r w:rsidR="00326482" w:rsidRPr="00326482">
        <w:rPr>
          <w:b w:val="0"/>
        </w:rPr>
      </w:r>
      <w:r w:rsidR="00326482" w:rsidRPr="00326482">
        <w:rPr>
          <w:b w:val="0"/>
        </w:rPr>
        <w:fldChar w:fldCharType="separate"/>
      </w:r>
      <w:r>
        <w:rPr>
          <w:b w:val="0"/>
          <w:noProof/>
        </w:rPr>
        <w:t>15</w:t>
      </w:r>
      <w:r w:rsidR="00326482" w:rsidRPr="00326482">
        <w:rPr>
          <w:b w:val="0"/>
        </w:rPr>
        <w:fldChar w:fldCharType="end"/>
      </w:r>
    </w:p>
    <w:p w14:paraId="5E49F6C3" w14:textId="12342399" w:rsidR="00AB5D4B" w:rsidRPr="00326482" w:rsidRDefault="007504D2" w:rsidP="00AF2E8F">
      <w:pPr>
        <w:pStyle w:val="Titre3"/>
        <w:numPr>
          <w:ilvl w:val="0"/>
          <w:numId w:val="9"/>
        </w:numPr>
        <w:spacing w:after="400"/>
        <w:ind w:left="1429" w:hanging="11"/>
        <w:rPr>
          <w:b w:val="0"/>
        </w:rPr>
      </w:pPr>
      <w:hyperlink w:anchor="plan_begin" w:history="1">
        <w:r w:rsidR="00AB5D4B" w:rsidRPr="00063625">
          <w:rPr>
            <w:rStyle w:val="Lienhypertexte"/>
            <w:rFonts w:ascii="Calibri" w:hAnsi="Calibri"/>
            <w:color w:val="auto"/>
            <w:sz w:val="48"/>
            <w:szCs w:val="48"/>
            <w:u w:val="none"/>
          </w:rPr>
          <w:t>Plan du cours</w:t>
        </w:r>
      </w:hyperlink>
      <w:r w:rsidR="00BE211C" w:rsidRPr="00326482">
        <w:rPr>
          <w:sz w:val="44"/>
          <w:szCs w:val="36"/>
        </w:rPr>
        <w:t xml:space="preserve"> </w:t>
      </w:r>
      <w:r w:rsidR="00BE211C" w:rsidRPr="00326482">
        <w:rPr>
          <w:sz w:val="36"/>
          <w:szCs w:val="36"/>
        </w:rPr>
        <w:tab/>
      </w:r>
      <w:r w:rsidR="00204BC1">
        <w:rPr>
          <w:sz w:val="36"/>
          <w:szCs w:val="36"/>
        </w:rPr>
        <w:t xml:space="preserve">   </w:t>
      </w:r>
      <w:hyperlink w:anchor="plan_begin" w:history="1">
        <w:r w:rsidR="00BE211C" w:rsidRPr="00862850">
          <w:rPr>
            <w:b w:val="0"/>
          </w:rPr>
          <w:t>…p</w:t>
        </w:r>
        <w:r w:rsidR="00D33AAE" w:rsidRPr="00862850">
          <w:rPr>
            <w:b w:val="0"/>
          </w:rPr>
          <w:t>.</w:t>
        </w:r>
      </w:hyperlink>
      <w:r w:rsidR="00326482" w:rsidRPr="00326482">
        <w:rPr>
          <w:b w:val="0"/>
        </w:rPr>
        <w:t xml:space="preserve"> </w:t>
      </w:r>
      <w:r w:rsidR="00326482" w:rsidRPr="00326482">
        <w:rPr>
          <w:b w:val="0"/>
        </w:rPr>
        <w:fldChar w:fldCharType="begin"/>
      </w:r>
      <w:r w:rsidR="00326482" w:rsidRPr="00326482">
        <w:rPr>
          <w:b w:val="0"/>
        </w:rPr>
        <w:instrText xml:space="preserve"> </w:instrText>
      </w:r>
      <w:r w:rsidR="004B16DF">
        <w:rPr>
          <w:b w:val="0"/>
        </w:rPr>
        <w:instrText>PAGEREF</w:instrText>
      </w:r>
      <w:r w:rsidR="00326482" w:rsidRPr="00326482">
        <w:rPr>
          <w:b w:val="0"/>
        </w:rPr>
        <w:instrText xml:space="preserve"> plan_begin \h </w:instrText>
      </w:r>
      <w:r w:rsidR="00326482" w:rsidRPr="00326482">
        <w:rPr>
          <w:b w:val="0"/>
        </w:rPr>
      </w:r>
      <w:r w:rsidR="00326482" w:rsidRPr="00326482">
        <w:rPr>
          <w:b w:val="0"/>
        </w:rPr>
        <w:fldChar w:fldCharType="separate"/>
      </w:r>
      <w:r>
        <w:rPr>
          <w:b w:val="0"/>
          <w:noProof/>
        </w:rPr>
        <w:t>16</w:t>
      </w:r>
      <w:r w:rsidR="00326482" w:rsidRPr="00326482">
        <w:rPr>
          <w:b w:val="0"/>
        </w:rPr>
        <w:fldChar w:fldCharType="end"/>
      </w:r>
      <w:r w:rsidR="00BE211C" w:rsidRPr="00326482">
        <w:rPr>
          <w:b w:val="0"/>
        </w:rPr>
        <w:t>-</w:t>
      </w:r>
      <w:r w:rsidR="00326482" w:rsidRPr="00326482">
        <w:rPr>
          <w:b w:val="0"/>
        </w:rPr>
        <w:fldChar w:fldCharType="begin"/>
      </w:r>
      <w:r w:rsidR="00326482" w:rsidRPr="00326482">
        <w:rPr>
          <w:b w:val="0"/>
        </w:rPr>
        <w:instrText xml:space="preserve"> </w:instrText>
      </w:r>
      <w:r w:rsidR="004B16DF">
        <w:rPr>
          <w:b w:val="0"/>
        </w:rPr>
        <w:instrText>PAGEREF</w:instrText>
      </w:r>
      <w:r w:rsidR="00326482" w:rsidRPr="00326482">
        <w:rPr>
          <w:b w:val="0"/>
        </w:rPr>
        <w:instrText xml:space="preserve"> plan_end \h </w:instrText>
      </w:r>
      <w:r w:rsidR="00326482" w:rsidRPr="00326482">
        <w:rPr>
          <w:b w:val="0"/>
        </w:rPr>
      </w:r>
      <w:r w:rsidR="00326482" w:rsidRPr="00326482">
        <w:rPr>
          <w:b w:val="0"/>
        </w:rPr>
        <w:fldChar w:fldCharType="separate"/>
      </w:r>
      <w:r>
        <w:rPr>
          <w:b w:val="0"/>
          <w:noProof/>
        </w:rPr>
        <w:t>37</w:t>
      </w:r>
      <w:r w:rsidR="00326482" w:rsidRPr="00326482">
        <w:rPr>
          <w:b w:val="0"/>
        </w:rPr>
        <w:fldChar w:fldCharType="end"/>
      </w:r>
    </w:p>
    <w:p w14:paraId="568C7027" w14:textId="2410572D" w:rsidR="00AB5D4B" w:rsidRPr="00326482" w:rsidRDefault="007504D2" w:rsidP="00AF2E8F">
      <w:pPr>
        <w:pStyle w:val="Titre3"/>
        <w:numPr>
          <w:ilvl w:val="0"/>
          <w:numId w:val="9"/>
        </w:numPr>
        <w:spacing w:after="280"/>
        <w:ind w:left="1429" w:hanging="11"/>
        <w:rPr>
          <w:b w:val="0"/>
        </w:rPr>
      </w:pPr>
      <w:hyperlink w:anchor="bibliographie_begin" w:history="1">
        <w:r w:rsidR="00032FB7" w:rsidRPr="00326482">
          <w:rPr>
            <w:rStyle w:val="Lienhypertexte"/>
            <w:color w:val="auto"/>
            <w:sz w:val="36"/>
            <w:szCs w:val="36"/>
            <w:u w:val="none"/>
          </w:rPr>
          <w:t>B</w:t>
        </w:r>
        <w:r w:rsidR="00AB5D4B" w:rsidRPr="00326482">
          <w:rPr>
            <w:rStyle w:val="Lienhypertexte"/>
            <w:color w:val="auto"/>
            <w:sz w:val="36"/>
            <w:szCs w:val="36"/>
            <w:u w:val="none"/>
          </w:rPr>
          <w:t>ibliographie</w:t>
        </w:r>
      </w:hyperlink>
      <w:r w:rsidR="00BE211C" w:rsidRPr="00326482">
        <w:rPr>
          <w:sz w:val="36"/>
          <w:szCs w:val="36"/>
        </w:rPr>
        <w:t xml:space="preserve"> </w:t>
      </w:r>
      <w:r w:rsidR="00BE211C" w:rsidRPr="00326482">
        <w:rPr>
          <w:sz w:val="36"/>
          <w:szCs w:val="36"/>
        </w:rPr>
        <w:tab/>
      </w:r>
      <w:r w:rsidR="00BE211C" w:rsidRPr="00326482">
        <w:rPr>
          <w:sz w:val="36"/>
          <w:szCs w:val="36"/>
        </w:rPr>
        <w:tab/>
      </w:r>
      <w:r w:rsidR="00204BC1">
        <w:rPr>
          <w:sz w:val="36"/>
          <w:szCs w:val="36"/>
        </w:rPr>
        <w:t xml:space="preserve">   </w:t>
      </w:r>
      <w:hyperlink w:anchor="bibliographie_begin" w:history="1">
        <w:r w:rsidR="00BE211C" w:rsidRPr="00862850">
          <w:rPr>
            <w:b w:val="0"/>
          </w:rPr>
          <w:t>…p</w:t>
        </w:r>
        <w:r w:rsidR="00D33AAE" w:rsidRPr="00862850">
          <w:rPr>
            <w:b w:val="0"/>
          </w:rPr>
          <w:t>.</w:t>
        </w:r>
      </w:hyperlink>
      <w:r w:rsidR="00326482" w:rsidRPr="00862850">
        <w:rPr>
          <w:b w:val="0"/>
        </w:rPr>
        <w:t xml:space="preserve"> </w:t>
      </w:r>
      <w:r w:rsidR="00326482" w:rsidRPr="00326482">
        <w:rPr>
          <w:b w:val="0"/>
        </w:rPr>
        <w:fldChar w:fldCharType="begin"/>
      </w:r>
      <w:r w:rsidR="00326482" w:rsidRPr="00326482">
        <w:rPr>
          <w:b w:val="0"/>
        </w:rPr>
        <w:instrText xml:space="preserve"> </w:instrText>
      </w:r>
      <w:r w:rsidR="004B16DF">
        <w:rPr>
          <w:b w:val="0"/>
        </w:rPr>
        <w:instrText>PAGEREF</w:instrText>
      </w:r>
      <w:r w:rsidR="00326482" w:rsidRPr="00326482">
        <w:rPr>
          <w:b w:val="0"/>
        </w:rPr>
        <w:instrText xml:space="preserve"> bibliographie_begin \h </w:instrText>
      </w:r>
      <w:r w:rsidR="00326482" w:rsidRPr="00326482">
        <w:rPr>
          <w:b w:val="0"/>
        </w:rPr>
      </w:r>
      <w:r w:rsidR="00326482" w:rsidRPr="00326482">
        <w:rPr>
          <w:b w:val="0"/>
        </w:rPr>
        <w:fldChar w:fldCharType="separate"/>
      </w:r>
      <w:r>
        <w:rPr>
          <w:b w:val="0"/>
          <w:noProof/>
        </w:rPr>
        <w:t>38</w:t>
      </w:r>
      <w:r w:rsidR="00326482" w:rsidRPr="00326482">
        <w:rPr>
          <w:b w:val="0"/>
        </w:rPr>
        <w:fldChar w:fldCharType="end"/>
      </w:r>
      <w:r w:rsidR="00BE211C" w:rsidRPr="00326482">
        <w:rPr>
          <w:b w:val="0"/>
        </w:rPr>
        <w:t>-</w:t>
      </w:r>
      <w:r w:rsidR="00326482" w:rsidRPr="00326482">
        <w:rPr>
          <w:b w:val="0"/>
        </w:rPr>
        <w:fldChar w:fldCharType="begin"/>
      </w:r>
      <w:r w:rsidR="00326482" w:rsidRPr="00326482">
        <w:rPr>
          <w:b w:val="0"/>
        </w:rPr>
        <w:instrText xml:space="preserve"> </w:instrText>
      </w:r>
      <w:r w:rsidR="004B16DF">
        <w:rPr>
          <w:b w:val="0"/>
        </w:rPr>
        <w:instrText>PAGEREF</w:instrText>
      </w:r>
      <w:r w:rsidR="00326482" w:rsidRPr="00326482">
        <w:rPr>
          <w:b w:val="0"/>
        </w:rPr>
        <w:instrText xml:space="preserve"> bibliographie_end \h </w:instrText>
      </w:r>
      <w:r w:rsidR="00326482" w:rsidRPr="00326482">
        <w:rPr>
          <w:b w:val="0"/>
        </w:rPr>
      </w:r>
      <w:r w:rsidR="00326482" w:rsidRPr="00326482">
        <w:rPr>
          <w:b w:val="0"/>
        </w:rPr>
        <w:fldChar w:fldCharType="separate"/>
      </w:r>
      <w:r>
        <w:rPr>
          <w:b w:val="0"/>
          <w:noProof/>
        </w:rPr>
        <w:t>39</w:t>
      </w:r>
      <w:r w:rsidR="00326482" w:rsidRPr="00326482">
        <w:rPr>
          <w:b w:val="0"/>
        </w:rPr>
        <w:fldChar w:fldCharType="end"/>
      </w:r>
    </w:p>
    <w:p w14:paraId="64B775C9" w14:textId="0D431239" w:rsidR="00B31B4F" w:rsidRPr="00BE211C" w:rsidRDefault="007504D2" w:rsidP="00981F3B">
      <w:pPr>
        <w:pStyle w:val="Titre3"/>
        <w:numPr>
          <w:ilvl w:val="0"/>
          <w:numId w:val="9"/>
        </w:numPr>
        <w:spacing w:after="240"/>
        <w:ind w:left="1429" w:hanging="11"/>
        <w:rPr>
          <w:b w:val="0"/>
          <w:sz w:val="44"/>
          <w:szCs w:val="44"/>
        </w:rPr>
      </w:pPr>
      <w:hyperlink w:anchor="questions_programme_begin" w:history="1">
        <w:r w:rsidR="00032FB7" w:rsidRPr="00326482">
          <w:rPr>
            <w:rStyle w:val="Lienhypertexte"/>
            <w:i/>
            <w:color w:val="auto"/>
            <w:sz w:val="36"/>
            <w:szCs w:val="36"/>
            <w:u w:val="none"/>
          </w:rPr>
          <w:t xml:space="preserve">Le cours en </w:t>
        </w:r>
        <w:r w:rsidR="002D18E9" w:rsidRPr="00326482">
          <w:rPr>
            <w:rStyle w:val="Lienhypertexte"/>
            <w:i/>
            <w:color w:val="auto"/>
            <w:sz w:val="36"/>
            <w:szCs w:val="36"/>
            <w:u w:val="none"/>
          </w:rPr>
          <w:t>3</w:t>
        </w:r>
        <w:r w:rsidR="00032FB7" w:rsidRPr="00326482">
          <w:rPr>
            <w:rStyle w:val="Lienhypertexte"/>
            <w:i/>
            <w:color w:val="auto"/>
            <w:sz w:val="36"/>
            <w:szCs w:val="36"/>
            <w:u w:val="none"/>
          </w:rPr>
          <w:t>00 questions</w:t>
        </w:r>
      </w:hyperlink>
      <w:r w:rsidR="003375AF" w:rsidRPr="001A199B">
        <w:rPr>
          <w:rStyle w:val="Appelnotedebasdep"/>
          <w:i/>
          <w:sz w:val="36"/>
          <w:szCs w:val="36"/>
        </w:rPr>
        <w:footnoteReference w:id="1"/>
      </w:r>
      <w:r w:rsidR="00A11C80" w:rsidRPr="001A199B">
        <w:rPr>
          <w:i/>
          <w:sz w:val="36"/>
          <w:szCs w:val="36"/>
        </w:rPr>
        <w:t xml:space="preserve">  </w:t>
      </w:r>
      <w:r w:rsidR="00ED4CA2" w:rsidRPr="001A199B">
        <w:rPr>
          <w:i/>
          <w:sz w:val="36"/>
          <w:szCs w:val="36"/>
        </w:rPr>
        <w:t xml:space="preserve">  </w:t>
      </w:r>
      <w:r w:rsidR="00204BC1">
        <w:rPr>
          <w:i/>
          <w:sz w:val="36"/>
          <w:szCs w:val="36"/>
        </w:rPr>
        <w:t xml:space="preserve">   </w:t>
      </w:r>
      <w:hyperlink w:anchor="questions_programme_begin" w:history="1">
        <w:r w:rsidR="00BE211C" w:rsidRPr="00862850">
          <w:rPr>
            <w:b w:val="0"/>
          </w:rPr>
          <w:t>…p</w:t>
        </w:r>
        <w:r w:rsidR="00D33AAE" w:rsidRPr="00862850">
          <w:rPr>
            <w:b w:val="0"/>
          </w:rPr>
          <w:t>.</w:t>
        </w:r>
      </w:hyperlink>
      <w:r w:rsidR="00326482">
        <w:rPr>
          <w:b w:val="0"/>
        </w:rPr>
        <w:t xml:space="preserve"> </w:t>
      </w:r>
      <w:r w:rsidR="00326482">
        <w:rPr>
          <w:b w:val="0"/>
        </w:rPr>
        <w:fldChar w:fldCharType="begin"/>
      </w:r>
      <w:r w:rsidR="00326482">
        <w:rPr>
          <w:b w:val="0"/>
        </w:rPr>
        <w:instrText xml:space="preserve"> </w:instrText>
      </w:r>
      <w:r w:rsidR="004B16DF">
        <w:rPr>
          <w:b w:val="0"/>
        </w:rPr>
        <w:instrText>PAGEREF</w:instrText>
      </w:r>
      <w:r w:rsidR="00326482">
        <w:rPr>
          <w:b w:val="0"/>
        </w:rPr>
        <w:instrText xml:space="preserve"> questions_programme_begin \h </w:instrText>
      </w:r>
      <w:r w:rsidR="00326482">
        <w:rPr>
          <w:b w:val="0"/>
        </w:rPr>
      </w:r>
      <w:r w:rsidR="00326482">
        <w:rPr>
          <w:b w:val="0"/>
        </w:rPr>
        <w:fldChar w:fldCharType="separate"/>
      </w:r>
      <w:r>
        <w:rPr>
          <w:b w:val="0"/>
          <w:noProof/>
        </w:rPr>
        <w:t>40</w:t>
      </w:r>
      <w:r w:rsidR="00326482">
        <w:rPr>
          <w:b w:val="0"/>
        </w:rPr>
        <w:fldChar w:fldCharType="end"/>
      </w:r>
      <w:r w:rsidR="00BE211C">
        <w:rPr>
          <w:b w:val="0"/>
        </w:rPr>
        <w:t>-</w:t>
      </w:r>
      <w:r w:rsidR="00326482">
        <w:rPr>
          <w:b w:val="0"/>
        </w:rPr>
        <w:fldChar w:fldCharType="begin"/>
      </w:r>
      <w:r w:rsidR="00326482">
        <w:rPr>
          <w:b w:val="0"/>
        </w:rPr>
        <w:instrText xml:space="preserve"> </w:instrText>
      </w:r>
      <w:r w:rsidR="004B16DF">
        <w:rPr>
          <w:b w:val="0"/>
        </w:rPr>
        <w:instrText>PAGEREF</w:instrText>
      </w:r>
      <w:r w:rsidR="00326482">
        <w:rPr>
          <w:b w:val="0"/>
        </w:rPr>
        <w:instrText xml:space="preserve"> questions_programme_end \h </w:instrText>
      </w:r>
      <w:r w:rsidR="00326482">
        <w:rPr>
          <w:b w:val="0"/>
        </w:rPr>
      </w:r>
      <w:r w:rsidR="00326482">
        <w:rPr>
          <w:b w:val="0"/>
        </w:rPr>
        <w:fldChar w:fldCharType="separate"/>
      </w:r>
      <w:r>
        <w:rPr>
          <w:b w:val="0"/>
          <w:noProof/>
        </w:rPr>
        <w:t>53</w:t>
      </w:r>
      <w:r w:rsidR="00326482">
        <w:rPr>
          <w:b w:val="0"/>
        </w:rPr>
        <w:fldChar w:fldCharType="end"/>
      </w:r>
    </w:p>
    <w:p w14:paraId="6D2E9641" w14:textId="4CEC1035" w:rsidR="006E02E2" w:rsidRDefault="000A3CB3" w:rsidP="00E352FB">
      <w:pPr>
        <w:spacing w:before="600" w:after="120"/>
        <w:jc w:val="center"/>
        <w:rPr>
          <w:rFonts w:ascii="Tahoma" w:hAnsi="Tahoma" w:cs="Tahoma"/>
        </w:rPr>
      </w:pPr>
      <w:r>
        <w:rPr>
          <w:rFonts w:ascii="Tahoma" w:hAnsi="Tahoma" w:cs="Tahoma"/>
        </w:rPr>
        <w:t>20</w:t>
      </w:r>
      <w:r w:rsidR="000E4E3D">
        <w:rPr>
          <w:rFonts w:ascii="Tahoma" w:hAnsi="Tahoma" w:cs="Tahoma"/>
        </w:rPr>
        <w:t>2</w:t>
      </w:r>
      <w:r w:rsidR="00AA087C">
        <w:rPr>
          <w:rFonts w:ascii="Tahoma" w:hAnsi="Tahoma" w:cs="Tahoma"/>
        </w:rPr>
        <w:t>2</w:t>
      </w:r>
      <w:r>
        <w:rPr>
          <w:rFonts w:ascii="Tahoma" w:hAnsi="Tahoma" w:cs="Tahoma"/>
        </w:rPr>
        <w:t>-20</w:t>
      </w:r>
      <w:r w:rsidR="00131031">
        <w:rPr>
          <w:rFonts w:ascii="Tahoma" w:hAnsi="Tahoma" w:cs="Tahoma"/>
        </w:rPr>
        <w:t>2</w:t>
      </w:r>
      <w:r w:rsidR="00AA087C">
        <w:rPr>
          <w:rFonts w:ascii="Tahoma" w:hAnsi="Tahoma" w:cs="Tahoma"/>
        </w:rPr>
        <w:t>3</w:t>
      </w:r>
    </w:p>
    <w:p w14:paraId="2F472D95" w14:textId="77777777" w:rsidR="001B300A" w:rsidRPr="001B0CE5" w:rsidRDefault="001B300A" w:rsidP="000A3045">
      <w:pPr>
        <w:jc w:val="center"/>
        <w:rPr>
          <w:rFonts w:ascii="Calibri" w:hAnsi="Calibri" w:cs="Calibri"/>
          <w:b/>
          <w:sz w:val="32"/>
        </w:rPr>
      </w:pPr>
      <w:r w:rsidRPr="001B0CE5">
        <w:rPr>
          <w:rFonts w:ascii="Calibri" w:hAnsi="Calibri" w:cs="Calibri"/>
          <w:b/>
          <w:sz w:val="32"/>
        </w:rPr>
        <w:t>www.lex-publica.</w:t>
      </w:r>
      <w:r w:rsidR="006E45AA">
        <w:rPr>
          <w:rFonts w:ascii="Calibri" w:hAnsi="Calibri" w:cs="Calibri"/>
          <w:b/>
          <w:sz w:val="32"/>
        </w:rPr>
        <w:t>com</w:t>
      </w:r>
    </w:p>
    <w:p w14:paraId="7E32920B" w14:textId="77777777" w:rsidR="00B31B4F" w:rsidRPr="00E23ECB" w:rsidRDefault="002A56CF" w:rsidP="00855421">
      <w:pPr>
        <w:spacing w:after="120"/>
        <w:jc w:val="center"/>
        <w:rPr>
          <w:rFonts w:ascii="Arial" w:hAnsi="Arial" w:cs="Arial"/>
          <w:b/>
          <w:color w:val="800000"/>
          <w:sz w:val="40"/>
        </w:rPr>
      </w:pPr>
      <w:r w:rsidRPr="006A3D16">
        <w:rPr>
          <w:rFonts w:ascii="Calibri" w:hAnsi="Calibri" w:cs="Calibri"/>
          <w:b/>
          <w:i/>
          <w:noProof/>
          <w:sz w:val="25"/>
          <w:szCs w:val="25"/>
        </w:rPr>
        <w:lastRenderedPageBreak/>
        <mc:AlternateContent>
          <mc:Choice Requires="wps">
            <w:drawing>
              <wp:anchor distT="0" distB="0" distL="114300" distR="114300" simplePos="0" relativeHeight="251661824" behindDoc="1" locked="0" layoutInCell="1" allowOverlap="1" wp14:anchorId="7A3A8BF7" wp14:editId="33187466">
                <wp:simplePos x="0" y="0"/>
                <wp:positionH relativeFrom="column">
                  <wp:posOffset>194310</wp:posOffset>
                </wp:positionH>
                <wp:positionV relativeFrom="paragraph">
                  <wp:posOffset>-43814</wp:posOffset>
                </wp:positionV>
                <wp:extent cx="5676900" cy="1314450"/>
                <wp:effectExtent l="95250" t="38100" r="57150" b="114300"/>
                <wp:wrapNone/>
                <wp:docPr id="55" name="Etat de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144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492FED89"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A8BF7" id="Etat de droit" o:spid="_x0000_s1027" style="position:absolute;left:0;text-align:left;margin-left:15.3pt;margin-top:-3.45pt;width:447pt;height: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" strokeweight="1.5pt">
                <v:shadow on="t" color="black" opacity="26214f" origin=".5,-.5" offset="-.74836mm,.74836mm"/>
                <v:textbox>
                  <w:txbxContent>
                    <w:p w14:paraId="492FED89" w14:textId="77777777" w:rsidR="000E4E3D" w:rsidRDefault="000E4E3D" w:rsidP="002A56CF"/>
                  </w:txbxContent>
                </v:textbox>
              </v:roundrect>
            </w:pict>
          </mc:Fallback>
        </mc:AlternateContent>
      </w:r>
      <w:r w:rsidR="00E23ECB">
        <w:rPr>
          <w:rFonts w:ascii="Arial" w:hAnsi="Arial" w:cs="Arial"/>
          <w:b/>
          <w:color w:val="800000"/>
          <w:sz w:val="40"/>
        </w:rPr>
        <w:t>PRÉ</w:t>
      </w:r>
      <w:r w:rsidR="00E23ECB" w:rsidRPr="00E23ECB">
        <w:rPr>
          <w:rFonts w:ascii="Arial" w:hAnsi="Arial" w:cs="Arial"/>
          <w:b/>
          <w:color w:val="800000"/>
          <w:sz w:val="40"/>
        </w:rPr>
        <w:t>LUDE</w:t>
      </w:r>
    </w:p>
    <w:p w14:paraId="7519B36B" w14:textId="77777777" w:rsidR="00B31B4F" w:rsidRPr="007D5A73" w:rsidRDefault="00B31B4F" w:rsidP="00855421">
      <w:pPr>
        <w:spacing w:after="120"/>
        <w:jc w:val="center"/>
        <w:rPr>
          <w:b/>
          <w:bCs/>
        </w:rPr>
      </w:pPr>
      <w:r w:rsidRPr="007D5A73">
        <w:rPr>
          <w:b/>
          <w:bCs/>
        </w:rPr>
        <w:t>***</w:t>
      </w:r>
    </w:p>
    <w:p w14:paraId="760500C9" w14:textId="77777777" w:rsidR="00B31B4F" w:rsidRDefault="00B31B4F" w:rsidP="00855421">
      <w:pPr>
        <w:spacing w:after="80"/>
        <w:jc w:val="center"/>
        <w:rPr>
          <w:b/>
          <w:sz w:val="36"/>
          <w:szCs w:val="36"/>
        </w:rPr>
      </w:pPr>
      <w:bookmarkStart w:id="0" w:name="faq_begin"/>
      <w:bookmarkEnd w:id="0"/>
      <w:r w:rsidRPr="00835715">
        <w:rPr>
          <w:b/>
          <w:sz w:val="36"/>
          <w:szCs w:val="36"/>
        </w:rPr>
        <w:t xml:space="preserve">Questions fréquemment posées par les </w:t>
      </w:r>
      <w:r w:rsidR="00D32CB9">
        <w:rPr>
          <w:b/>
          <w:sz w:val="36"/>
          <w:szCs w:val="36"/>
        </w:rPr>
        <w:t>étudiants</w:t>
      </w:r>
    </w:p>
    <w:p w14:paraId="38FC1508" w14:textId="77777777" w:rsidR="006D7DED" w:rsidRPr="006D7DED" w:rsidRDefault="00855421" w:rsidP="00855421">
      <w:pPr>
        <w:spacing w:after="480"/>
        <w:jc w:val="center"/>
        <w:rPr>
          <w:sz w:val="32"/>
          <w:szCs w:val="32"/>
        </w:rPr>
      </w:pPr>
      <w:r w:rsidRPr="006D7DED">
        <w:rPr>
          <w:sz w:val="32"/>
          <w:szCs w:val="32"/>
        </w:rPr>
        <w:t xml:space="preserve"> </w:t>
      </w:r>
      <w:r w:rsidR="006D7DED" w:rsidRPr="006D7DED">
        <w:rPr>
          <w:sz w:val="32"/>
          <w:szCs w:val="32"/>
        </w:rPr>
        <w:t>(</w:t>
      </w:r>
      <w:r w:rsidR="00083C26" w:rsidRPr="006D7DED">
        <w:rPr>
          <w:i/>
          <w:sz w:val="32"/>
          <w:szCs w:val="32"/>
        </w:rPr>
        <w:t>À</w:t>
      </w:r>
      <w:r w:rsidR="006D7DED" w:rsidRPr="006D7DED">
        <w:rPr>
          <w:i/>
          <w:sz w:val="32"/>
          <w:szCs w:val="32"/>
        </w:rPr>
        <w:t xml:space="preserve"> relire régulièrement</w:t>
      </w:r>
      <w:r w:rsidR="006D7DED" w:rsidRPr="006D7DED">
        <w:rPr>
          <w:sz w:val="32"/>
          <w:szCs w:val="32"/>
        </w:rPr>
        <w:t>)</w:t>
      </w:r>
    </w:p>
    <w:p w14:paraId="39BFB10B" w14:textId="77777777" w:rsidR="00D03124" w:rsidRPr="00FF0521" w:rsidRDefault="00D03124" w:rsidP="00AE11C6">
      <w:pPr>
        <w:rPr>
          <w:b/>
          <w:iCs/>
          <w:color w:val="0000FF"/>
          <w:sz w:val="28"/>
          <w:szCs w:val="28"/>
        </w:rPr>
      </w:pPr>
      <w:r w:rsidRPr="00FF0521">
        <w:rPr>
          <w:b/>
          <w:iCs/>
          <w:color w:val="0000FF"/>
          <w:sz w:val="28"/>
          <w:szCs w:val="28"/>
        </w:rPr>
        <w:t xml:space="preserve">I - Questions </w:t>
      </w:r>
      <w:r w:rsidR="00AE11C6">
        <w:rPr>
          <w:b/>
          <w:iCs/>
          <w:color w:val="0000FF"/>
          <w:sz w:val="28"/>
          <w:szCs w:val="28"/>
        </w:rPr>
        <w:t>d’ordre</w:t>
      </w:r>
      <w:r w:rsidR="00497DEA">
        <w:rPr>
          <w:b/>
          <w:iCs/>
          <w:color w:val="0000FF"/>
          <w:sz w:val="28"/>
          <w:szCs w:val="28"/>
        </w:rPr>
        <w:t xml:space="preserve"> </w:t>
      </w:r>
      <w:r w:rsidR="00AE11C6">
        <w:rPr>
          <w:b/>
          <w:iCs/>
          <w:color w:val="0000FF"/>
          <w:sz w:val="28"/>
          <w:szCs w:val="28"/>
        </w:rPr>
        <w:t>général</w:t>
      </w:r>
    </w:p>
    <w:p w14:paraId="09F7C45F" w14:textId="77777777" w:rsidR="00D03124" w:rsidRPr="00EE224A" w:rsidRDefault="007055A6" w:rsidP="00D03124">
      <w:pPr>
        <w:ind w:left="6372" w:firstLine="708"/>
        <w:rPr>
          <w:b/>
          <w:iCs/>
        </w:rPr>
      </w:pPr>
      <w:r>
        <w:rPr>
          <w:b/>
          <w:iCs/>
        </w:rPr>
        <w:t xml:space="preserve">                       </w:t>
      </w:r>
      <w:r w:rsidR="00D03124" w:rsidRPr="00EE224A">
        <w:rPr>
          <w:b/>
          <w:iCs/>
        </w:rPr>
        <w:t>Pages</w:t>
      </w:r>
    </w:p>
    <w:p w14:paraId="01352E08" w14:textId="77777777" w:rsidR="00855421" w:rsidRDefault="00A97B2C" w:rsidP="000118CC">
      <w:pPr>
        <w:numPr>
          <w:ilvl w:val="0"/>
          <w:numId w:val="2"/>
        </w:numPr>
        <w:spacing w:after="60"/>
        <w:ind w:left="851" w:hanging="142"/>
        <w:rPr>
          <w:bCs/>
          <w:iCs/>
        </w:rPr>
      </w:pPr>
      <w:r>
        <w:rPr>
          <w:bCs/>
          <w:iCs/>
        </w:rPr>
        <w:t xml:space="preserve">Est-il exact que vous êtes d’une extrême sévérité ? </w:t>
      </w:r>
    </w:p>
    <w:p w14:paraId="7033A140" w14:textId="5BE54688" w:rsidR="00855421" w:rsidRDefault="00A97B2C" w:rsidP="000118CC">
      <w:pPr>
        <w:spacing w:after="60"/>
        <w:ind w:left="851"/>
        <w:rPr>
          <w:bCs/>
          <w:iCs/>
        </w:rPr>
      </w:pPr>
      <w:r w:rsidRPr="00855421">
        <w:rPr>
          <w:b/>
          <w:iCs/>
        </w:rPr>
        <w:t>Réponse </w:t>
      </w:r>
      <w:r w:rsidR="00AF0C69" w:rsidRPr="00855421">
        <w:rPr>
          <w:b/>
          <w:iCs/>
        </w:rPr>
        <w:t>:</w:t>
      </w:r>
      <w:r w:rsidR="00AF0C69" w:rsidRPr="00855421">
        <w:rPr>
          <w:bCs/>
          <w:iCs/>
        </w:rPr>
        <w:t xml:space="preserve"> </w:t>
      </w:r>
      <w:r w:rsidR="000D03AC">
        <w:rPr>
          <w:bCs/>
          <w:iCs/>
        </w:rPr>
        <w:t>M</w:t>
      </w:r>
      <w:r w:rsidR="0002434B" w:rsidRPr="00855421">
        <w:rPr>
          <w:bCs/>
          <w:iCs/>
        </w:rPr>
        <w:t xml:space="preserve">ais </w:t>
      </w:r>
      <w:r w:rsidR="00AF0C69" w:rsidRPr="00797FFD">
        <w:rPr>
          <w:b/>
          <w:bCs/>
          <w:iCs/>
        </w:rPr>
        <w:t>non</w:t>
      </w:r>
      <w:r w:rsidR="004F2D3D" w:rsidRPr="00855421">
        <w:rPr>
          <w:bCs/>
          <w:iCs/>
        </w:rPr>
        <w:t>,</w:t>
      </w:r>
      <w:r w:rsidRPr="00855421">
        <w:rPr>
          <w:bCs/>
          <w:iCs/>
        </w:rPr>
        <w:t xml:space="preserve"> </w:t>
      </w:r>
      <w:r w:rsidR="004F2D3D" w:rsidRPr="00855421">
        <w:rPr>
          <w:bCs/>
          <w:iCs/>
        </w:rPr>
        <w:t xml:space="preserve">seulement </w:t>
      </w:r>
      <w:r w:rsidRPr="00855421">
        <w:rPr>
          <w:bCs/>
          <w:iCs/>
        </w:rPr>
        <w:t>rigoureux</w:t>
      </w:r>
      <w:r w:rsidR="000118CC">
        <w:rPr>
          <w:bCs/>
          <w:iCs/>
        </w:rPr>
        <w:t xml:space="preserve"> et juste</w:t>
      </w:r>
      <w:r w:rsidR="000118CC" w:rsidRPr="00855421">
        <w:rPr>
          <w:bCs/>
          <w:iCs/>
        </w:rPr>
        <w:t>.</w:t>
      </w:r>
      <w:r w:rsidR="000118CC">
        <w:rPr>
          <w:bCs/>
          <w:iCs/>
        </w:rPr>
        <w:t xml:space="preserve"> </w:t>
      </w:r>
      <w:r w:rsidR="000118CC" w:rsidRPr="000118CC">
        <w:rPr>
          <w:b/>
          <w:bCs/>
          <w:iCs/>
        </w:rPr>
        <w:t>Rumeurs</w:t>
      </w:r>
      <w:r w:rsidR="000118CC">
        <w:rPr>
          <w:bCs/>
          <w:iCs/>
        </w:rPr>
        <w:t>.</w:t>
      </w:r>
      <w:r w:rsidR="00AF6073" w:rsidRPr="00855421">
        <w:rPr>
          <w:bCs/>
          <w:iCs/>
        </w:rPr>
        <w:t xml:space="preserve"> </w:t>
      </w:r>
      <w:r w:rsidR="000118CC" w:rsidRPr="00855421">
        <w:rPr>
          <w:bCs/>
          <w:iCs/>
        </w:rPr>
        <w:t>À</w:t>
      </w:r>
      <w:r w:rsidR="00AF6073" w:rsidRPr="00855421">
        <w:rPr>
          <w:bCs/>
          <w:iCs/>
        </w:rPr>
        <w:t xml:space="preserve"> preuve, </w:t>
      </w:r>
      <w:r w:rsidR="000D03AC">
        <w:rPr>
          <w:rFonts w:ascii="Calibri" w:hAnsi="Calibri"/>
          <w:b/>
          <w:bCs/>
          <w:iCs/>
        </w:rPr>
        <w:t>taux</w:t>
      </w:r>
      <w:r w:rsidRPr="000118CC">
        <w:rPr>
          <w:rFonts w:ascii="Calibri" w:hAnsi="Calibri"/>
          <w:b/>
          <w:bCs/>
          <w:iCs/>
        </w:rPr>
        <w:t xml:space="preserve"> de réussite </w:t>
      </w:r>
      <w:r w:rsidR="00F10DED" w:rsidRPr="00855421">
        <w:rPr>
          <w:bCs/>
          <w:iCs/>
        </w:rPr>
        <w:t>à l’examen</w:t>
      </w:r>
      <w:r w:rsidR="0032635D">
        <w:rPr>
          <w:bCs/>
          <w:iCs/>
        </w:rPr>
        <w:t xml:space="preserve"> de mai-juin </w:t>
      </w:r>
      <w:r w:rsidR="0032635D" w:rsidRPr="000E4E3D">
        <w:rPr>
          <w:b/>
          <w:iCs/>
          <w:color w:val="C00000"/>
        </w:rPr>
        <w:t>20</w:t>
      </w:r>
      <w:r w:rsidR="000D03AC">
        <w:rPr>
          <w:b/>
          <w:iCs/>
          <w:color w:val="C00000"/>
        </w:rPr>
        <w:t>21</w:t>
      </w:r>
      <w:r w:rsidR="00F10DED" w:rsidRPr="00855421">
        <w:rPr>
          <w:bCs/>
          <w:iCs/>
        </w:rPr>
        <w:t xml:space="preserve"> (sachant qu’il y a eu des 18/20 et…quelques 0/20)</w:t>
      </w:r>
      <w:r w:rsidR="000D03AC">
        <w:rPr>
          <w:bCs/>
          <w:iCs/>
        </w:rPr>
        <w:t xml:space="preserve"> : </w:t>
      </w:r>
      <w:r w:rsidR="000D03AC" w:rsidRPr="000D03AC">
        <w:rPr>
          <w:rFonts w:ascii="Arial" w:hAnsi="Arial" w:cs="Arial"/>
          <w:b/>
          <w:iCs/>
        </w:rPr>
        <w:t>Écrit : 89,7% ; Oral : 67,3%.</w:t>
      </w:r>
    </w:p>
    <w:p w14:paraId="07BE04DF" w14:textId="26128D4A" w:rsidR="00855421" w:rsidRDefault="00083C26" w:rsidP="000118CC">
      <w:pPr>
        <w:numPr>
          <w:ilvl w:val="0"/>
          <w:numId w:val="2"/>
        </w:numPr>
        <w:spacing w:after="60"/>
        <w:ind w:left="851" w:hanging="142"/>
        <w:rPr>
          <w:bCs/>
          <w:iCs/>
        </w:rPr>
      </w:pPr>
      <w:r w:rsidRPr="00855421">
        <w:rPr>
          <w:bCs/>
          <w:iCs/>
        </w:rPr>
        <w:t>À</w:t>
      </w:r>
      <w:r w:rsidR="007055A6" w:rsidRPr="00855421">
        <w:rPr>
          <w:bCs/>
          <w:iCs/>
        </w:rPr>
        <w:t xml:space="preserve"> quoi servent les recommandations exposées da</w:t>
      </w:r>
      <w:r w:rsidR="00F52613" w:rsidRPr="00855421">
        <w:rPr>
          <w:bCs/>
          <w:iCs/>
        </w:rPr>
        <w:t>ns le présent document ?      …</w:t>
      </w:r>
      <w:r w:rsidR="003A3490" w:rsidRPr="00855421">
        <w:rPr>
          <w:bCs/>
          <w:iCs/>
        </w:rPr>
        <w:fldChar w:fldCharType="begin"/>
      </w:r>
      <w:r w:rsidR="003A3490" w:rsidRPr="00855421">
        <w:rPr>
          <w:bCs/>
          <w:iCs/>
        </w:rPr>
        <w:instrText xml:space="preserve"> PAGEREF recommandations \h </w:instrText>
      </w:r>
      <w:r w:rsidR="003A3490" w:rsidRPr="00855421">
        <w:rPr>
          <w:bCs/>
          <w:iCs/>
        </w:rPr>
      </w:r>
      <w:r w:rsidR="003A3490" w:rsidRPr="00855421">
        <w:rPr>
          <w:bCs/>
          <w:iCs/>
        </w:rPr>
        <w:fldChar w:fldCharType="separate"/>
      </w:r>
      <w:r w:rsidR="007504D2">
        <w:rPr>
          <w:bCs/>
          <w:iCs/>
          <w:noProof/>
        </w:rPr>
        <w:t>5</w:t>
      </w:r>
      <w:r w:rsidR="003A3490" w:rsidRPr="00855421">
        <w:rPr>
          <w:bCs/>
          <w:iCs/>
        </w:rPr>
        <w:fldChar w:fldCharType="end"/>
      </w:r>
      <w:r w:rsidR="007055A6" w:rsidRPr="00855421">
        <w:rPr>
          <w:bCs/>
          <w:iCs/>
        </w:rPr>
        <w:t xml:space="preserve">      </w:t>
      </w:r>
    </w:p>
    <w:p w14:paraId="1FCD9E54" w14:textId="4755D036" w:rsidR="00855421" w:rsidRDefault="007055A6" w:rsidP="000118CC">
      <w:pPr>
        <w:numPr>
          <w:ilvl w:val="0"/>
          <w:numId w:val="2"/>
        </w:numPr>
        <w:spacing w:after="60"/>
        <w:ind w:left="851" w:hanging="142"/>
        <w:rPr>
          <w:bCs/>
          <w:iCs/>
        </w:rPr>
      </w:pPr>
      <w:r w:rsidRPr="00855421">
        <w:rPr>
          <w:bCs/>
          <w:iCs/>
        </w:rPr>
        <w:t>Doit-on jeter au rebut ces recommandations après les avoir lues ?</w:t>
      </w:r>
      <w:r w:rsidR="00D03124" w:rsidRPr="00855421">
        <w:rPr>
          <w:bCs/>
          <w:iCs/>
        </w:rPr>
        <w:t xml:space="preserve">           </w:t>
      </w:r>
      <w:r w:rsidR="00F52613" w:rsidRPr="00855421">
        <w:rPr>
          <w:bCs/>
          <w:iCs/>
        </w:rPr>
        <w:t xml:space="preserve"> Non …</w:t>
      </w:r>
      <w:r w:rsidR="003A3490" w:rsidRPr="00855421">
        <w:rPr>
          <w:bCs/>
          <w:iCs/>
        </w:rPr>
        <w:fldChar w:fldCharType="begin"/>
      </w:r>
      <w:r w:rsidR="003A3490" w:rsidRPr="00855421">
        <w:rPr>
          <w:bCs/>
          <w:iCs/>
        </w:rPr>
        <w:instrText xml:space="preserve"> PAGEREF recommandations \h </w:instrText>
      </w:r>
      <w:r w:rsidR="003A3490" w:rsidRPr="00855421">
        <w:rPr>
          <w:bCs/>
          <w:iCs/>
        </w:rPr>
      </w:r>
      <w:r w:rsidR="003A3490" w:rsidRPr="00855421">
        <w:rPr>
          <w:bCs/>
          <w:iCs/>
        </w:rPr>
        <w:fldChar w:fldCharType="separate"/>
      </w:r>
      <w:r w:rsidR="007504D2">
        <w:rPr>
          <w:bCs/>
          <w:iCs/>
          <w:noProof/>
        </w:rPr>
        <w:t>5</w:t>
      </w:r>
      <w:r w:rsidR="003A3490" w:rsidRPr="00855421">
        <w:rPr>
          <w:bCs/>
          <w:iCs/>
        </w:rPr>
        <w:fldChar w:fldCharType="end"/>
      </w:r>
    </w:p>
    <w:p w14:paraId="2E3FC2A6" w14:textId="77777777" w:rsidR="00855421" w:rsidRDefault="00674EEE" w:rsidP="000118CC">
      <w:pPr>
        <w:numPr>
          <w:ilvl w:val="0"/>
          <w:numId w:val="2"/>
        </w:numPr>
        <w:spacing w:after="60"/>
        <w:ind w:left="851" w:hanging="142"/>
        <w:rPr>
          <w:bCs/>
          <w:iCs/>
        </w:rPr>
      </w:pPr>
      <w:r w:rsidRPr="00855421">
        <w:rPr>
          <w:bCs/>
          <w:iCs/>
        </w:rPr>
        <w:t>Que gagne-t-on lorsque l’on fait litière de ces recommandations ?</w:t>
      </w:r>
      <w:r w:rsidR="00D03124" w:rsidRPr="00855421">
        <w:rPr>
          <w:bCs/>
          <w:iCs/>
        </w:rPr>
        <w:t xml:space="preserve">   </w:t>
      </w:r>
      <w:r w:rsidRPr="00855421">
        <w:rPr>
          <w:bCs/>
          <w:iCs/>
        </w:rPr>
        <w:t xml:space="preserve"> </w:t>
      </w:r>
      <w:r w:rsidR="00E6017D" w:rsidRPr="00855421">
        <w:rPr>
          <w:bCs/>
          <w:iCs/>
        </w:rPr>
        <w:t>Peut-être u</w:t>
      </w:r>
      <w:r w:rsidR="0001290C" w:rsidRPr="00855421">
        <w:rPr>
          <w:bCs/>
          <w:iCs/>
        </w:rPr>
        <w:t>n 0</w:t>
      </w:r>
      <w:r w:rsidRPr="00855421">
        <w:rPr>
          <w:bCs/>
          <w:iCs/>
        </w:rPr>
        <w:t>…</w:t>
      </w:r>
      <w:r w:rsidR="00D03124" w:rsidRPr="00855421">
        <w:rPr>
          <w:bCs/>
          <w:iCs/>
        </w:rPr>
        <w:t xml:space="preserve">              </w:t>
      </w:r>
    </w:p>
    <w:p w14:paraId="5F1B34BE" w14:textId="77777777" w:rsidR="00855421" w:rsidRDefault="00983EC9" w:rsidP="00855421">
      <w:pPr>
        <w:numPr>
          <w:ilvl w:val="0"/>
          <w:numId w:val="2"/>
        </w:numPr>
        <w:ind w:left="851" w:hanging="142"/>
        <w:rPr>
          <w:bCs/>
          <w:iCs/>
        </w:rPr>
      </w:pPr>
      <w:r w:rsidRPr="00855421">
        <w:rPr>
          <w:bCs/>
          <w:iCs/>
        </w:rPr>
        <w:t xml:space="preserve">Combien de documents </w:t>
      </w:r>
      <w:r w:rsidR="00797FFD">
        <w:rPr>
          <w:bCs/>
          <w:iCs/>
        </w:rPr>
        <w:t xml:space="preserve">électroniques ou </w:t>
      </w:r>
      <w:r w:rsidRPr="00855421">
        <w:rPr>
          <w:bCs/>
          <w:iCs/>
        </w:rPr>
        <w:t>imprimés le professeur mettra-t-il à la disposition des étud</w:t>
      </w:r>
      <w:r w:rsidR="00855421">
        <w:rPr>
          <w:bCs/>
          <w:iCs/>
        </w:rPr>
        <w:t>iants ?</w:t>
      </w:r>
    </w:p>
    <w:p w14:paraId="31C34014" w14:textId="77777777" w:rsidR="00855421" w:rsidRDefault="00983EC9" w:rsidP="00855421">
      <w:pPr>
        <w:ind w:left="1701"/>
        <w:rPr>
          <w:bCs/>
          <w:iCs/>
        </w:rPr>
      </w:pPr>
      <w:r w:rsidRPr="00855421">
        <w:rPr>
          <w:bCs/>
          <w:i/>
          <w:iCs/>
        </w:rPr>
        <w:t>Cinq</w:t>
      </w:r>
      <w:r w:rsidR="00F52613" w:rsidRPr="00855421">
        <w:rPr>
          <w:bCs/>
          <w:iCs/>
        </w:rPr>
        <w:t xml:space="preserve">      p…5-6</w:t>
      </w:r>
      <w:r w:rsidR="00896EBB" w:rsidRPr="00855421">
        <w:rPr>
          <w:bCs/>
          <w:iCs/>
        </w:rPr>
        <w:t xml:space="preserve">      </w:t>
      </w:r>
    </w:p>
    <w:p w14:paraId="2A7E1E0D" w14:textId="198A4186" w:rsidR="00855421" w:rsidRDefault="00E11EA7" w:rsidP="00855421">
      <w:pPr>
        <w:numPr>
          <w:ilvl w:val="0"/>
          <w:numId w:val="2"/>
        </w:numPr>
        <w:ind w:left="851" w:hanging="142"/>
        <w:rPr>
          <w:bCs/>
          <w:iCs/>
        </w:rPr>
      </w:pPr>
      <w:r w:rsidRPr="00855421">
        <w:rPr>
          <w:bCs/>
          <w:iCs/>
        </w:rPr>
        <w:t xml:space="preserve">Où trouve-t-on ces documents </w:t>
      </w:r>
      <w:r w:rsidR="00797FFD">
        <w:rPr>
          <w:bCs/>
          <w:iCs/>
        </w:rPr>
        <w:t xml:space="preserve">électroniques ou </w:t>
      </w:r>
      <w:r w:rsidRPr="00855421">
        <w:rPr>
          <w:bCs/>
          <w:iCs/>
        </w:rPr>
        <w:t>imprimés</w:t>
      </w:r>
      <w:r w:rsidR="00896EBB" w:rsidRPr="00855421">
        <w:rPr>
          <w:bCs/>
          <w:iCs/>
        </w:rPr>
        <w:t> ?</w:t>
      </w:r>
      <w:r w:rsidR="004701A4" w:rsidRPr="00855421">
        <w:rPr>
          <w:bCs/>
          <w:iCs/>
        </w:rPr>
        <w:t xml:space="preserve">      …</w:t>
      </w:r>
      <w:r w:rsidR="003A3490" w:rsidRPr="00855421">
        <w:rPr>
          <w:bCs/>
          <w:iCs/>
        </w:rPr>
        <w:fldChar w:fldCharType="begin"/>
      </w:r>
      <w:r w:rsidR="003A3490" w:rsidRPr="00855421">
        <w:rPr>
          <w:bCs/>
          <w:iCs/>
        </w:rPr>
        <w:instrText xml:space="preserve"> PAGEREF CoursDisponibilite \h </w:instrText>
      </w:r>
      <w:r w:rsidR="003A3490" w:rsidRPr="00855421">
        <w:rPr>
          <w:bCs/>
          <w:iCs/>
        </w:rPr>
      </w:r>
      <w:r w:rsidR="003A3490" w:rsidRPr="00855421">
        <w:rPr>
          <w:bCs/>
          <w:iCs/>
        </w:rPr>
        <w:fldChar w:fldCharType="separate"/>
      </w:r>
      <w:r w:rsidR="007504D2">
        <w:rPr>
          <w:bCs/>
          <w:iCs/>
          <w:noProof/>
        </w:rPr>
        <w:t>6</w:t>
      </w:r>
      <w:r w:rsidR="003A3490" w:rsidRPr="00855421">
        <w:rPr>
          <w:bCs/>
          <w:iCs/>
        </w:rPr>
        <w:fldChar w:fldCharType="end"/>
      </w:r>
    </w:p>
    <w:p w14:paraId="4353A9F2" w14:textId="758E1AA9" w:rsidR="00855421" w:rsidRDefault="000D4DF9" w:rsidP="00855421">
      <w:pPr>
        <w:numPr>
          <w:ilvl w:val="0"/>
          <w:numId w:val="2"/>
        </w:numPr>
        <w:ind w:left="851" w:hanging="142"/>
        <w:rPr>
          <w:bCs/>
          <w:iCs/>
        </w:rPr>
      </w:pPr>
      <w:r w:rsidRPr="00855421">
        <w:rPr>
          <w:bCs/>
          <w:iCs/>
        </w:rPr>
        <w:t>Que doit-on faire si l’on perd un des documents</w:t>
      </w:r>
      <w:r w:rsidR="00896EBB" w:rsidRPr="00855421">
        <w:rPr>
          <w:bCs/>
          <w:iCs/>
        </w:rPr>
        <w:t xml:space="preserve"> ?   </w:t>
      </w:r>
      <w:r w:rsidRPr="00855421">
        <w:rPr>
          <w:bCs/>
          <w:iCs/>
        </w:rPr>
        <w:t xml:space="preserve"> </w:t>
      </w:r>
      <w:r w:rsidR="004701A4" w:rsidRPr="00855421">
        <w:rPr>
          <w:bCs/>
          <w:iCs/>
        </w:rPr>
        <w:t xml:space="preserve">                               </w:t>
      </w:r>
      <w:r w:rsidR="00896EBB" w:rsidRPr="00855421">
        <w:rPr>
          <w:bCs/>
          <w:iCs/>
        </w:rPr>
        <w:t>…</w:t>
      </w:r>
      <w:r w:rsidR="003A3490" w:rsidRPr="00855421">
        <w:rPr>
          <w:bCs/>
          <w:iCs/>
        </w:rPr>
        <w:fldChar w:fldCharType="begin"/>
      </w:r>
      <w:r w:rsidR="003A3490" w:rsidRPr="00855421">
        <w:rPr>
          <w:bCs/>
          <w:iCs/>
        </w:rPr>
        <w:instrText xml:space="preserve"> PAGEREF PerteDocument \h </w:instrText>
      </w:r>
      <w:r w:rsidR="003A3490" w:rsidRPr="00855421">
        <w:rPr>
          <w:bCs/>
          <w:iCs/>
        </w:rPr>
      </w:r>
      <w:r w:rsidR="003A3490" w:rsidRPr="00855421">
        <w:rPr>
          <w:bCs/>
          <w:iCs/>
        </w:rPr>
        <w:fldChar w:fldCharType="separate"/>
      </w:r>
      <w:r w:rsidR="007504D2">
        <w:rPr>
          <w:bCs/>
          <w:iCs/>
          <w:noProof/>
        </w:rPr>
        <w:t>13</w:t>
      </w:r>
      <w:r w:rsidR="003A3490" w:rsidRPr="00855421">
        <w:rPr>
          <w:bCs/>
          <w:iCs/>
        </w:rPr>
        <w:fldChar w:fldCharType="end"/>
      </w:r>
    </w:p>
    <w:p w14:paraId="7BAB7EDA" w14:textId="77777777" w:rsidR="00855421" w:rsidRDefault="002878B6" w:rsidP="00855421">
      <w:pPr>
        <w:numPr>
          <w:ilvl w:val="0"/>
          <w:numId w:val="2"/>
        </w:numPr>
        <w:ind w:left="851" w:hanging="142"/>
        <w:rPr>
          <w:bCs/>
          <w:iCs/>
        </w:rPr>
      </w:pPr>
      <w:r w:rsidRPr="00855421">
        <w:rPr>
          <w:bCs/>
          <w:iCs/>
        </w:rPr>
        <w:t>Quelle est l’adresse du site Web Lex publica </w:t>
      </w:r>
      <w:r w:rsidR="004701A4" w:rsidRPr="00855421">
        <w:rPr>
          <w:bCs/>
          <w:iCs/>
        </w:rPr>
        <w:t xml:space="preserve">?  </w:t>
      </w:r>
      <w:r w:rsidR="004701A4" w:rsidRPr="00855421">
        <w:rPr>
          <w:b/>
          <w:bCs/>
          <w:iCs/>
        </w:rPr>
        <w:t>http://www.lex-publica.com</w:t>
      </w:r>
      <w:r w:rsidR="004701A4" w:rsidRPr="00855421">
        <w:rPr>
          <w:bCs/>
          <w:iCs/>
        </w:rPr>
        <w:t xml:space="preserve"> </w:t>
      </w:r>
      <w:r w:rsidRPr="00855421">
        <w:rPr>
          <w:bCs/>
          <w:iCs/>
        </w:rPr>
        <w:t xml:space="preserve"> </w:t>
      </w:r>
    </w:p>
    <w:p w14:paraId="7D2E7E82" w14:textId="4403D1E1" w:rsidR="00855421" w:rsidRDefault="00A25B5F" w:rsidP="000118CC">
      <w:pPr>
        <w:numPr>
          <w:ilvl w:val="0"/>
          <w:numId w:val="2"/>
        </w:numPr>
        <w:spacing w:after="60"/>
        <w:ind w:left="851" w:hanging="142"/>
        <w:rPr>
          <w:bCs/>
          <w:iCs/>
        </w:rPr>
      </w:pPr>
      <w:r w:rsidRPr="00855421">
        <w:rPr>
          <w:bCs/>
          <w:iCs/>
        </w:rPr>
        <w:t xml:space="preserve">Que trouve-t-on sur le site Web Lex publica ?  </w:t>
      </w:r>
      <w:r w:rsidR="004701A4" w:rsidRPr="00855421">
        <w:rPr>
          <w:bCs/>
          <w:iCs/>
        </w:rPr>
        <w:t xml:space="preserve">                                    </w:t>
      </w:r>
      <w:r w:rsidRPr="00855421">
        <w:rPr>
          <w:bCs/>
          <w:iCs/>
        </w:rPr>
        <w:t>…</w:t>
      </w:r>
      <w:r w:rsidR="003A3490" w:rsidRPr="00855421">
        <w:rPr>
          <w:bCs/>
          <w:iCs/>
        </w:rPr>
        <w:fldChar w:fldCharType="begin"/>
      </w:r>
      <w:r w:rsidR="003A3490" w:rsidRPr="00855421">
        <w:rPr>
          <w:bCs/>
          <w:iCs/>
        </w:rPr>
        <w:instrText xml:space="preserve"> PAGEREF lexPublica \h </w:instrText>
      </w:r>
      <w:r w:rsidR="003A3490" w:rsidRPr="00855421">
        <w:rPr>
          <w:bCs/>
          <w:iCs/>
        </w:rPr>
      </w:r>
      <w:r w:rsidR="003A3490" w:rsidRPr="00855421">
        <w:rPr>
          <w:bCs/>
          <w:iCs/>
        </w:rPr>
        <w:fldChar w:fldCharType="separate"/>
      </w:r>
      <w:r w:rsidR="007504D2">
        <w:rPr>
          <w:bCs/>
          <w:iCs/>
          <w:noProof/>
        </w:rPr>
        <w:t>6</w:t>
      </w:r>
      <w:r w:rsidR="003A3490" w:rsidRPr="00855421">
        <w:rPr>
          <w:bCs/>
          <w:iCs/>
        </w:rPr>
        <w:fldChar w:fldCharType="end"/>
      </w:r>
    </w:p>
    <w:p w14:paraId="7BB8313E" w14:textId="0E83470D" w:rsidR="00855421" w:rsidRDefault="001B71AE" w:rsidP="000118CC">
      <w:pPr>
        <w:numPr>
          <w:ilvl w:val="0"/>
          <w:numId w:val="2"/>
        </w:numPr>
        <w:spacing w:after="60"/>
        <w:ind w:left="851" w:hanging="142"/>
        <w:rPr>
          <w:bCs/>
          <w:iCs/>
        </w:rPr>
      </w:pPr>
      <w:r w:rsidRPr="00855421">
        <w:rPr>
          <w:bCs/>
          <w:iCs/>
        </w:rPr>
        <w:t>Je n’ai pas d’accès à Interne</w:t>
      </w:r>
      <w:r w:rsidR="004701A4" w:rsidRPr="00855421">
        <w:rPr>
          <w:bCs/>
          <w:iCs/>
        </w:rPr>
        <w:t>t. L’Université vous en offre                   …</w:t>
      </w:r>
      <w:r w:rsidR="003A3490" w:rsidRPr="00855421">
        <w:rPr>
          <w:bCs/>
          <w:iCs/>
        </w:rPr>
        <w:fldChar w:fldCharType="begin"/>
      </w:r>
      <w:r w:rsidR="003A3490" w:rsidRPr="00855421">
        <w:rPr>
          <w:bCs/>
          <w:iCs/>
        </w:rPr>
        <w:instrText xml:space="preserve"> PAGEREF lexPublica \h </w:instrText>
      </w:r>
      <w:r w:rsidR="003A3490" w:rsidRPr="00855421">
        <w:rPr>
          <w:bCs/>
          <w:iCs/>
        </w:rPr>
      </w:r>
      <w:r w:rsidR="003A3490" w:rsidRPr="00855421">
        <w:rPr>
          <w:bCs/>
          <w:iCs/>
        </w:rPr>
        <w:fldChar w:fldCharType="separate"/>
      </w:r>
      <w:r w:rsidR="007504D2">
        <w:rPr>
          <w:bCs/>
          <w:iCs/>
          <w:noProof/>
        </w:rPr>
        <w:t>6</w:t>
      </w:r>
      <w:r w:rsidR="003A3490" w:rsidRPr="00855421">
        <w:rPr>
          <w:bCs/>
          <w:iCs/>
        </w:rPr>
        <w:fldChar w:fldCharType="end"/>
      </w:r>
      <w:r w:rsidR="00A25B5F" w:rsidRPr="00855421">
        <w:rPr>
          <w:bCs/>
          <w:iCs/>
        </w:rPr>
        <w:t xml:space="preserve"> </w:t>
      </w:r>
    </w:p>
    <w:p w14:paraId="644606A4" w14:textId="77777777" w:rsidR="00855421" w:rsidRDefault="00037150" w:rsidP="000118CC">
      <w:pPr>
        <w:numPr>
          <w:ilvl w:val="0"/>
          <w:numId w:val="2"/>
        </w:numPr>
        <w:spacing w:after="60"/>
        <w:ind w:left="851" w:hanging="142"/>
        <w:rPr>
          <w:bCs/>
          <w:iCs/>
        </w:rPr>
      </w:pPr>
      <w:r w:rsidRPr="00855421">
        <w:rPr>
          <w:bCs/>
          <w:iCs/>
        </w:rPr>
        <w:t xml:space="preserve">Comment supporter la charge de travail qui s’annonce ? </w:t>
      </w:r>
      <w:r w:rsidR="004701A4" w:rsidRPr="00855421">
        <w:rPr>
          <w:bCs/>
          <w:iCs/>
        </w:rPr>
        <w:t>…</w:t>
      </w:r>
      <w:r w:rsidRPr="00855421">
        <w:rPr>
          <w:bCs/>
          <w:iCs/>
        </w:rPr>
        <w:t xml:space="preserve">En pensant au succès et au fait que vos enseignants consentent des efforts au moins équivalents </w:t>
      </w:r>
      <w:r w:rsidR="001F11E6" w:rsidRPr="00855421">
        <w:rPr>
          <w:bCs/>
          <w:iCs/>
        </w:rPr>
        <w:t xml:space="preserve">aux vôtres </w:t>
      </w:r>
      <w:r w:rsidRPr="00855421">
        <w:rPr>
          <w:bCs/>
          <w:iCs/>
        </w:rPr>
        <w:t xml:space="preserve">(correction de copies, </w:t>
      </w:r>
      <w:r w:rsidR="0077508E" w:rsidRPr="00855421">
        <w:rPr>
          <w:bCs/>
          <w:iCs/>
        </w:rPr>
        <w:t>disponibilité</w:t>
      </w:r>
      <w:r w:rsidRPr="00855421">
        <w:rPr>
          <w:bCs/>
          <w:iCs/>
        </w:rPr>
        <w:t>, explication personnalisée, etc.)</w:t>
      </w:r>
    </w:p>
    <w:p w14:paraId="6D79A9CD" w14:textId="77777777" w:rsidR="00855421" w:rsidRDefault="002878B6" w:rsidP="000118CC">
      <w:pPr>
        <w:numPr>
          <w:ilvl w:val="0"/>
          <w:numId w:val="2"/>
        </w:numPr>
        <w:spacing w:after="60"/>
        <w:ind w:left="851" w:hanging="142"/>
        <w:rPr>
          <w:bCs/>
          <w:iCs/>
        </w:rPr>
      </w:pPr>
      <w:r w:rsidRPr="00855421">
        <w:rPr>
          <w:bCs/>
          <w:iCs/>
        </w:rPr>
        <w:t xml:space="preserve">Le droit administratif est-il plus difficile que les autres matières juridiques ? </w:t>
      </w:r>
      <w:r w:rsidR="004701A4" w:rsidRPr="00855421">
        <w:rPr>
          <w:bCs/>
          <w:iCs/>
        </w:rPr>
        <w:t>…</w:t>
      </w:r>
      <w:r w:rsidRPr="00855421">
        <w:rPr>
          <w:bCs/>
          <w:iCs/>
        </w:rPr>
        <w:t xml:space="preserve">Ni plus ni moins, le </w:t>
      </w:r>
      <w:r w:rsidR="004701A4" w:rsidRPr="00855421">
        <w:rPr>
          <w:bCs/>
          <w:iCs/>
        </w:rPr>
        <w:t xml:space="preserve">droit restant le droit </w:t>
      </w:r>
    </w:p>
    <w:p w14:paraId="6F7410B6" w14:textId="77777777" w:rsidR="00855421" w:rsidRDefault="0015742D" w:rsidP="000118CC">
      <w:pPr>
        <w:numPr>
          <w:ilvl w:val="0"/>
          <w:numId w:val="2"/>
        </w:numPr>
        <w:spacing w:after="60"/>
        <w:ind w:left="851" w:hanging="142"/>
        <w:rPr>
          <w:bCs/>
          <w:iCs/>
        </w:rPr>
      </w:pPr>
      <w:r w:rsidRPr="00855421">
        <w:rPr>
          <w:bCs/>
          <w:iCs/>
        </w:rPr>
        <w:t xml:space="preserve">Le droit administratif est-il plus ou moins intéressant que les autres matières </w:t>
      </w:r>
      <w:proofErr w:type="gramStart"/>
      <w:r w:rsidRPr="00855421">
        <w:rPr>
          <w:bCs/>
          <w:iCs/>
        </w:rPr>
        <w:t>juridiques?</w:t>
      </w:r>
      <w:proofErr w:type="gramEnd"/>
      <w:r w:rsidRPr="00855421">
        <w:rPr>
          <w:bCs/>
          <w:iCs/>
        </w:rPr>
        <w:t xml:space="preserve"> …</w:t>
      </w:r>
      <w:r w:rsidR="00FD7459" w:rsidRPr="00855421">
        <w:rPr>
          <w:bCs/>
          <w:iCs/>
        </w:rPr>
        <w:t>En soi, n</w:t>
      </w:r>
      <w:r w:rsidR="004D7DC8" w:rsidRPr="00855421">
        <w:rPr>
          <w:bCs/>
          <w:iCs/>
        </w:rPr>
        <w:t>i plus ni moins ;</w:t>
      </w:r>
      <w:r w:rsidRPr="00855421">
        <w:rPr>
          <w:bCs/>
          <w:iCs/>
        </w:rPr>
        <w:t xml:space="preserve"> l’intérêt est avant tout dans le regard et dans l’esprit </w:t>
      </w:r>
    </w:p>
    <w:p w14:paraId="52B1FE0B" w14:textId="77777777" w:rsidR="00855421" w:rsidRDefault="005E48E3" w:rsidP="000118CC">
      <w:pPr>
        <w:numPr>
          <w:ilvl w:val="0"/>
          <w:numId w:val="2"/>
        </w:numPr>
        <w:spacing w:after="60"/>
        <w:ind w:left="851" w:hanging="142"/>
        <w:rPr>
          <w:bCs/>
          <w:iCs/>
        </w:rPr>
      </w:pPr>
      <w:r w:rsidRPr="00855421">
        <w:rPr>
          <w:bCs/>
          <w:iCs/>
        </w:rPr>
        <w:t>Que</w:t>
      </w:r>
      <w:r w:rsidR="00812D3D" w:rsidRPr="00855421">
        <w:rPr>
          <w:bCs/>
          <w:iCs/>
        </w:rPr>
        <w:t>ls sont</w:t>
      </w:r>
      <w:r w:rsidRPr="00855421">
        <w:rPr>
          <w:bCs/>
          <w:iCs/>
        </w:rPr>
        <w:t xml:space="preserve"> le</w:t>
      </w:r>
      <w:r w:rsidR="00812D3D" w:rsidRPr="00855421">
        <w:rPr>
          <w:bCs/>
          <w:iCs/>
        </w:rPr>
        <w:t>s</w:t>
      </w:r>
      <w:r w:rsidRPr="00855421">
        <w:rPr>
          <w:bCs/>
          <w:iCs/>
        </w:rPr>
        <w:t xml:space="preserve"> travers dont </w:t>
      </w:r>
      <w:r w:rsidR="00F0449D" w:rsidRPr="00855421">
        <w:rPr>
          <w:bCs/>
          <w:iCs/>
        </w:rPr>
        <w:t>l’</w:t>
      </w:r>
      <w:r w:rsidRPr="00855421">
        <w:rPr>
          <w:bCs/>
          <w:iCs/>
        </w:rPr>
        <w:t xml:space="preserve">étudiant doit à tout prix se départir ? </w:t>
      </w:r>
      <w:r w:rsidR="004701A4" w:rsidRPr="00855421">
        <w:rPr>
          <w:bCs/>
          <w:iCs/>
        </w:rPr>
        <w:t>…</w:t>
      </w:r>
      <w:r w:rsidRPr="00855421">
        <w:rPr>
          <w:bCs/>
          <w:iCs/>
        </w:rPr>
        <w:t xml:space="preserve">La </w:t>
      </w:r>
      <w:r w:rsidRPr="00855421">
        <w:rPr>
          <w:bCs/>
          <w:i/>
          <w:iCs/>
        </w:rPr>
        <w:t>procrastination</w:t>
      </w:r>
      <w:r w:rsidR="00812D3D" w:rsidRPr="00855421">
        <w:rPr>
          <w:bCs/>
          <w:iCs/>
        </w:rPr>
        <w:t xml:space="preserve">, le manque de confiance en soi (Je ne saurai jamais rien, je ne peux rien apprendre) ou l’excès de confiance en soi (Je sais déjà tout, je n’ai </w:t>
      </w:r>
      <w:r w:rsidR="001C606F" w:rsidRPr="00855421">
        <w:rPr>
          <w:bCs/>
          <w:iCs/>
        </w:rPr>
        <w:t xml:space="preserve">plus </w:t>
      </w:r>
      <w:r w:rsidR="00812D3D" w:rsidRPr="00855421">
        <w:rPr>
          <w:bCs/>
          <w:iCs/>
        </w:rPr>
        <w:t>rien à apprendre)</w:t>
      </w:r>
    </w:p>
    <w:p w14:paraId="116BC371" w14:textId="0A083F0A" w:rsidR="00855421" w:rsidRDefault="00D33A88" w:rsidP="000118CC">
      <w:pPr>
        <w:numPr>
          <w:ilvl w:val="0"/>
          <w:numId w:val="2"/>
        </w:numPr>
        <w:spacing w:after="60"/>
        <w:ind w:left="851" w:hanging="142"/>
        <w:rPr>
          <w:bCs/>
          <w:iCs/>
        </w:rPr>
      </w:pPr>
      <w:r w:rsidRPr="00855421">
        <w:rPr>
          <w:bCs/>
          <w:iCs/>
        </w:rPr>
        <w:t>J’ai des questions auxquelles ne répond pas le présent document ; que dois-je faire ? In</w:t>
      </w:r>
      <w:r w:rsidR="004701A4" w:rsidRPr="00855421">
        <w:rPr>
          <w:bCs/>
          <w:iCs/>
        </w:rPr>
        <w:t xml:space="preserve">terroger le </w:t>
      </w:r>
      <w:proofErr w:type="gramStart"/>
      <w:r w:rsidR="004701A4" w:rsidRPr="00855421">
        <w:rPr>
          <w:bCs/>
          <w:iCs/>
        </w:rPr>
        <w:t>professeur  …</w:t>
      </w:r>
      <w:proofErr w:type="gramEnd"/>
      <w:r w:rsidR="00160879" w:rsidRPr="00855421">
        <w:rPr>
          <w:bCs/>
          <w:iCs/>
        </w:rPr>
        <w:fldChar w:fldCharType="begin"/>
      </w:r>
      <w:r w:rsidR="00160879" w:rsidRPr="00855421">
        <w:rPr>
          <w:bCs/>
          <w:iCs/>
        </w:rPr>
        <w:instrText xml:space="preserve"> PAGEREF questionInedite \h </w:instrText>
      </w:r>
      <w:r w:rsidR="00160879" w:rsidRPr="00855421">
        <w:rPr>
          <w:bCs/>
          <w:iCs/>
        </w:rPr>
      </w:r>
      <w:r w:rsidR="00160879" w:rsidRPr="00855421">
        <w:rPr>
          <w:bCs/>
          <w:iCs/>
        </w:rPr>
        <w:fldChar w:fldCharType="separate"/>
      </w:r>
      <w:r w:rsidR="007504D2">
        <w:rPr>
          <w:bCs/>
          <w:iCs/>
          <w:noProof/>
        </w:rPr>
        <w:t>5</w:t>
      </w:r>
      <w:r w:rsidR="00160879" w:rsidRPr="00855421">
        <w:rPr>
          <w:bCs/>
          <w:iCs/>
        </w:rPr>
        <w:fldChar w:fldCharType="end"/>
      </w:r>
      <w:r w:rsidR="00160879" w:rsidRPr="00855421">
        <w:rPr>
          <w:bCs/>
          <w:iCs/>
        </w:rPr>
        <w:t xml:space="preserve">, </w:t>
      </w:r>
      <w:r w:rsidR="00160879" w:rsidRPr="00855421">
        <w:rPr>
          <w:bCs/>
          <w:iCs/>
        </w:rPr>
        <w:fldChar w:fldCharType="begin"/>
      </w:r>
      <w:r w:rsidR="00160879" w:rsidRPr="00855421">
        <w:rPr>
          <w:bCs/>
          <w:iCs/>
        </w:rPr>
        <w:instrText xml:space="preserve"> PAGEREF echanges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r w:rsidRPr="00855421">
        <w:rPr>
          <w:bCs/>
          <w:iCs/>
        </w:rPr>
        <w:t xml:space="preserve"> </w:t>
      </w:r>
      <w:r w:rsidR="002878B6" w:rsidRPr="00855421">
        <w:rPr>
          <w:bCs/>
          <w:iCs/>
        </w:rPr>
        <w:t xml:space="preserve"> </w:t>
      </w:r>
    </w:p>
    <w:p w14:paraId="6E35788D" w14:textId="77777777" w:rsidR="002A3C31" w:rsidRPr="00855421" w:rsidRDefault="002A3C31" w:rsidP="00855421">
      <w:pPr>
        <w:numPr>
          <w:ilvl w:val="0"/>
          <w:numId w:val="2"/>
        </w:numPr>
        <w:spacing w:after="360"/>
        <w:ind w:left="851" w:hanging="142"/>
        <w:rPr>
          <w:bCs/>
          <w:iCs/>
        </w:rPr>
      </w:pPr>
      <w:r w:rsidRPr="00855421">
        <w:rPr>
          <w:bCs/>
          <w:iCs/>
        </w:rPr>
        <w:t xml:space="preserve">Y a-t-il une raison </w:t>
      </w:r>
      <w:r w:rsidR="00325C7A" w:rsidRPr="00855421">
        <w:rPr>
          <w:bCs/>
          <w:iCs/>
        </w:rPr>
        <w:t xml:space="preserve">objective </w:t>
      </w:r>
      <w:r w:rsidRPr="00855421">
        <w:rPr>
          <w:bCs/>
          <w:iCs/>
        </w:rPr>
        <w:t xml:space="preserve">de redouter la matière ou l’enseignant ? </w:t>
      </w:r>
      <w:r w:rsidR="004701A4" w:rsidRPr="00855421">
        <w:rPr>
          <w:bCs/>
          <w:iCs/>
        </w:rPr>
        <w:t>…</w:t>
      </w:r>
      <w:r w:rsidRPr="00855421">
        <w:rPr>
          <w:bCs/>
          <w:iCs/>
        </w:rPr>
        <w:t>Non, sauf si vous aimez vous faire peur ; rigueur et convivialité, convivialité et rigueur seront les maîtres mots</w:t>
      </w:r>
      <w:r w:rsidR="00325C7A" w:rsidRPr="00855421">
        <w:rPr>
          <w:bCs/>
          <w:iCs/>
        </w:rPr>
        <w:t xml:space="preserve">. </w:t>
      </w:r>
      <w:r w:rsidR="00083C26" w:rsidRPr="00855421">
        <w:rPr>
          <w:bCs/>
          <w:iCs/>
        </w:rPr>
        <w:t>À</w:t>
      </w:r>
      <w:r w:rsidR="00325C7A" w:rsidRPr="00855421">
        <w:rPr>
          <w:bCs/>
          <w:iCs/>
        </w:rPr>
        <w:t xml:space="preserve"> preuve</w:t>
      </w:r>
      <w:r w:rsidR="003C041B" w:rsidRPr="00855421">
        <w:rPr>
          <w:bCs/>
          <w:iCs/>
        </w:rPr>
        <w:t>,</w:t>
      </w:r>
      <w:r w:rsidR="00325C7A" w:rsidRPr="00855421">
        <w:rPr>
          <w:bCs/>
          <w:iCs/>
        </w:rPr>
        <w:t xml:space="preserve"> vous pourrez interroger votre professeur où vous voulez, y compris en amphithéâtre</w:t>
      </w:r>
      <w:r w:rsidRPr="00855421">
        <w:rPr>
          <w:bCs/>
          <w:iCs/>
        </w:rPr>
        <w:t xml:space="preserve">…  </w:t>
      </w:r>
    </w:p>
    <w:p w14:paraId="145EA366" w14:textId="77777777" w:rsidR="00707BDC" w:rsidRPr="00FF0521" w:rsidRDefault="00707BDC" w:rsidP="00855421">
      <w:pPr>
        <w:spacing w:after="240"/>
        <w:rPr>
          <w:b/>
          <w:iCs/>
          <w:color w:val="0000FF"/>
          <w:sz w:val="28"/>
          <w:szCs w:val="28"/>
        </w:rPr>
      </w:pPr>
      <w:r w:rsidRPr="00FF0521">
        <w:rPr>
          <w:b/>
          <w:iCs/>
          <w:color w:val="0000FF"/>
          <w:sz w:val="28"/>
          <w:szCs w:val="28"/>
        </w:rPr>
        <w:t>I</w:t>
      </w:r>
      <w:r>
        <w:rPr>
          <w:b/>
          <w:iCs/>
          <w:color w:val="0000FF"/>
          <w:sz w:val="28"/>
          <w:szCs w:val="28"/>
        </w:rPr>
        <w:t>I</w:t>
      </w:r>
      <w:r w:rsidRPr="00FF0521">
        <w:rPr>
          <w:b/>
          <w:iCs/>
          <w:color w:val="0000FF"/>
          <w:sz w:val="28"/>
          <w:szCs w:val="28"/>
        </w:rPr>
        <w:t xml:space="preserve"> - Questions relatives </w:t>
      </w:r>
      <w:r>
        <w:rPr>
          <w:b/>
          <w:iCs/>
          <w:color w:val="0000FF"/>
          <w:sz w:val="28"/>
          <w:szCs w:val="28"/>
        </w:rPr>
        <w:t>au cours</w:t>
      </w:r>
    </w:p>
    <w:p w14:paraId="0DAF425F" w14:textId="202F3C97" w:rsidR="00855421" w:rsidRDefault="005371C7" w:rsidP="00855421">
      <w:pPr>
        <w:numPr>
          <w:ilvl w:val="0"/>
          <w:numId w:val="3"/>
        </w:numPr>
        <w:ind w:left="851" w:hanging="142"/>
        <w:rPr>
          <w:bCs/>
          <w:iCs/>
        </w:rPr>
      </w:pPr>
      <w:r>
        <w:rPr>
          <w:bCs/>
          <w:iCs/>
        </w:rPr>
        <w:t>Où</w:t>
      </w:r>
      <w:r w:rsidR="00707BDC">
        <w:rPr>
          <w:bCs/>
          <w:iCs/>
        </w:rPr>
        <w:t xml:space="preserve"> trouve</w:t>
      </w:r>
      <w:r>
        <w:rPr>
          <w:bCs/>
          <w:iCs/>
        </w:rPr>
        <w:t>-t-on</w:t>
      </w:r>
      <w:r w:rsidR="00707BDC">
        <w:rPr>
          <w:bCs/>
          <w:iCs/>
        </w:rPr>
        <w:t xml:space="preserve"> le </w:t>
      </w:r>
      <w:r w:rsidR="00927183">
        <w:rPr>
          <w:bCs/>
          <w:iCs/>
        </w:rPr>
        <w:t>plan</w:t>
      </w:r>
      <w:r w:rsidR="0073453D">
        <w:rPr>
          <w:bCs/>
          <w:iCs/>
        </w:rPr>
        <w:t xml:space="preserve"> du cours ?</w:t>
      </w:r>
      <w:r w:rsidR="003C5E2D">
        <w:rPr>
          <w:bCs/>
          <w:iCs/>
        </w:rPr>
        <w:t xml:space="preserve"> Vous l’avez entre les mains</w:t>
      </w:r>
      <w:r w:rsidR="0073453D">
        <w:rPr>
          <w:bCs/>
          <w:iCs/>
        </w:rPr>
        <w:t xml:space="preserve">      </w:t>
      </w:r>
      <w:r w:rsidR="00927183">
        <w:rPr>
          <w:bCs/>
          <w:iCs/>
        </w:rPr>
        <w:t>p</w:t>
      </w:r>
      <w:r w:rsidR="004701A4">
        <w:rPr>
          <w:bCs/>
          <w:iCs/>
        </w:rPr>
        <w:t>…</w:t>
      </w:r>
      <w:r w:rsidR="00160879">
        <w:rPr>
          <w:bCs/>
          <w:iCs/>
        </w:rPr>
        <w:fldChar w:fldCharType="begin"/>
      </w:r>
      <w:r w:rsidR="00160879">
        <w:rPr>
          <w:bCs/>
          <w:iCs/>
        </w:rPr>
        <w:instrText xml:space="preserve"> PAGEREF plan_begin \h </w:instrText>
      </w:r>
      <w:r w:rsidR="00160879">
        <w:rPr>
          <w:bCs/>
          <w:iCs/>
        </w:rPr>
      </w:r>
      <w:r w:rsidR="00160879">
        <w:rPr>
          <w:bCs/>
          <w:iCs/>
        </w:rPr>
        <w:fldChar w:fldCharType="separate"/>
      </w:r>
      <w:r w:rsidR="007504D2">
        <w:rPr>
          <w:bCs/>
          <w:iCs/>
          <w:noProof/>
        </w:rPr>
        <w:t>16</w:t>
      </w:r>
      <w:r w:rsidR="00160879">
        <w:rPr>
          <w:bCs/>
          <w:iCs/>
        </w:rPr>
        <w:fldChar w:fldCharType="end"/>
      </w:r>
      <w:r w:rsidR="00160879">
        <w:rPr>
          <w:bCs/>
          <w:iCs/>
        </w:rPr>
        <w:t>-</w:t>
      </w:r>
      <w:r w:rsidR="00160879">
        <w:rPr>
          <w:bCs/>
          <w:iCs/>
        </w:rPr>
        <w:fldChar w:fldCharType="begin"/>
      </w:r>
      <w:r w:rsidR="00160879">
        <w:rPr>
          <w:bCs/>
          <w:iCs/>
        </w:rPr>
        <w:instrText xml:space="preserve"> PAGEREF plan_end \h </w:instrText>
      </w:r>
      <w:r w:rsidR="00160879">
        <w:rPr>
          <w:bCs/>
          <w:iCs/>
        </w:rPr>
      </w:r>
      <w:r w:rsidR="00160879">
        <w:rPr>
          <w:bCs/>
          <w:iCs/>
        </w:rPr>
        <w:fldChar w:fldCharType="separate"/>
      </w:r>
      <w:r w:rsidR="007504D2">
        <w:rPr>
          <w:bCs/>
          <w:iCs/>
          <w:noProof/>
        </w:rPr>
        <w:t>37</w:t>
      </w:r>
      <w:r w:rsidR="00160879">
        <w:rPr>
          <w:bCs/>
          <w:iCs/>
        </w:rPr>
        <w:fldChar w:fldCharType="end"/>
      </w:r>
      <w:r w:rsidR="002612BB">
        <w:rPr>
          <w:bCs/>
          <w:iCs/>
        </w:rPr>
        <w:t xml:space="preserve">, </w:t>
      </w:r>
      <w:r w:rsidR="00160879">
        <w:rPr>
          <w:bCs/>
          <w:iCs/>
        </w:rPr>
        <w:fldChar w:fldCharType="begin"/>
      </w:r>
      <w:r w:rsidR="00160879">
        <w:rPr>
          <w:bCs/>
          <w:iCs/>
        </w:rPr>
        <w:instrText xml:space="preserve"> PAGEREF CoursDisponibilite \h </w:instrText>
      </w:r>
      <w:r w:rsidR="00160879">
        <w:rPr>
          <w:bCs/>
          <w:iCs/>
        </w:rPr>
      </w:r>
      <w:r w:rsidR="00160879">
        <w:rPr>
          <w:bCs/>
          <w:iCs/>
        </w:rPr>
        <w:fldChar w:fldCharType="separate"/>
      </w:r>
      <w:r w:rsidR="007504D2">
        <w:rPr>
          <w:bCs/>
          <w:iCs/>
          <w:noProof/>
        </w:rPr>
        <w:t>6</w:t>
      </w:r>
      <w:r w:rsidR="00160879">
        <w:rPr>
          <w:bCs/>
          <w:iCs/>
        </w:rPr>
        <w:fldChar w:fldCharType="end"/>
      </w:r>
    </w:p>
    <w:p w14:paraId="1791E079" w14:textId="77777777" w:rsidR="00855421" w:rsidRDefault="008B4EA5" w:rsidP="00855421">
      <w:pPr>
        <w:numPr>
          <w:ilvl w:val="0"/>
          <w:numId w:val="3"/>
        </w:numPr>
        <w:ind w:left="851" w:hanging="142"/>
        <w:rPr>
          <w:bCs/>
          <w:iCs/>
        </w:rPr>
      </w:pPr>
      <w:r w:rsidRPr="00855421">
        <w:rPr>
          <w:bCs/>
          <w:iCs/>
        </w:rPr>
        <w:t xml:space="preserve">Où est le résumé du plan du cours ? </w:t>
      </w:r>
      <w:r w:rsidR="004701A4" w:rsidRPr="00855421">
        <w:rPr>
          <w:bCs/>
          <w:iCs/>
        </w:rPr>
        <w:t xml:space="preserve">… </w:t>
      </w:r>
      <w:r w:rsidR="00083C26" w:rsidRPr="00855421">
        <w:rPr>
          <w:bCs/>
          <w:iCs/>
        </w:rPr>
        <w:t>À</w:t>
      </w:r>
      <w:r w:rsidR="004701A4" w:rsidRPr="00855421">
        <w:rPr>
          <w:bCs/>
          <w:iCs/>
        </w:rPr>
        <w:t xml:space="preserve"> la page 15 de ce document</w:t>
      </w:r>
      <w:r w:rsidR="00855421">
        <w:rPr>
          <w:bCs/>
          <w:iCs/>
        </w:rPr>
        <w:t>.</w:t>
      </w:r>
      <w:r w:rsidR="004701A4" w:rsidRPr="00855421">
        <w:rPr>
          <w:bCs/>
          <w:iCs/>
        </w:rPr>
        <w:t xml:space="preserve">   </w:t>
      </w:r>
      <w:r w:rsidR="004701A4" w:rsidRPr="00855421">
        <w:rPr>
          <w:bCs/>
          <w:iCs/>
        </w:rPr>
        <w:tab/>
      </w:r>
    </w:p>
    <w:p w14:paraId="525D5101" w14:textId="1DCEEE4B" w:rsidR="00855421" w:rsidRDefault="00BC563A" w:rsidP="00855421">
      <w:pPr>
        <w:numPr>
          <w:ilvl w:val="0"/>
          <w:numId w:val="3"/>
        </w:numPr>
        <w:ind w:left="851" w:hanging="142"/>
        <w:rPr>
          <w:bCs/>
          <w:iCs/>
        </w:rPr>
      </w:pPr>
      <w:r w:rsidRPr="00855421">
        <w:rPr>
          <w:bCs/>
          <w:iCs/>
        </w:rPr>
        <w:t>Peut-on se procurer la totalité du cours en une seule fois</w:t>
      </w:r>
      <w:r w:rsidR="00896EBB" w:rsidRPr="00855421">
        <w:rPr>
          <w:bCs/>
          <w:iCs/>
        </w:rPr>
        <w:t xml:space="preserve"> ?</w:t>
      </w:r>
      <w:r w:rsidR="00927183" w:rsidRPr="00855421">
        <w:rPr>
          <w:bCs/>
          <w:iCs/>
        </w:rPr>
        <w:t xml:space="preserve">       Non   …</w:t>
      </w:r>
      <w:r w:rsidR="00160879" w:rsidRPr="00855421">
        <w:rPr>
          <w:bCs/>
          <w:iCs/>
        </w:rPr>
        <w:fldChar w:fldCharType="begin"/>
      </w:r>
      <w:r w:rsidR="00160879" w:rsidRPr="00855421">
        <w:rPr>
          <w:bCs/>
          <w:iCs/>
        </w:rPr>
        <w:instrText xml:space="preserve"> PAGEREF CoursDisponibilite_2 \h </w:instrText>
      </w:r>
      <w:r w:rsidR="00160879" w:rsidRPr="00855421">
        <w:rPr>
          <w:bCs/>
          <w:iCs/>
        </w:rPr>
      </w:r>
      <w:r w:rsidR="00160879" w:rsidRPr="00855421">
        <w:rPr>
          <w:bCs/>
          <w:iCs/>
        </w:rPr>
        <w:fldChar w:fldCharType="separate"/>
      </w:r>
      <w:r w:rsidR="007504D2">
        <w:rPr>
          <w:bCs/>
          <w:iCs/>
          <w:noProof/>
        </w:rPr>
        <w:t>6</w:t>
      </w:r>
      <w:r w:rsidR="00160879" w:rsidRPr="00855421">
        <w:rPr>
          <w:bCs/>
          <w:iCs/>
        </w:rPr>
        <w:fldChar w:fldCharType="end"/>
      </w:r>
    </w:p>
    <w:p w14:paraId="60F98567" w14:textId="441BE5AA" w:rsidR="00855421" w:rsidRDefault="00896EBB" w:rsidP="00855421">
      <w:pPr>
        <w:numPr>
          <w:ilvl w:val="0"/>
          <w:numId w:val="3"/>
        </w:numPr>
        <w:ind w:left="851" w:hanging="142"/>
        <w:rPr>
          <w:bCs/>
          <w:iCs/>
        </w:rPr>
      </w:pPr>
      <w:r w:rsidRPr="00855421">
        <w:rPr>
          <w:bCs/>
          <w:iCs/>
        </w:rPr>
        <w:t xml:space="preserve"> </w:t>
      </w:r>
      <w:r w:rsidR="00E05714" w:rsidRPr="00855421">
        <w:rPr>
          <w:bCs/>
          <w:iCs/>
        </w:rPr>
        <w:t>Où peut-on se procurer les différents chapitres ou sections du cours ?</w:t>
      </w:r>
      <w:r w:rsidRPr="00855421">
        <w:rPr>
          <w:bCs/>
          <w:iCs/>
        </w:rPr>
        <w:t xml:space="preserve">  </w:t>
      </w:r>
      <w:r w:rsidR="00927183" w:rsidRPr="00855421">
        <w:rPr>
          <w:bCs/>
          <w:iCs/>
        </w:rPr>
        <w:t>…</w:t>
      </w:r>
      <w:r w:rsidR="00160879" w:rsidRPr="00855421">
        <w:rPr>
          <w:bCs/>
          <w:iCs/>
        </w:rPr>
        <w:fldChar w:fldCharType="begin"/>
      </w:r>
      <w:r w:rsidR="00160879" w:rsidRPr="00855421">
        <w:rPr>
          <w:bCs/>
          <w:iCs/>
        </w:rPr>
        <w:instrText xml:space="preserve"> PAGEREF CoursDisponibilite \h </w:instrText>
      </w:r>
      <w:r w:rsidR="00160879" w:rsidRPr="00855421">
        <w:rPr>
          <w:bCs/>
          <w:iCs/>
        </w:rPr>
      </w:r>
      <w:r w:rsidR="00160879" w:rsidRPr="00855421">
        <w:rPr>
          <w:bCs/>
          <w:iCs/>
        </w:rPr>
        <w:fldChar w:fldCharType="separate"/>
      </w:r>
      <w:r w:rsidR="007504D2">
        <w:rPr>
          <w:bCs/>
          <w:iCs/>
          <w:noProof/>
        </w:rPr>
        <w:t>6</w:t>
      </w:r>
      <w:r w:rsidR="00160879" w:rsidRPr="00855421">
        <w:rPr>
          <w:bCs/>
          <w:iCs/>
        </w:rPr>
        <w:fldChar w:fldCharType="end"/>
      </w:r>
    </w:p>
    <w:p w14:paraId="5F7FABCA" w14:textId="17EED583" w:rsidR="00855421" w:rsidRDefault="00B87C15" w:rsidP="00855421">
      <w:pPr>
        <w:numPr>
          <w:ilvl w:val="0"/>
          <w:numId w:val="3"/>
        </w:numPr>
        <w:ind w:left="851" w:hanging="142"/>
        <w:rPr>
          <w:bCs/>
          <w:iCs/>
        </w:rPr>
      </w:pPr>
      <w:r w:rsidRPr="00855421">
        <w:rPr>
          <w:bCs/>
          <w:iCs/>
        </w:rPr>
        <w:t>Le cours est-il uniquement disponible sur Internet</w:t>
      </w:r>
      <w:r w:rsidR="00896EBB" w:rsidRPr="00855421">
        <w:rPr>
          <w:bCs/>
          <w:iCs/>
        </w:rPr>
        <w:t xml:space="preserve"> ?            </w:t>
      </w:r>
      <w:proofErr w:type="gramStart"/>
      <w:r w:rsidR="00896EBB" w:rsidRPr="00855421">
        <w:rPr>
          <w:bCs/>
          <w:iCs/>
        </w:rPr>
        <w:t>Non</w:t>
      </w:r>
      <w:r w:rsidR="00927183" w:rsidRPr="00855421">
        <w:rPr>
          <w:bCs/>
          <w:iCs/>
        </w:rPr>
        <w:t xml:space="preserve"> </w:t>
      </w:r>
      <w:r w:rsidR="00896EBB" w:rsidRPr="00855421">
        <w:rPr>
          <w:bCs/>
          <w:iCs/>
        </w:rPr>
        <w:t xml:space="preserve"> </w:t>
      </w:r>
      <w:r w:rsidR="00927183" w:rsidRPr="00855421">
        <w:rPr>
          <w:bCs/>
          <w:iCs/>
        </w:rPr>
        <w:t>…</w:t>
      </w:r>
      <w:proofErr w:type="gramEnd"/>
      <w:r w:rsidR="00160879" w:rsidRPr="00855421">
        <w:rPr>
          <w:bCs/>
          <w:iCs/>
        </w:rPr>
        <w:fldChar w:fldCharType="begin"/>
      </w:r>
      <w:r w:rsidR="00160879" w:rsidRPr="00855421">
        <w:rPr>
          <w:bCs/>
          <w:iCs/>
        </w:rPr>
        <w:instrText xml:space="preserve"> PAGEREF CoursDisponibilite \h </w:instrText>
      </w:r>
      <w:r w:rsidR="00160879" w:rsidRPr="00855421">
        <w:rPr>
          <w:bCs/>
          <w:iCs/>
        </w:rPr>
      </w:r>
      <w:r w:rsidR="00160879" w:rsidRPr="00855421">
        <w:rPr>
          <w:bCs/>
          <w:iCs/>
        </w:rPr>
        <w:fldChar w:fldCharType="separate"/>
      </w:r>
      <w:r w:rsidR="007504D2">
        <w:rPr>
          <w:bCs/>
          <w:iCs/>
          <w:noProof/>
        </w:rPr>
        <w:t>6</w:t>
      </w:r>
      <w:r w:rsidR="00160879" w:rsidRPr="00855421">
        <w:rPr>
          <w:bCs/>
          <w:iCs/>
        </w:rPr>
        <w:fldChar w:fldCharType="end"/>
      </w:r>
    </w:p>
    <w:p w14:paraId="3FEE4963" w14:textId="4CD06939" w:rsidR="00855421" w:rsidRDefault="00851D19" w:rsidP="00855421">
      <w:pPr>
        <w:numPr>
          <w:ilvl w:val="0"/>
          <w:numId w:val="3"/>
        </w:numPr>
        <w:ind w:left="851" w:hanging="142"/>
        <w:rPr>
          <w:bCs/>
          <w:iCs/>
        </w:rPr>
      </w:pPr>
      <w:r w:rsidRPr="00855421">
        <w:rPr>
          <w:bCs/>
          <w:iCs/>
        </w:rPr>
        <w:lastRenderedPageBreak/>
        <w:t>J’ai perdu un chapitre du cours. Que dois-je faire</w:t>
      </w:r>
      <w:r w:rsidR="00896EBB" w:rsidRPr="00855421">
        <w:rPr>
          <w:bCs/>
          <w:iCs/>
        </w:rPr>
        <w:t xml:space="preserve"> ?    </w:t>
      </w:r>
      <w:r w:rsidR="00927183" w:rsidRPr="00855421">
        <w:rPr>
          <w:bCs/>
          <w:iCs/>
        </w:rPr>
        <w:t xml:space="preserve">             </w:t>
      </w:r>
      <w:r w:rsidR="00896EBB" w:rsidRPr="00855421">
        <w:rPr>
          <w:bCs/>
          <w:iCs/>
        </w:rPr>
        <w:t>…</w:t>
      </w:r>
      <w:r w:rsidR="00160879" w:rsidRPr="00855421">
        <w:rPr>
          <w:bCs/>
          <w:iCs/>
        </w:rPr>
        <w:fldChar w:fldCharType="begin"/>
      </w:r>
      <w:r w:rsidR="00160879" w:rsidRPr="00855421">
        <w:rPr>
          <w:bCs/>
          <w:iCs/>
        </w:rPr>
        <w:instrText xml:space="preserve"> PAGEREF PerteDocument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r w:rsidR="00896EBB" w:rsidRPr="00855421">
        <w:rPr>
          <w:bCs/>
          <w:iCs/>
        </w:rPr>
        <w:t xml:space="preserve">              </w:t>
      </w:r>
    </w:p>
    <w:p w14:paraId="33822F1C" w14:textId="25E32F22" w:rsidR="00855421" w:rsidRDefault="007C4A19" w:rsidP="00855421">
      <w:pPr>
        <w:numPr>
          <w:ilvl w:val="0"/>
          <w:numId w:val="3"/>
        </w:numPr>
        <w:ind w:left="851" w:hanging="142"/>
        <w:rPr>
          <w:bCs/>
          <w:iCs/>
        </w:rPr>
      </w:pPr>
      <w:r w:rsidRPr="00855421">
        <w:rPr>
          <w:bCs/>
          <w:iCs/>
        </w:rPr>
        <w:t>J’ai le cours imprimé. Pourquoi dois-je assister aux séances en amphithéâtre</w:t>
      </w:r>
      <w:r w:rsidR="000272DA" w:rsidRPr="00855421">
        <w:rPr>
          <w:bCs/>
          <w:iCs/>
        </w:rPr>
        <w:t xml:space="preserve"> ?   </w:t>
      </w:r>
      <w:r w:rsidR="00927183" w:rsidRPr="00855421">
        <w:rPr>
          <w:bCs/>
          <w:iCs/>
        </w:rPr>
        <w:t xml:space="preserve"> …</w:t>
      </w:r>
      <w:r w:rsidR="00160879" w:rsidRPr="00855421">
        <w:rPr>
          <w:bCs/>
          <w:iCs/>
        </w:rPr>
        <w:fldChar w:fldCharType="begin"/>
      </w:r>
      <w:r w:rsidR="00160879" w:rsidRPr="00855421">
        <w:rPr>
          <w:bCs/>
          <w:iCs/>
        </w:rPr>
        <w:instrText xml:space="preserve"> PAGEREF SeancesAmphi \h </w:instrText>
      </w:r>
      <w:r w:rsidR="00160879" w:rsidRPr="00855421">
        <w:rPr>
          <w:bCs/>
          <w:iCs/>
        </w:rPr>
      </w:r>
      <w:r w:rsidR="00160879" w:rsidRPr="00855421">
        <w:rPr>
          <w:bCs/>
          <w:iCs/>
        </w:rPr>
        <w:fldChar w:fldCharType="separate"/>
      </w:r>
      <w:r w:rsidR="007504D2">
        <w:rPr>
          <w:bCs/>
          <w:iCs/>
          <w:noProof/>
        </w:rPr>
        <w:t>7</w:t>
      </w:r>
      <w:r w:rsidR="00160879" w:rsidRPr="00855421">
        <w:rPr>
          <w:bCs/>
          <w:iCs/>
        </w:rPr>
        <w:fldChar w:fldCharType="end"/>
      </w:r>
      <w:r w:rsidR="00896EBB" w:rsidRPr="00855421">
        <w:rPr>
          <w:bCs/>
          <w:iCs/>
        </w:rPr>
        <w:t xml:space="preserve">      </w:t>
      </w:r>
    </w:p>
    <w:p w14:paraId="24561E57" w14:textId="77777777" w:rsidR="00855421" w:rsidRDefault="007C4A19" w:rsidP="00855421">
      <w:pPr>
        <w:numPr>
          <w:ilvl w:val="0"/>
          <w:numId w:val="3"/>
        </w:numPr>
        <w:ind w:left="851" w:hanging="142"/>
        <w:rPr>
          <w:bCs/>
          <w:iCs/>
        </w:rPr>
      </w:pPr>
      <w:r w:rsidRPr="00855421">
        <w:rPr>
          <w:bCs/>
          <w:iCs/>
        </w:rPr>
        <w:t xml:space="preserve">Arrive-t-il que le professeur transmette en amphithéâtre des connaissances que je ne trouverai pas dans le cours imprimé ? </w:t>
      </w:r>
      <w:r w:rsidR="00927183" w:rsidRPr="00855421">
        <w:rPr>
          <w:bCs/>
          <w:iCs/>
        </w:rPr>
        <w:t>…</w:t>
      </w:r>
      <w:r w:rsidRPr="00855421">
        <w:rPr>
          <w:bCs/>
          <w:iCs/>
        </w:rPr>
        <w:t>Oui</w:t>
      </w:r>
      <w:r w:rsidR="00855421">
        <w:rPr>
          <w:bCs/>
          <w:iCs/>
        </w:rPr>
        <w:t>.</w:t>
      </w:r>
      <w:r w:rsidRPr="00855421">
        <w:rPr>
          <w:bCs/>
          <w:iCs/>
        </w:rPr>
        <w:t xml:space="preserve"> </w:t>
      </w:r>
    </w:p>
    <w:p w14:paraId="16D6A8EE" w14:textId="77777777" w:rsidR="00855421" w:rsidRDefault="00713511" w:rsidP="00855421">
      <w:pPr>
        <w:numPr>
          <w:ilvl w:val="0"/>
          <w:numId w:val="3"/>
        </w:numPr>
        <w:ind w:left="851" w:hanging="142"/>
        <w:rPr>
          <w:bCs/>
          <w:iCs/>
        </w:rPr>
      </w:pPr>
      <w:r w:rsidRPr="00855421">
        <w:rPr>
          <w:bCs/>
          <w:iCs/>
        </w:rPr>
        <w:t xml:space="preserve">J’assiste régulièrement aux séances en amphithéâtre sans avoir relu mon cours. </w:t>
      </w:r>
      <w:r w:rsidR="00927183" w:rsidRPr="00855421">
        <w:rPr>
          <w:bCs/>
          <w:iCs/>
        </w:rPr>
        <w:t>…</w:t>
      </w:r>
      <w:r w:rsidRPr="00855421">
        <w:rPr>
          <w:bCs/>
          <w:iCs/>
        </w:rPr>
        <w:t>Est-ce une bonne chose ? Non, car le cour</w:t>
      </w:r>
      <w:r w:rsidR="00927183" w:rsidRPr="00855421">
        <w:rPr>
          <w:bCs/>
          <w:iCs/>
        </w:rPr>
        <w:t>s comprendra environ 300 pages</w:t>
      </w:r>
      <w:r w:rsidR="00855421">
        <w:rPr>
          <w:bCs/>
          <w:iCs/>
        </w:rPr>
        <w:t>.</w:t>
      </w:r>
    </w:p>
    <w:p w14:paraId="441B6437" w14:textId="77777777" w:rsidR="00855421" w:rsidRDefault="009F04D7" w:rsidP="00855421">
      <w:pPr>
        <w:numPr>
          <w:ilvl w:val="0"/>
          <w:numId w:val="3"/>
        </w:numPr>
        <w:ind w:left="851" w:hanging="142"/>
        <w:rPr>
          <w:bCs/>
          <w:iCs/>
        </w:rPr>
      </w:pPr>
      <w:r w:rsidRPr="00855421">
        <w:rPr>
          <w:bCs/>
          <w:iCs/>
        </w:rPr>
        <w:t xml:space="preserve">J’assiste régulièrement aux séances en amphithéâtre sans le plan de mon cours ? Est-ce une bonne </w:t>
      </w:r>
      <w:r w:rsidR="004F2D3D" w:rsidRPr="00855421">
        <w:rPr>
          <w:bCs/>
          <w:iCs/>
        </w:rPr>
        <w:t>idée</w:t>
      </w:r>
      <w:r w:rsidRPr="00855421">
        <w:rPr>
          <w:bCs/>
          <w:iCs/>
        </w:rPr>
        <w:t xml:space="preserve"> ? </w:t>
      </w:r>
      <w:r w:rsidR="00927183" w:rsidRPr="00855421">
        <w:rPr>
          <w:bCs/>
          <w:iCs/>
        </w:rPr>
        <w:t>…Non</w:t>
      </w:r>
      <w:r w:rsidR="00855421">
        <w:rPr>
          <w:bCs/>
          <w:iCs/>
        </w:rPr>
        <w:t>.</w:t>
      </w:r>
      <w:r w:rsidRPr="00855421">
        <w:rPr>
          <w:bCs/>
          <w:iCs/>
        </w:rPr>
        <w:t xml:space="preserve">   </w:t>
      </w:r>
    </w:p>
    <w:p w14:paraId="69E05CD5" w14:textId="77777777" w:rsidR="00855421" w:rsidRDefault="00677D5A" w:rsidP="00855421">
      <w:pPr>
        <w:numPr>
          <w:ilvl w:val="0"/>
          <w:numId w:val="3"/>
        </w:numPr>
        <w:ind w:left="851" w:hanging="142"/>
        <w:rPr>
          <w:bCs/>
          <w:iCs/>
        </w:rPr>
      </w:pPr>
      <w:r w:rsidRPr="00855421">
        <w:rPr>
          <w:bCs/>
          <w:iCs/>
        </w:rPr>
        <w:t>Est-il normal que je ne comprenne pas telle ou telle partie</w:t>
      </w:r>
      <w:r w:rsidR="00927183" w:rsidRPr="00855421">
        <w:rPr>
          <w:bCs/>
          <w:iCs/>
        </w:rPr>
        <w:t xml:space="preserve"> du cours ?  …Oui</w:t>
      </w:r>
      <w:r w:rsidR="004F2D3D" w:rsidRPr="00855421">
        <w:rPr>
          <w:bCs/>
          <w:iCs/>
        </w:rPr>
        <w:t xml:space="preserve"> pendant un certain laps de temps ;</w:t>
      </w:r>
      <w:r w:rsidR="00927183" w:rsidRPr="00855421">
        <w:rPr>
          <w:bCs/>
          <w:iCs/>
        </w:rPr>
        <w:t xml:space="preserve"> vous débutez </w:t>
      </w:r>
      <w:r w:rsidR="004F2D3D" w:rsidRPr="00855421">
        <w:rPr>
          <w:bCs/>
          <w:iCs/>
        </w:rPr>
        <w:t>…</w:t>
      </w:r>
    </w:p>
    <w:p w14:paraId="5F5642D3" w14:textId="2139A146" w:rsidR="00855421" w:rsidRDefault="00E7789D" w:rsidP="00855421">
      <w:pPr>
        <w:numPr>
          <w:ilvl w:val="0"/>
          <w:numId w:val="3"/>
        </w:numPr>
        <w:ind w:left="851" w:hanging="142"/>
        <w:rPr>
          <w:bCs/>
          <w:iCs/>
        </w:rPr>
      </w:pPr>
      <w:r w:rsidRPr="00855421">
        <w:rPr>
          <w:bCs/>
          <w:iCs/>
        </w:rPr>
        <w:t>Je n’ai pas compris une partie du cours. Que dois-je faire</w:t>
      </w:r>
      <w:r w:rsidR="00927183" w:rsidRPr="00855421">
        <w:rPr>
          <w:bCs/>
          <w:iCs/>
        </w:rPr>
        <w:t> ? I</w:t>
      </w:r>
      <w:r w:rsidR="00160879" w:rsidRPr="00855421">
        <w:rPr>
          <w:bCs/>
          <w:iCs/>
        </w:rPr>
        <w:t xml:space="preserve">nterroger le </w:t>
      </w:r>
      <w:proofErr w:type="gramStart"/>
      <w:r w:rsidR="00160879" w:rsidRPr="00855421">
        <w:rPr>
          <w:bCs/>
          <w:iCs/>
        </w:rPr>
        <w:t>professeur  p</w:t>
      </w:r>
      <w:proofErr w:type="gramEnd"/>
      <w:r w:rsidR="00160879" w:rsidRPr="00855421">
        <w:rPr>
          <w:bCs/>
          <w:iCs/>
        </w:rPr>
        <w:t>…</w:t>
      </w:r>
      <w:r w:rsidR="00160879" w:rsidRPr="00855421">
        <w:rPr>
          <w:bCs/>
          <w:iCs/>
        </w:rPr>
        <w:fldChar w:fldCharType="begin"/>
      </w:r>
      <w:r w:rsidR="00160879" w:rsidRPr="00855421">
        <w:rPr>
          <w:bCs/>
          <w:iCs/>
        </w:rPr>
        <w:instrText xml:space="preserve"> PAGEREF echanges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p>
    <w:p w14:paraId="0B4E84A1" w14:textId="2614A0BB" w:rsidR="00855421" w:rsidRDefault="00680518" w:rsidP="00855421">
      <w:pPr>
        <w:numPr>
          <w:ilvl w:val="0"/>
          <w:numId w:val="3"/>
        </w:numPr>
        <w:ind w:left="851" w:hanging="142"/>
        <w:rPr>
          <w:bCs/>
          <w:iCs/>
        </w:rPr>
      </w:pPr>
      <w:r w:rsidRPr="00855421">
        <w:rPr>
          <w:bCs/>
          <w:iCs/>
        </w:rPr>
        <w:t>Puis-je poser des questions en amphithéâtre</w:t>
      </w:r>
      <w:r w:rsidR="00160879" w:rsidRPr="00855421">
        <w:rPr>
          <w:bCs/>
          <w:iCs/>
        </w:rPr>
        <w:t> ? Oui …</w:t>
      </w:r>
      <w:r w:rsidR="00160879" w:rsidRPr="00855421">
        <w:rPr>
          <w:bCs/>
          <w:iCs/>
        </w:rPr>
        <w:fldChar w:fldCharType="begin"/>
      </w:r>
      <w:r w:rsidR="00160879" w:rsidRPr="00855421">
        <w:rPr>
          <w:bCs/>
          <w:iCs/>
        </w:rPr>
        <w:instrText xml:space="preserve"> PAGEREF echanges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p>
    <w:p w14:paraId="5E42BE26" w14:textId="05AC5771" w:rsidR="00855421" w:rsidRDefault="00936346" w:rsidP="00855421">
      <w:pPr>
        <w:numPr>
          <w:ilvl w:val="0"/>
          <w:numId w:val="3"/>
        </w:numPr>
        <w:ind w:left="851" w:hanging="142"/>
        <w:rPr>
          <w:bCs/>
          <w:iCs/>
        </w:rPr>
      </w:pPr>
      <w:r w:rsidRPr="00855421">
        <w:rPr>
          <w:bCs/>
          <w:iCs/>
        </w:rPr>
        <w:t>J</w:t>
      </w:r>
      <w:r w:rsidR="005371C7" w:rsidRPr="00855421">
        <w:rPr>
          <w:bCs/>
          <w:iCs/>
        </w:rPr>
        <w:t xml:space="preserve">’ai une question ; </w:t>
      </w:r>
      <w:r w:rsidR="00ED626C" w:rsidRPr="00855421">
        <w:rPr>
          <w:bCs/>
          <w:iCs/>
        </w:rPr>
        <w:t xml:space="preserve">comment surmonter ma timidité et </w:t>
      </w:r>
      <w:r w:rsidR="005371C7" w:rsidRPr="00855421">
        <w:rPr>
          <w:bCs/>
          <w:iCs/>
        </w:rPr>
        <w:t>poser</w:t>
      </w:r>
      <w:r w:rsidR="00ED626C" w:rsidRPr="00855421">
        <w:rPr>
          <w:bCs/>
          <w:iCs/>
        </w:rPr>
        <w:t xml:space="preserve"> cette question</w:t>
      </w:r>
      <w:r w:rsidR="005371C7" w:rsidRPr="00855421">
        <w:rPr>
          <w:bCs/>
          <w:iCs/>
        </w:rPr>
        <w:t xml:space="preserve"> au professeur ? </w:t>
      </w:r>
      <w:r w:rsidR="00927183" w:rsidRPr="00855421">
        <w:rPr>
          <w:bCs/>
          <w:iCs/>
        </w:rPr>
        <w:t xml:space="preserve">     </w:t>
      </w:r>
      <w:r w:rsidR="00896EBB" w:rsidRPr="00855421">
        <w:rPr>
          <w:bCs/>
          <w:iCs/>
        </w:rPr>
        <w:t>…</w:t>
      </w:r>
      <w:r w:rsidR="00160879" w:rsidRPr="00855421">
        <w:rPr>
          <w:bCs/>
          <w:iCs/>
        </w:rPr>
        <w:fldChar w:fldCharType="begin"/>
      </w:r>
      <w:r w:rsidR="00160879" w:rsidRPr="00855421">
        <w:rPr>
          <w:bCs/>
          <w:iCs/>
        </w:rPr>
        <w:instrText xml:space="preserve"> PAGEREF echanges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r w:rsidR="00896EBB" w:rsidRPr="00855421">
        <w:rPr>
          <w:bCs/>
          <w:iCs/>
        </w:rPr>
        <w:t xml:space="preserve"> </w:t>
      </w:r>
    </w:p>
    <w:p w14:paraId="41859158" w14:textId="70BA114E" w:rsidR="00855421" w:rsidRDefault="00355AAF" w:rsidP="00855421">
      <w:pPr>
        <w:numPr>
          <w:ilvl w:val="0"/>
          <w:numId w:val="3"/>
        </w:numPr>
        <w:ind w:left="851" w:hanging="142"/>
        <w:rPr>
          <w:bCs/>
          <w:iCs/>
        </w:rPr>
      </w:pPr>
      <w:r w:rsidRPr="00855421">
        <w:rPr>
          <w:bCs/>
          <w:iCs/>
        </w:rPr>
        <w:t xml:space="preserve">Comment puis-je m’assurer que j’ai bien compris le cours ? </w:t>
      </w:r>
      <w:r w:rsidR="00927183" w:rsidRPr="00855421">
        <w:rPr>
          <w:bCs/>
          <w:iCs/>
        </w:rPr>
        <w:t>…</w:t>
      </w:r>
      <w:r w:rsidRPr="00855421">
        <w:rPr>
          <w:bCs/>
          <w:iCs/>
        </w:rPr>
        <w:t xml:space="preserve">En répondant aux interrogations du questionnaire annexé à ce document et signalé au début et à la fin de chaque cours, sans oublier les </w:t>
      </w:r>
      <w:hyperlink r:id="rId10" w:history="1">
        <w:r w:rsidRPr="00DF5DF7">
          <w:rPr>
            <w:rStyle w:val="Lienhypertexte"/>
            <w:bCs/>
            <w:iCs/>
          </w:rPr>
          <w:t>exercices du site</w:t>
        </w:r>
        <w:r w:rsidR="00927183" w:rsidRPr="00DF5DF7">
          <w:rPr>
            <w:rStyle w:val="Lienhypertexte"/>
            <w:bCs/>
            <w:iCs/>
          </w:rPr>
          <w:t xml:space="preserve"> Web</w:t>
        </w:r>
      </w:hyperlink>
      <w:r w:rsidR="00855421">
        <w:rPr>
          <w:bCs/>
          <w:iCs/>
        </w:rPr>
        <w:t>.</w:t>
      </w:r>
      <w:r w:rsidRPr="00855421">
        <w:rPr>
          <w:bCs/>
          <w:iCs/>
        </w:rPr>
        <w:t xml:space="preserve"> </w:t>
      </w:r>
    </w:p>
    <w:p w14:paraId="3C25B922" w14:textId="71D022DD" w:rsidR="00855421" w:rsidRDefault="008D3BE4" w:rsidP="00855421">
      <w:pPr>
        <w:numPr>
          <w:ilvl w:val="0"/>
          <w:numId w:val="3"/>
        </w:numPr>
        <w:ind w:left="851" w:hanging="142"/>
        <w:rPr>
          <w:bCs/>
          <w:iCs/>
        </w:rPr>
      </w:pPr>
      <w:r w:rsidRPr="00855421">
        <w:rPr>
          <w:bCs/>
          <w:iCs/>
        </w:rPr>
        <w:t>Ai-je le droit de ne pas être d’accord avec le professeur</w:t>
      </w:r>
      <w:r w:rsidR="00896EBB" w:rsidRPr="00855421">
        <w:rPr>
          <w:bCs/>
          <w:iCs/>
        </w:rPr>
        <w:t xml:space="preserve"> ?</w:t>
      </w:r>
      <w:r w:rsidRPr="00855421">
        <w:rPr>
          <w:bCs/>
          <w:iCs/>
        </w:rPr>
        <w:t xml:space="preserve"> Oui </w:t>
      </w:r>
      <w:r w:rsidR="00160879" w:rsidRPr="00855421">
        <w:rPr>
          <w:bCs/>
          <w:iCs/>
        </w:rPr>
        <w:t>…</w:t>
      </w:r>
      <w:r w:rsidR="00160879" w:rsidRPr="00855421">
        <w:rPr>
          <w:bCs/>
          <w:iCs/>
        </w:rPr>
        <w:fldChar w:fldCharType="begin"/>
      </w:r>
      <w:r w:rsidR="00160879" w:rsidRPr="00855421">
        <w:rPr>
          <w:bCs/>
          <w:iCs/>
        </w:rPr>
        <w:instrText xml:space="preserve"> PAGEREF espritCritique \h </w:instrText>
      </w:r>
      <w:r w:rsidR="00160879" w:rsidRPr="00855421">
        <w:rPr>
          <w:bCs/>
          <w:iCs/>
        </w:rPr>
      </w:r>
      <w:r w:rsidR="00160879" w:rsidRPr="00855421">
        <w:rPr>
          <w:bCs/>
          <w:iCs/>
        </w:rPr>
        <w:fldChar w:fldCharType="separate"/>
      </w:r>
      <w:r w:rsidR="007504D2">
        <w:rPr>
          <w:bCs/>
          <w:iCs/>
          <w:noProof/>
        </w:rPr>
        <w:t>13</w:t>
      </w:r>
      <w:r w:rsidR="00160879" w:rsidRPr="00855421">
        <w:rPr>
          <w:bCs/>
          <w:iCs/>
        </w:rPr>
        <w:fldChar w:fldCharType="end"/>
      </w:r>
    </w:p>
    <w:p w14:paraId="0E3C10DE" w14:textId="0FBC7097" w:rsidR="00855421" w:rsidRDefault="00A1256A" w:rsidP="00855421">
      <w:pPr>
        <w:numPr>
          <w:ilvl w:val="0"/>
          <w:numId w:val="3"/>
        </w:numPr>
        <w:ind w:left="851" w:hanging="142"/>
        <w:rPr>
          <w:bCs/>
          <w:iCs/>
        </w:rPr>
      </w:pPr>
      <w:r w:rsidRPr="00855421">
        <w:rPr>
          <w:bCs/>
          <w:iCs/>
        </w:rPr>
        <w:t>Puis-je consulter des ouvrages de droit administratif</w:t>
      </w:r>
      <w:r w:rsidR="00896EBB" w:rsidRPr="00855421">
        <w:rPr>
          <w:bCs/>
          <w:iCs/>
        </w:rPr>
        <w:t xml:space="preserve"> ?   </w:t>
      </w:r>
      <w:r w:rsidRPr="00855421">
        <w:rPr>
          <w:bCs/>
          <w:iCs/>
        </w:rPr>
        <w:t>Oui</w:t>
      </w:r>
      <w:r w:rsidR="00BC46BB" w:rsidRPr="00855421">
        <w:rPr>
          <w:bCs/>
          <w:iCs/>
        </w:rPr>
        <w:t xml:space="preserve">   …</w:t>
      </w:r>
      <w:r w:rsidR="00BC46BB" w:rsidRPr="00855421">
        <w:rPr>
          <w:bCs/>
          <w:iCs/>
        </w:rPr>
        <w:fldChar w:fldCharType="begin"/>
      </w:r>
      <w:r w:rsidR="00BC46BB" w:rsidRPr="00855421">
        <w:rPr>
          <w:bCs/>
          <w:iCs/>
        </w:rPr>
        <w:instrText xml:space="preserve"> PAGEREF manuels \h </w:instrText>
      </w:r>
      <w:r w:rsidR="00BC46BB" w:rsidRPr="00855421">
        <w:rPr>
          <w:bCs/>
          <w:iCs/>
        </w:rPr>
      </w:r>
      <w:r w:rsidR="00BC46BB" w:rsidRPr="00855421">
        <w:rPr>
          <w:bCs/>
          <w:iCs/>
        </w:rPr>
        <w:fldChar w:fldCharType="separate"/>
      </w:r>
      <w:r w:rsidR="007504D2">
        <w:rPr>
          <w:bCs/>
          <w:iCs/>
          <w:noProof/>
        </w:rPr>
        <w:t>11</w:t>
      </w:r>
      <w:r w:rsidR="00BC46BB" w:rsidRPr="00855421">
        <w:rPr>
          <w:bCs/>
          <w:iCs/>
        </w:rPr>
        <w:fldChar w:fldCharType="end"/>
      </w:r>
      <w:r w:rsidR="00BC46BB" w:rsidRPr="00855421">
        <w:rPr>
          <w:bCs/>
          <w:iCs/>
        </w:rPr>
        <w:t xml:space="preserve">, </w:t>
      </w:r>
      <w:r w:rsidR="00BC46BB" w:rsidRPr="00855421">
        <w:rPr>
          <w:bCs/>
          <w:iCs/>
        </w:rPr>
        <w:fldChar w:fldCharType="begin"/>
      </w:r>
      <w:r w:rsidR="00BC46BB" w:rsidRPr="00855421">
        <w:rPr>
          <w:bCs/>
          <w:iCs/>
        </w:rPr>
        <w:instrText xml:space="preserve"> PAGEREF bibliographie_begin \h </w:instrText>
      </w:r>
      <w:r w:rsidR="00BC46BB" w:rsidRPr="00855421">
        <w:rPr>
          <w:bCs/>
          <w:iCs/>
        </w:rPr>
      </w:r>
      <w:r w:rsidR="00BC46BB" w:rsidRPr="00855421">
        <w:rPr>
          <w:bCs/>
          <w:iCs/>
        </w:rPr>
        <w:fldChar w:fldCharType="separate"/>
      </w:r>
      <w:r w:rsidR="007504D2">
        <w:rPr>
          <w:bCs/>
          <w:iCs/>
          <w:noProof/>
        </w:rPr>
        <w:t>38</w:t>
      </w:r>
      <w:r w:rsidR="00BC46BB" w:rsidRPr="00855421">
        <w:rPr>
          <w:bCs/>
          <w:iCs/>
        </w:rPr>
        <w:fldChar w:fldCharType="end"/>
      </w:r>
      <w:r w:rsidR="00896EBB" w:rsidRPr="00855421">
        <w:rPr>
          <w:bCs/>
          <w:iCs/>
        </w:rPr>
        <w:t xml:space="preserve">      </w:t>
      </w:r>
    </w:p>
    <w:p w14:paraId="315FBB03" w14:textId="77777777" w:rsidR="00855421" w:rsidRDefault="00A1256A" w:rsidP="00855421">
      <w:pPr>
        <w:numPr>
          <w:ilvl w:val="0"/>
          <w:numId w:val="3"/>
        </w:numPr>
        <w:ind w:left="851" w:hanging="142"/>
        <w:rPr>
          <w:bCs/>
          <w:iCs/>
        </w:rPr>
      </w:pPr>
      <w:r w:rsidRPr="00855421">
        <w:rPr>
          <w:bCs/>
          <w:iCs/>
        </w:rPr>
        <w:t>Quels ouvrages de droit administratif le professeur conseille-t-il</w:t>
      </w:r>
      <w:r w:rsidR="00896EBB" w:rsidRPr="00855421">
        <w:rPr>
          <w:bCs/>
          <w:iCs/>
        </w:rPr>
        <w:t> ?</w:t>
      </w:r>
      <w:r w:rsidRPr="00855421">
        <w:rPr>
          <w:bCs/>
          <w:iCs/>
        </w:rPr>
        <w:t xml:space="preserve"> </w:t>
      </w:r>
      <w:r w:rsidR="00927183" w:rsidRPr="00855421">
        <w:rPr>
          <w:bCs/>
          <w:iCs/>
        </w:rPr>
        <w:t>…</w:t>
      </w:r>
      <w:r w:rsidRPr="00855421">
        <w:rPr>
          <w:bCs/>
          <w:iCs/>
        </w:rPr>
        <w:t xml:space="preserve">Voir </w:t>
      </w:r>
      <w:hyperlink w:anchor="bibliographie_begin" w:history="1">
        <w:r w:rsidRPr="00855421">
          <w:rPr>
            <w:rStyle w:val="Lienhypertexte"/>
            <w:bCs/>
            <w:iCs/>
            <w:color w:val="auto"/>
            <w:u w:val="none"/>
          </w:rPr>
          <w:t>bibliographie</w:t>
        </w:r>
      </w:hyperlink>
      <w:r w:rsidR="00855421">
        <w:rPr>
          <w:bCs/>
          <w:iCs/>
        </w:rPr>
        <w:t>.</w:t>
      </w:r>
    </w:p>
    <w:p w14:paraId="40963BEE" w14:textId="77777777" w:rsidR="00855421" w:rsidRDefault="0051190F" w:rsidP="00855421">
      <w:pPr>
        <w:numPr>
          <w:ilvl w:val="0"/>
          <w:numId w:val="3"/>
        </w:numPr>
        <w:ind w:left="851" w:hanging="142"/>
        <w:rPr>
          <w:bCs/>
          <w:iCs/>
        </w:rPr>
      </w:pPr>
      <w:r w:rsidRPr="00855421">
        <w:rPr>
          <w:bCs/>
          <w:iCs/>
        </w:rPr>
        <w:t>Dois-je retenir tous les arrêts cités dans le cours ? Non</w:t>
      </w:r>
      <w:r w:rsidR="00855421">
        <w:rPr>
          <w:bCs/>
          <w:iCs/>
        </w:rPr>
        <w:t>.</w:t>
      </w:r>
    </w:p>
    <w:p w14:paraId="5E85EB22" w14:textId="41A8C46B" w:rsidR="00855421" w:rsidRDefault="0051190F" w:rsidP="00855421">
      <w:pPr>
        <w:numPr>
          <w:ilvl w:val="0"/>
          <w:numId w:val="3"/>
        </w:numPr>
        <w:ind w:left="851" w:hanging="142"/>
        <w:rPr>
          <w:bCs/>
          <w:iCs/>
        </w:rPr>
      </w:pPr>
      <w:r w:rsidRPr="00855421">
        <w:rPr>
          <w:bCs/>
          <w:iCs/>
        </w:rPr>
        <w:t xml:space="preserve">Quels sont les arrêts que je dois retenir ? Ils sont signalés à la première page des </w:t>
      </w:r>
      <w:r w:rsidR="000272DA" w:rsidRPr="00855421">
        <w:rPr>
          <w:bCs/>
          <w:iCs/>
        </w:rPr>
        <w:t xml:space="preserve">dossiers de </w:t>
      </w:r>
      <w:r w:rsidRPr="00855421">
        <w:rPr>
          <w:bCs/>
          <w:iCs/>
        </w:rPr>
        <w:t>travaux</w:t>
      </w:r>
      <w:r w:rsidR="005B2105" w:rsidRPr="00855421">
        <w:rPr>
          <w:bCs/>
          <w:iCs/>
        </w:rPr>
        <w:t xml:space="preserve"> </w:t>
      </w:r>
      <w:r w:rsidR="0050562B" w:rsidRPr="00855421">
        <w:rPr>
          <w:bCs/>
          <w:iCs/>
        </w:rPr>
        <w:t>dirigés</w:t>
      </w:r>
      <w:r w:rsidR="00927183" w:rsidRPr="00855421">
        <w:rPr>
          <w:bCs/>
          <w:iCs/>
        </w:rPr>
        <w:t xml:space="preserve"> …</w:t>
      </w:r>
      <w:r w:rsidR="00BC46BB" w:rsidRPr="00855421">
        <w:rPr>
          <w:bCs/>
          <w:iCs/>
        </w:rPr>
        <w:fldChar w:fldCharType="begin"/>
      </w:r>
      <w:r w:rsidR="00BC46BB" w:rsidRPr="00855421">
        <w:rPr>
          <w:bCs/>
          <w:iCs/>
        </w:rPr>
        <w:instrText xml:space="preserve"> PAGEREF TD_Arrets \h </w:instrText>
      </w:r>
      <w:r w:rsidR="00BC46BB" w:rsidRPr="00855421">
        <w:rPr>
          <w:bCs/>
          <w:iCs/>
        </w:rPr>
      </w:r>
      <w:r w:rsidR="00BC46BB" w:rsidRPr="00855421">
        <w:rPr>
          <w:bCs/>
          <w:iCs/>
        </w:rPr>
        <w:fldChar w:fldCharType="separate"/>
      </w:r>
      <w:r w:rsidR="007504D2">
        <w:rPr>
          <w:bCs/>
          <w:iCs/>
          <w:noProof/>
        </w:rPr>
        <w:t>9</w:t>
      </w:r>
      <w:r w:rsidR="00BC46BB" w:rsidRPr="00855421">
        <w:rPr>
          <w:bCs/>
          <w:iCs/>
        </w:rPr>
        <w:fldChar w:fldCharType="end"/>
      </w:r>
      <w:r w:rsidR="0050562B" w:rsidRPr="00855421">
        <w:rPr>
          <w:bCs/>
          <w:iCs/>
        </w:rPr>
        <w:t xml:space="preserve"> </w:t>
      </w:r>
    </w:p>
    <w:p w14:paraId="529A50BD" w14:textId="77777777" w:rsidR="00855421" w:rsidRDefault="0051190F" w:rsidP="00855421">
      <w:pPr>
        <w:numPr>
          <w:ilvl w:val="0"/>
          <w:numId w:val="3"/>
        </w:numPr>
        <w:ind w:left="851" w:hanging="142"/>
        <w:rPr>
          <w:bCs/>
          <w:iCs/>
        </w:rPr>
      </w:pPr>
      <w:r w:rsidRPr="00855421">
        <w:rPr>
          <w:bCs/>
          <w:iCs/>
        </w:rPr>
        <w:t xml:space="preserve">Que rapporte un devoir </w:t>
      </w:r>
      <w:r w:rsidR="00CD33CD" w:rsidRPr="00855421">
        <w:rPr>
          <w:bCs/>
          <w:iCs/>
        </w:rPr>
        <w:t xml:space="preserve">où ne figure aucun </w:t>
      </w:r>
      <w:r w:rsidRPr="00855421">
        <w:rPr>
          <w:bCs/>
          <w:iCs/>
        </w:rPr>
        <w:t xml:space="preserve">arrêt ? </w:t>
      </w:r>
      <w:r w:rsidR="00927183" w:rsidRPr="00855421">
        <w:rPr>
          <w:bCs/>
          <w:iCs/>
        </w:rPr>
        <w:t>…</w:t>
      </w:r>
      <w:r w:rsidRPr="00855421">
        <w:rPr>
          <w:bCs/>
          <w:iCs/>
        </w:rPr>
        <w:t>En principe, une note inférieure à la moyenne</w:t>
      </w:r>
      <w:r w:rsidR="00855421">
        <w:rPr>
          <w:bCs/>
          <w:iCs/>
        </w:rPr>
        <w:t>.</w:t>
      </w:r>
      <w:r w:rsidRPr="00855421">
        <w:rPr>
          <w:bCs/>
          <w:iCs/>
        </w:rPr>
        <w:t xml:space="preserve">                 </w:t>
      </w:r>
    </w:p>
    <w:p w14:paraId="05185741" w14:textId="77777777" w:rsidR="00855421" w:rsidRDefault="00D03422" w:rsidP="00855421">
      <w:pPr>
        <w:numPr>
          <w:ilvl w:val="0"/>
          <w:numId w:val="3"/>
        </w:numPr>
        <w:ind w:left="851" w:hanging="142"/>
        <w:rPr>
          <w:bCs/>
          <w:iCs/>
        </w:rPr>
      </w:pPr>
      <w:r w:rsidRPr="00855421">
        <w:rPr>
          <w:bCs/>
          <w:iCs/>
        </w:rPr>
        <w:t xml:space="preserve">Dois-je retenir </w:t>
      </w:r>
      <w:r w:rsidR="0051190F" w:rsidRPr="00855421">
        <w:rPr>
          <w:bCs/>
          <w:iCs/>
        </w:rPr>
        <w:t xml:space="preserve">toutes </w:t>
      </w:r>
      <w:r w:rsidRPr="00855421">
        <w:rPr>
          <w:bCs/>
          <w:iCs/>
        </w:rPr>
        <w:t>les définitions données dans le cours ?</w:t>
      </w:r>
      <w:r w:rsidR="0051190F" w:rsidRPr="00855421">
        <w:rPr>
          <w:bCs/>
          <w:iCs/>
        </w:rPr>
        <w:t xml:space="preserve"> </w:t>
      </w:r>
      <w:r w:rsidR="00927183" w:rsidRPr="00855421">
        <w:rPr>
          <w:bCs/>
          <w:iCs/>
        </w:rPr>
        <w:t>…</w:t>
      </w:r>
      <w:r w:rsidR="0051190F" w:rsidRPr="00855421">
        <w:rPr>
          <w:bCs/>
          <w:iCs/>
        </w:rPr>
        <w:t>Oui, et ces définitions se trouvent également dans le Lexique</w:t>
      </w:r>
      <w:r w:rsidR="00855421">
        <w:rPr>
          <w:bCs/>
          <w:iCs/>
        </w:rPr>
        <w:t>.</w:t>
      </w:r>
    </w:p>
    <w:p w14:paraId="11D7FE01" w14:textId="77777777" w:rsidR="00855421" w:rsidRDefault="00AE7304" w:rsidP="00855421">
      <w:pPr>
        <w:numPr>
          <w:ilvl w:val="0"/>
          <w:numId w:val="3"/>
        </w:numPr>
        <w:ind w:left="851" w:hanging="142"/>
        <w:rPr>
          <w:bCs/>
          <w:iCs/>
        </w:rPr>
      </w:pPr>
      <w:r w:rsidRPr="00855421">
        <w:rPr>
          <w:bCs/>
          <w:iCs/>
        </w:rPr>
        <w:t xml:space="preserve">Que rapporte un devoir </w:t>
      </w:r>
      <w:r w:rsidR="00CD33CD" w:rsidRPr="00855421">
        <w:rPr>
          <w:bCs/>
          <w:iCs/>
        </w:rPr>
        <w:t xml:space="preserve">où ne figure aucune </w:t>
      </w:r>
      <w:r w:rsidRPr="00855421">
        <w:rPr>
          <w:bCs/>
          <w:iCs/>
        </w:rPr>
        <w:t>définition</w:t>
      </w:r>
      <w:r w:rsidR="0051190F" w:rsidRPr="00855421">
        <w:rPr>
          <w:bCs/>
          <w:iCs/>
        </w:rPr>
        <w:t> ?</w:t>
      </w:r>
      <w:r w:rsidRPr="00855421">
        <w:rPr>
          <w:bCs/>
          <w:iCs/>
        </w:rPr>
        <w:t xml:space="preserve"> </w:t>
      </w:r>
      <w:r w:rsidR="00927183" w:rsidRPr="00855421">
        <w:rPr>
          <w:bCs/>
          <w:iCs/>
        </w:rPr>
        <w:t>…</w:t>
      </w:r>
      <w:r w:rsidR="0051190F" w:rsidRPr="00855421">
        <w:rPr>
          <w:bCs/>
          <w:iCs/>
        </w:rPr>
        <w:t>En principe, une note inférieure à la moyenne</w:t>
      </w:r>
      <w:r w:rsidR="00855421">
        <w:rPr>
          <w:bCs/>
          <w:iCs/>
        </w:rPr>
        <w:t>.</w:t>
      </w:r>
      <w:r w:rsidR="0051190F" w:rsidRPr="00855421">
        <w:rPr>
          <w:bCs/>
          <w:iCs/>
        </w:rPr>
        <w:t xml:space="preserve">                 </w:t>
      </w:r>
    </w:p>
    <w:p w14:paraId="26383858" w14:textId="6F8F3744" w:rsidR="00855421" w:rsidRDefault="0050562B" w:rsidP="00855421">
      <w:pPr>
        <w:numPr>
          <w:ilvl w:val="0"/>
          <w:numId w:val="3"/>
        </w:numPr>
        <w:ind w:left="851" w:hanging="142"/>
        <w:rPr>
          <w:bCs/>
          <w:iCs/>
        </w:rPr>
      </w:pPr>
      <w:r w:rsidRPr="00855421">
        <w:rPr>
          <w:bCs/>
          <w:iCs/>
        </w:rPr>
        <w:t>Que dois-je faire avant d’assister au</w:t>
      </w:r>
      <w:r w:rsidR="00891D7B" w:rsidRPr="00855421">
        <w:rPr>
          <w:bCs/>
          <w:iCs/>
        </w:rPr>
        <w:t xml:space="preserve"> cours ? </w:t>
      </w:r>
      <w:r w:rsidR="00927183" w:rsidRPr="00855421">
        <w:rPr>
          <w:bCs/>
          <w:iCs/>
        </w:rPr>
        <w:t>…</w:t>
      </w:r>
      <w:r w:rsidR="00891D7B" w:rsidRPr="00855421">
        <w:rPr>
          <w:bCs/>
          <w:iCs/>
        </w:rPr>
        <w:t xml:space="preserve">Relisez votre cours, </w:t>
      </w:r>
      <w:r w:rsidR="004E143C" w:rsidRPr="00855421">
        <w:rPr>
          <w:bCs/>
          <w:iCs/>
        </w:rPr>
        <w:t xml:space="preserve">essayez-vous aux interrogations du questionnaire et aux </w:t>
      </w:r>
      <w:hyperlink r:id="rId11" w:history="1">
        <w:r w:rsidR="004E143C" w:rsidRPr="00DF5DF7">
          <w:rPr>
            <w:rStyle w:val="Lienhypertexte"/>
            <w:bCs/>
            <w:iCs/>
          </w:rPr>
          <w:t>exercices du site Web</w:t>
        </w:r>
      </w:hyperlink>
      <w:r w:rsidR="004E143C" w:rsidRPr="00855421">
        <w:rPr>
          <w:bCs/>
          <w:iCs/>
        </w:rPr>
        <w:t xml:space="preserve">, </w:t>
      </w:r>
      <w:r w:rsidRPr="00855421">
        <w:rPr>
          <w:bCs/>
          <w:iCs/>
        </w:rPr>
        <w:t>munissez-vous du plan de votre cours</w:t>
      </w:r>
      <w:r w:rsidR="00891D7B" w:rsidRPr="00855421">
        <w:rPr>
          <w:bCs/>
          <w:iCs/>
        </w:rPr>
        <w:t xml:space="preserve"> et préparez les questions que vous souhaitez poser au professeur</w:t>
      </w:r>
      <w:r w:rsidR="00855421">
        <w:rPr>
          <w:bCs/>
          <w:iCs/>
        </w:rPr>
        <w:t>.</w:t>
      </w:r>
      <w:r w:rsidR="00927183" w:rsidRPr="00855421">
        <w:rPr>
          <w:bCs/>
          <w:iCs/>
        </w:rPr>
        <w:t xml:space="preserve"> </w:t>
      </w:r>
      <w:r w:rsidR="003326AC" w:rsidRPr="00855421">
        <w:rPr>
          <w:bCs/>
          <w:iCs/>
        </w:rPr>
        <w:t xml:space="preserve">      </w:t>
      </w:r>
    </w:p>
    <w:p w14:paraId="55D6427D" w14:textId="0F3F5FE7" w:rsidR="00855421" w:rsidRDefault="00083C26" w:rsidP="00855421">
      <w:pPr>
        <w:numPr>
          <w:ilvl w:val="0"/>
          <w:numId w:val="3"/>
        </w:numPr>
        <w:ind w:left="851" w:hanging="142"/>
        <w:rPr>
          <w:bCs/>
          <w:iCs/>
        </w:rPr>
      </w:pPr>
      <w:r w:rsidRPr="00855421">
        <w:rPr>
          <w:bCs/>
          <w:iCs/>
        </w:rPr>
        <w:t>À</w:t>
      </w:r>
      <w:r w:rsidR="008C08BF" w:rsidRPr="00855421">
        <w:rPr>
          <w:bCs/>
          <w:iCs/>
        </w:rPr>
        <w:t xml:space="preserve"> quoi sert le questionnaire annexé à ce document ?</w:t>
      </w:r>
      <w:r w:rsidR="00927183" w:rsidRPr="00855421">
        <w:rPr>
          <w:bCs/>
          <w:iCs/>
        </w:rPr>
        <w:t xml:space="preserve"> …</w:t>
      </w:r>
      <w:r w:rsidR="00BC46BB" w:rsidRPr="00855421">
        <w:rPr>
          <w:bCs/>
          <w:iCs/>
        </w:rPr>
        <w:fldChar w:fldCharType="begin"/>
      </w:r>
      <w:r w:rsidR="00BC46BB" w:rsidRPr="00855421">
        <w:rPr>
          <w:bCs/>
          <w:iCs/>
        </w:rPr>
        <w:instrText xml:space="preserve"> PAGEREF questionnaire_1 \h </w:instrText>
      </w:r>
      <w:r w:rsidR="00BC46BB" w:rsidRPr="00855421">
        <w:rPr>
          <w:bCs/>
          <w:iCs/>
        </w:rPr>
      </w:r>
      <w:r w:rsidR="00BC46BB" w:rsidRPr="00855421">
        <w:rPr>
          <w:bCs/>
          <w:iCs/>
        </w:rPr>
        <w:fldChar w:fldCharType="separate"/>
      </w:r>
      <w:r w:rsidR="007504D2">
        <w:rPr>
          <w:bCs/>
          <w:iCs/>
          <w:noProof/>
        </w:rPr>
        <w:t>5</w:t>
      </w:r>
      <w:r w:rsidR="00BC46BB" w:rsidRPr="00855421">
        <w:rPr>
          <w:bCs/>
          <w:iCs/>
        </w:rPr>
        <w:fldChar w:fldCharType="end"/>
      </w:r>
      <w:r w:rsidR="00BC46BB" w:rsidRPr="00855421">
        <w:rPr>
          <w:bCs/>
          <w:iCs/>
        </w:rPr>
        <w:t xml:space="preserve">, </w:t>
      </w:r>
      <w:r w:rsidR="00BC46BB" w:rsidRPr="00855421">
        <w:rPr>
          <w:bCs/>
          <w:iCs/>
        </w:rPr>
        <w:fldChar w:fldCharType="begin"/>
      </w:r>
      <w:r w:rsidR="00BC46BB" w:rsidRPr="00855421">
        <w:rPr>
          <w:bCs/>
          <w:iCs/>
        </w:rPr>
        <w:instrText xml:space="preserve"> PAGEREF questionnaire_2 \h </w:instrText>
      </w:r>
      <w:r w:rsidR="00BC46BB" w:rsidRPr="00855421">
        <w:rPr>
          <w:bCs/>
          <w:iCs/>
        </w:rPr>
      </w:r>
      <w:r w:rsidR="00BC46BB" w:rsidRPr="00855421">
        <w:rPr>
          <w:bCs/>
          <w:iCs/>
        </w:rPr>
        <w:fldChar w:fldCharType="separate"/>
      </w:r>
      <w:r w:rsidR="007504D2">
        <w:rPr>
          <w:bCs/>
          <w:iCs/>
          <w:noProof/>
        </w:rPr>
        <w:t>40</w:t>
      </w:r>
      <w:r w:rsidR="00BC46BB" w:rsidRPr="00855421">
        <w:rPr>
          <w:bCs/>
          <w:iCs/>
        </w:rPr>
        <w:fldChar w:fldCharType="end"/>
      </w:r>
    </w:p>
    <w:p w14:paraId="17C189EF" w14:textId="77777777" w:rsidR="00855421" w:rsidRDefault="00EC6188" w:rsidP="00855421">
      <w:pPr>
        <w:numPr>
          <w:ilvl w:val="0"/>
          <w:numId w:val="3"/>
        </w:numPr>
        <w:ind w:left="851" w:hanging="142"/>
        <w:rPr>
          <w:bCs/>
          <w:iCs/>
        </w:rPr>
      </w:pPr>
      <w:r w:rsidRPr="00855421">
        <w:rPr>
          <w:bCs/>
          <w:iCs/>
        </w:rPr>
        <w:t xml:space="preserve">Je ne parviens pas à répondre à l’une des questions du questionnaire annexé à ce document ; que dois-je faire ? </w:t>
      </w:r>
      <w:r w:rsidR="00927183" w:rsidRPr="00855421">
        <w:rPr>
          <w:bCs/>
          <w:iCs/>
        </w:rPr>
        <w:t>…</w:t>
      </w:r>
      <w:r w:rsidRPr="00855421">
        <w:rPr>
          <w:bCs/>
          <w:iCs/>
        </w:rPr>
        <w:t>Poser la question au professeur</w:t>
      </w:r>
      <w:r w:rsidR="00855421">
        <w:rPr>
          <w:bCs/>
          <w:iCs/>
        </w:rPr>
        <w:t>.</w:t>
      </w:r>
    </w:p>
    <w:p w14:paraId="76D5451A" w14:textId="261422E6" w:rsidR="00EE1017" w:rsidRPr="00855421" w:rsidRDefault="00083C26" w:rsidP="00855421">
      <w:pPr>
        <w:numPr>
          <w:ilvl w:val="0"/>
          <w:numId w:val="3"/>
        </w:numPr>
        <w:spacing w:after="360"/>
        <w:ind w:left="851" w:hanging="142"/>
        <w:rPr>
          <w:bCs/>
          <w:iCs/>
        </w:rPr>
      </w:pPr>
      <w:r w:rsidRPr="00855421">
        <w:rPr>
          <w:bCs/>
          <w:iCs/>
        </w:rPr>
        <w:t>À</w:t>
      </w:r>
      <w:r w:rsidR="00EE1017" w:rsidRPr="00855421">
        <w:rPr>
          <w:bCs/>
          <w:iCs/>
        </w:rPr>
        <w:t xml:space="preserve"> quoi sert le Lexique ?</w:t>
      </w:r>
      <w:r w:rsidR="00BC46BB" w:rsidRPr="00855421">
        <w:rPr>
          <w:bCs/>
          <w:iCs/>
        </w:rPr>
        <w:t xml:space="preserve"> …</w:t>
      </w:r>
      <w:r w:rsidR="00BC46BB" w:rsidRPr="00855421">
        <w:rPr>
          <w:bCs/>
          <w:iCs/>
        </w:rPr>
        <w:fldChar w:fldCharType="begin"/>
      </w:r>
      <w:r w:rsidR="00BC46BB" w:rsidRPr="00855421">
        <w:rPr>
          <w:bCs/>
          <w:iCs/>
        </w:rPr>
        <w:instrText xml:space="preserve"> PAGEREF Lexique_interet \h </w:instrText>
      </w:r>
      <w:r w:rsidR="00BC46BB" w:rsidRPr="00855421">
        <w:rPr>
          <w:bCs/>
          <w:iCs/>
        </w:rPr>
      </w:r>
      <w:r w:rsidR="00BC46BB" w:rsidRPr="00855421">
        <w:rPr>
          <w:bCs/>
          <w:iCs/>
        </w:rPr>
        <w:fldChar w:fldCharType="separate"/>
      </w:r>
      <w:r w:rsidR="007504D2">
        <w:rPr>
          <w:bCs/>
          <w:iCs/>
          <w:noProof/>
        </w:rPr>
        <w:t>8</w:t>
      </w:r>
      <w:r w:rsidR="00BC46BB" w:rsidRPr="00855421">
        <w:rPr>
          <w:bCs/>
          <w:iCs/>
        </w:rPr>
        <w:fldChar w:fldCharType="end"/>
      </w:r>
    </w:p>
    <w:p w14:paraId="6EC8E7E2" w14:textId="77777777" w:rsidR="00AE11C6" w:rsidRPr="00FF0521" w:rsidRDefault="00AE11C6" w:rsidP="00855421">
      <w:pPr>
        <w:spacing w:after="240"/>
        <w:rPr>
          <w:b/>
          <w:iCs/>
          <w:color w:val="0000FF"/>
          <w:sz w:val="28"/>
          <w:szCs w:val="28"/>
        </w:rPr>
      </w:pPr>
      <w:r w:rsidRPr="00FF0521">
        <w:rPr>
          <w:b/>
          <w:iCs/>
          <w:color w:val="0000FF"/>
          <w:sz w:val="28"/>
          <w:szCs w:val="28"/>
        </w:rPr>
        <w:t>I</w:t>
      </w:r>
      <w:r>
        <w:rPr>
          <w:b/>
          <w:iCs/>
          <w:color w:val="0000FF"/>
          <w:sz w:val="28"/>
          <w:szCs w:val="28"/>
        </w:rPr>
        <w:t>II</w:t>
      </w:r>
      <w:r w:rsidRPr="00FF0521">
        <w:rPr>
          <w:b/>
          <w:iCs/>
          <w:color w:val="0000FF"/>
          <w:sz w:val="28"/>
          <w:szCs w:val="28"/>
        </w:rPr>
        <w:t xml:space="preserve"> - Questions relatives </w:t>
      </w:r>
      <w:r>
        <w:rPr>
          <w:b/>
          <w:iCs/>
          <w:color w:val="0000FF"/>
          <w:sz w:val="28"/>
          <w:szCs w:val="28"/>
        </w:rPr>
        <w:t>aux travaux dirigés</w:t>
      </w:r>
    </w:p>
    <w:p w14:paraId="2C74C99B" w14:textId="1D614B3C" w:rsidR="00855421" w:rsidRDefault="00BD0AA3" w:rsidP="00855421">
      <w:pPr>
        <w:numPr>
          <w:ilvl w:val="0"/>
          <w:numId w:val="4"/>
        </w:numPr>
        <w:ind w:left="851" w:hanging="142"/>
        <w:rPr>
          <w:bCs/>
          <w:iCs/>
        </w:rPr>
      </w:pPr>
      <w:r>
        <w:rPr>
          <w:bCs/>
          <w:iCs/>
        </w:rPr>
        <w:t xml:space="preserve">Que doit-on faire avant de se rendre à une séance de travaux dirigés ? Relire son cours après avoir fait son devoir, sans oublier </w:t>
      </w:r>
      <w:r w:rsidR="008B4EA5">
        <w:rPr>
          <w:bCs/>
          <w:iCs/>
        </w:rPr>
        <w:t xml:space="preserve">le questionnaire et </w:t>
      </w:r>
      <w:r w:rsidR="00183D65">
        <w:rPr>
          <w:bCs/>
          <w:iCs/>
        </w:rPr>
        <w:t xml:space="preserve">les exercices du </w:t>
      </w:r>
      <w:proofErr w:type="gramStart"/>
      <w:r w:rsidR="00183D65">
        <w:rPr>
          <w:bCs/>
          <w:iCs/>
        </w:rPr>
        <w:t>site  …</w:t>
      </w:r>
      <w:proofErr w:type="gramEnd"/>
      <w:r w:rsidR="00183D65">
        <w:rPr>
          <w:bCs/>
          <w:iCs/>
        </w:rPr>
        <w:fldChar w:fldCharType="begin"/>
      </w:r>
      <w:r w:rsidR="00183D65">
        <w:rPr>
          <w:bCs/>
          <w:iCs/>
        </w:rPr>
        <w:instrText xml:space="preserve"> PAGEREF TD_preparation \h </w:instrText>
      </w:r>
      <w:r w:rsidR="00183D65">
        <w:rPr>
          <w:bCs/>
          <w:iCs/>
        </w:rPr>
      </w:r>
      <w:r w:rsidR="00183D65">
        <w:rPr>
          <w:bCs/>
          <w:iCs/>
        </w:rPr>
        <w:fldChar w:fldCharType="separate"/>
      </w:r>
      <w:r w:rsidR="007504D2">
        <w:rPr>
          <w:bCs/>
          <w:iCs/>
          <w:noProof/>
        </w:rPr>
        <w:t>10</w:t>
      </w:r>
      <w:r w:rsidR="00183D65">
        <w:rPr>
          <w:bCs/>
          <w:iCs/>
        </w:rPr>
        <w:fldChar w:fldCharType="end"/>
      </w:r>
      <w:r>
        <w:rPr>
          <w:bCs/>
          <w:iCs/>
        </w:rPr>
        <w:t xml:space="preserve">      </w:t>
      </w:r>
    </w:p>
    <w:p w14:paraId="17670691" w14:textId="074BE4B9" w:rsidR="00855421" w:rsidRDefault="00197941" w:rsidP="00855421">
      <w:pPr>
        <w:numPr>
          <w:ilvl w:val="0"/>
          <w:numId w:val="4"/>
        </w:numPr>
        <w:ind w:left="851" w:hanging="142"/>
        <w:rPr>
          <w:bCs/>
          <w:iCs/>
        </w:rPr>
      </w:pPr>
      <w:r w:rsidRPr="00855421">
        <w:rPr>
          <w:bCs/>
          <w:iCs/>
        </w:rPr>
        <w:t xml:space="preserve">Où puis-je me procurer les documents relatifs à la méthodologie ?    </w:t>
      </w:r>
      <w:r w:rsidR="000A5208" w:rsidRPr="00855421">
        <w:rPr>
          <w:bCs/>
          <w:iCs/>
        </w:rPr>
        <w:t>…</w:t>
      </w:r>
      <w:r w:rsidR="00183D65" w:rsidRPr="00855421">
        <w:rPr>
          <w:bCs/>
          <w:iCs/>
        </w:rPr>
        <w:fldChar w:fldCharType="begin"/>
      </w:r>
      <w:r w:rsidR="00183D65" w:rsidRPr="00855421">
        <w:rPr>
          <w:bCs/>
          <w:iCs/>
        </w:rPr>
        <w:instrText xml:space="preserve"> PAGEREF TD_remiseMethodologie \h </w:instrText>
      </w:r>
      <w:r w:rsidR="00183D65" w:rsidRPr="00855421">
        <w:rPr>
          <w:bCs/>
          <w:iCs/>
        </w:rPr>
      </w:r>
      <w:r w:rsidR="00183D65" w:rsidRPr="00855421">
        <w:rPr>
          <w:bCs/>
          <w:iCs/>
        </w:rPr>
        <w:fldChar w:fldCharType="separate"/>
      </w:r>
      <w:r w:rsidR="007504D2">
        <w:rPr>
          <w:bCs/>
          <w:iCs/>
          <w:noProof/>
        </w:rPr>
        <w:t>6</w:t>
      </w:r>
      <w:r w:rsidR="00183D65" w:rsidRPr="00855421">
        <w:rPr>
          <w:bCs/>
          <w:iCs/>
        </w:rPr>
        <w:fldChar w:fldCharType="end"/>
      </w:r>
      <w:r w:rsidR="00AE11C6" w:rsidRPr="00855421">
        <w:rPr>
          <w:bCs/>
          <w:iCs/>
        </w:rPr>
        <w:t xml:space="preserve">      </w:t>
      </w:r>
    </w:p>
    <w:p w14:paraId="6673B88C" w14:textId="57358655" w:rsidR="00855421" w:rsidRDefault="00FF5C1A" w:rsidP="00855421">
      <w:pPr>
        <w:numPr>
          <w:ilvl w:val="0"/>
          <w:numId w:val="4"/>
        </w:numPr>
        <w:ind w:left="851" w:hanging="142"/>
        <w:rPr>
          <w:bCs/>
          <w:iCs/>
        </w:rPr>
      </w:pPr>
      <w:r w:rsidRPr="00855421">
        <w:rPr>
          <w:bCs/>
          <w:iCs/>
        </w:rPr>
        <w:t>Dois-je rendre un devoir à chaque séance ? Oui</w:t>
      </w:r>
      <w:r w:rsidR="000A5208" w:rsidRPr="00855421">
        <w:rPr>
          <w:bCs/>
          <w:iCs/>
        </w:rPr>
        <w:t xml:space="preserve"> …</w:t>
      </w:r>
      <w:r w:rsidR="00183D65" w:rsidRPr="00855421">
        <w:rPr>
          <w:bCs/>
          <w:iCs/>
        </w:rPr>
        <w:fldChar w:fldCharType="begin"/>
      </w:r>
      <w:r w:rsidR="00183D65" w:rsidRPr="00855421">
        <w:rPr>
          <w:bCs/>
          <w:iCs/>
        </w:rPr>
        <w:instrText xml:space="preserve"> PAGEREF TD_frequence \h </w:instrText>
      </w:r>
      <w:r w:rsidR="00183D65" w:rsidRPr="00855421">
        <w:rPr>
          <w:bCs/>
          <w:iCs/>
        </w:rPr>
      </w:r>
      <w:r w:rsidR="00183D65" w:rsidRPr="00855421">
        <w:rPr>
          <w:bCs/>
          <w:iCs/>
        </w:rPr>
        <w:fldChar w:fldCharType="separate"/>
      </w:r>
      <w:r w:rsidR="007504D2">
        <w:rPr>
          <w:bCs/>
          <w:iCs/>
          <w:noProof/>
        </w:rPr>
        <w:t>10</w:t>
      </w:r>
      <w:r w:rsidR="00183D65" w:rsidRPr="00855421">
        <w:rPr>
          <w:bCs/>
          <w:iCs/>
        </w:rPr>
        <w:fldChar w:fldCharType="end"/>
      </w:r>
      <w:r w:rsidR="00200F17" w:rsidRPr="00855421">
        <w:rPr>
          <w:bCs/>
          <w:iCs/>
        </w:rPr>
        <w:t xml:space="preserve"> </w:t>
      </w:r>
    </w:p>
    <w:p w14:paraId="007BC4D4" w14:textId="36221EB9" w:rsidR="00855421" w:rsidRDefault="00FF5C1A" w:rsidP="00855421">
      <w:pPr>
        <w:numPr>
          <w:ilvl w:val="0"/>
          <w:numId w:val="4"/>
        </w:numPr>
        <w:ind w:left="851" w:hanging="142"/>
        <w:rPr>
          <w:bCs/>
          <w:iCs/>
        </w:rPr>
      </w:pPr>
      <w:r w:rsidRPr="00855421">
        <w:rPr>
          <w:bCs/>
          <w:iCs/>
        </w:rPr>
        <w:t>Dois-je rédiger intégralement ces devoirs</w:t>
      </w:r>
      <w:r w:rsidR="00AE11C6" w:rsidRPr="00855421">
        <w:rPr>
          <w:bCs/>
          <w:iCs/>
        </w:rPr>
        <w:t> ? Non …</w:t>
      </w:r>
      <w:r w:rsidR="00183D65" w:rsidRPr="00855421">
        <w:rPr>
          <w:bCs/>
          <w:iCs/>
        </w:rPr>
        <w:fldChar w:fldCharType="begin"/>
      </w:r>
      <w:r w:rsidR="00183D65" w:rsidRPr="00855421">
        <w:rPr>
          <w:bCs/>
          <w:iCs/>
        </w:rPr>
        <w:instrText xml:space="preserve"> PAGEREF TD_forme \h </w:instrText>
      </w:r>
      <w:r w:rsidR="00183D65" w:rsidRPr="00855421">
        <w:rPr>
          <w:bCs/>
          <w:iCs/>
        </w:rPr>
      </w:r>
      <w:r w:rsidR="00183D65" w:rsidRPr="00855421">
        <w:rPr>
          <w:bCs/>
          <w:iCs/>
        </w:rPr>
        <w:fldChar w:fldCharType="separate"/>
      </w:r>
      <w:r w:rsidR="007504D2">
        <w:rPr>
          <w:bCs/>
          <w:iCs/>
          <w:noProof/>
        </w:rPr>
        <w:t>10</w:t>
      </w:r>
      <w:r w:rsidR="00183D65" w:rsidRPr="00855421">
        <w:rPr>
          <w:bCs/>
          <w:iCs/>
        </w:rPr>
        <w:fldChar w:fldCharType="end"/>
      </w:r>
    </w:p>
    <w:p w14:paraId="273AB70F" w14:textId="12624977" w:rsidR="00855421" w:rsidRDefault="00FF5C1A" w:rsidP="00855421">
      <w:pPr>
        <w:numPr>
          <w:ilvl w:val="0"/>
          <w:numId w:val="4"/>
        </w:numPr>
        <w:ind w:left="851" w:hanging="142"/>
        <w:rPr>
          <w:bCs/>
          <w:iCs/>
        </w:rPr>
      </w:pPr>
      <w:r w:rsidRPr="00855421">
        <w:rPr>
          <w:bCs/>
          <w:iCs/>
        </w:rPr>
        <w:t>Y a-t-il un nombre limite de pages que je ne dois pas dépasser ? Oui, uniquemen</w:t>
      </w:r>
      <w:r w:rsidR="00DD5BB9" w:rsidRPr="00855421">
        <w:rPr>
          <w:bCs/>
          <w:iCs/>
        </w:rPr>
        <w:t>t pour les commentaires d’arrêt</w:t>
      </w:r>
      <w:r w:rsidRPr="00855421">
        <w:rPr>
          <w:bCs/>
          <w:iCs/>
        </w:rPr>
        <w:t xml:space="preserve"> faits à domicile …</w:t>
      </w:r>
      <w:r w:rsidR="00183D65" w:rsidRPr="00855421">
        <w:rPr>
          <w:bCs/>
          <w:iCs/>
        </w:rPr>
        <w:fldChar w:fldCharType="begin"/>
      </w:r>
      <w:r w:rsidR="00183D65" w:rsidRPr="00855421">
        <w:rPr>
          <w:bCs/>
          <w:iCs/>
        </w:rPr>
        <w:instrText xml:space="preserve"> PAGEREF TD_longueur \h </w:instrText>
      </w:r>
      <w:r w:rsidR="00183D65" w:rsidRPr="00855421">
        <w:rPr>
          <w:bCs/>
          <w:iCs/>
        </w:rPr>
      </w:r>
      <w:r w:rsidR="00183D65" w:rsidRPr="00855421">
        <w:rPr>
          <w:bCs/>
          <w:iCs/>
        </w:rPr>
        <w:fldChar w:fldCharType="separate"/>
      </w:r>
      <w:r w:rsidR="007504D2">
        <w:rPr>
          <w:bCs/>
          <w:iCs/>
          <w:noProof/>
        </w:rPr>
        <w:t>10</w:t>
      </w:r>
      <w:r w:rsidR="00183D65" w:rsidRPr="00855421">
        <w:rPr>
          <w:bCs/>
          <w:iCs/>
        </w:rPr>
        <w:fldChar w:fldCharType="end"/>
      </w:r>
      <w:r w:rsidRPr="00855421">
        <w:rPr>
          <w:bCs/>
          <w:iCs/>
        </w:rPr>
        <w:t xml:space="preserve"> </w:t>
      </w:r>
    </w:p>
    <w:p w14:paraId="128D7D37" w14:textId="77777777" w:rsidR="00855421" w:rsidRDefault="003D5439" w:rsidP="00855421">
      <w:pPr>
        <w:numPr>
          <w:ilvl w:val="0"/>
          <w:numId w:val="4"/>
        </w:numPr>
        <w:ind w:left="851" w:hanging="142"/>
        <w:rPr>
          <w:bCs/>
          <w:iCs/>
        </w:rPr>
      </w:pPr>
      <w:r w:rsidRPr="00855421">
        <w:rPr>
          <w:bCs/>
          <w:iCs/>
        </w:rPr>
        <w:t xml:space="preserve">Comment supporter la charge de travail qui s’annonce ? </w:t>
      </w:r>
      <w:r w:rsidR="000A5208" w:rsidRPr="00855421">
        <w:rPr>
          <w:bCs/>
          <w:iCs/>
        </w:rPr>
        <w:t>…</w:t>
      </w:r>
      <w:r w:rsidRPr="00855421">
        <w:rPr>
          <w:bCs/>
          <w:iCs/>
        </w:rPr>
        <w:t xml:space="preserve">En pensant au succès et au fait que vos enseignants consentent des efforts au moins équivalents (correction de copies, </w:t>
      </w:r>
      <w:r w:rsidR="00DD5BB9" w:rsidRPr="00855421">
        <w:rPr>
          <w:bCs/>
          <w:iCs/>
        </w:rPr>
        <w:t>disponibilité</w:t>
      </w:r>
      <w:r w:rsidRPr="00855421">
        <w:rPr>
          <w:bCs/>
          <w:iCs/>
        </w:rPr>
        <w:t>, explication personnalisée, etc.)</w:t>
      </w:r>
      <w:r w:rsidR="00FF5C1A" w:rsidRPr="00855421">
        <w:rPr>
          <w:bCs/>
          <w:iCs/>
        </w:rPr>
        <w:t xml:space="preserve">             </w:t>
      </w:r>
    </w:p>
    <w:p w14:paraId="59095FE3" w14:textId="73B927D6" w:rsidR="00855421" w:rsidRDefault="00641452" w:rsidP="00855421">
      <w:pPr>
        <w:numPr>
          <w:ilvl w:val="0"/>
          <w:numId w:val="4"/>
        </w:numPr>
        <w:ind w:left="851" w:hanging="142"/>
        <w:rPr>
          <w:bCs/>
          <w:iCs/>
        </w:rPr>
      </w:pPr>
      <w:r w:rsidRPr="00855421">
        <w:rPr>
          <w:bCs/>
          <w:iCs/>
        </w:rPr>
        <w:t>Dans mes devoirs suis-je obligé</w:t>
      </w:r>
      <w:r w:rsidR="00864DFE" w:rsidRPr="00855421">
        <w:rPr>
          <w:bCs/>
          <w:iCs/>
        </w:rPr>
        <w:t>(e)</w:t>
      </w:r>
      <w:r w:rsidRPr="00855421">
        <w:rPr>
          <w:bCs/>
          <w:iCs/>
        </w:rPr>
        <w:t xml:space="preserve"> de citer les arrêts que l’on nous a invités à reteni</w:t>
      </w:r>
      <w:r w:rsidR="000A5208" w:rsidRPr="00855421">
        <w:rPr>
          <w:bCs/>
          <w:iCs/>
        </w:rPr>
        <w:t>r ? Oui, si le contexte l’exige …</w:t>
      </w:r>
      <w:r w:rsidR="00183D65" w:rsidRPr="00855421">
        <w:rPr>
          <w:bCs/>
          <w:iCs/>
        </w:rPr>
        <w:fldChar w:fldCharType="begin"/>
      </w:r>
      <w:r w:rsidR="00183D65" w:rsidRPr="00855421">
        <w:rPr>
          <w:bCs/>
          <w:iCs/>
        </w:rPr>
        <w:instrText xml:space="preserve"> PAGEREF TD_Arrets \h </w:instrText>
      </w:r>
      <w:r w:rsidR="00183D65" w:rsidRPr="00855421">
        <w:rPr>
          <w:bCs/>
          <w:iCs/>
        </w:rPr>
      </w:r>
      <w:r w:rsidR="00183D65" w:rsidRPr="00855421">
        <w:rPr>
          <w:bCs/>
          <w:iCs/>
        </w:rPr>
        <w:fldChar w:fldCharType="separate"/>
      </w:r>
      <w:r w:rsidR="007504D2">
        <w:rPr>
          <w:bCs/>
          <w:iCs/>
          <w:noProof/>
        </w:rPr>
        <w:t>9</w:t>
      </w:r>
      <w:r w:rsidR="00183D65" w:rsidRPr="00855421">
        <w:rPr>
          <w:bCs/>
          <w:iCs/>
        </w:rPr>
        <w:fldChar w:fldCharType="end"/>
      </w:r>
    </w:p>
    <w:p w14:paraId="57B072CC" w14:textId="51552C44" w:rsidR="00855421" w:rsidRDefault="00641452" w:rsidP="00855421">
      <w:pPr>
        <w:numPr>
          <w:ilvl w:val="0"/>
          <w:numId w:val="4"/>
        </w:numPr>
        <w:ind w:left="851" w:hanging="142"/>
        <w:rPr>
          <w:bCs/>
          <w:iCs/>
        </w:rPr>
      </w:pPr>
      <w:r w:rsidRPr="00855421">
        <w:rPr>
          <w:bCs/>
          <w:iCs/>
        </w:rPr>
        <w:lastRenderedPageBreak/>
        <w:t xml:space="preserve">Que rapporte un devoir </w:t>
      </w:r>
      <w:r w:rsidR="00CD33CD" w:rsidRPr="00855421">
        <w:rPr>
          <w:bCs/>
          <w:iCs/>
        </w:rPr>
        <w:t xml:space="preserve">où ne figure aucun </w:t>
      </w:r>
      <w:r w:rsidRPr="00855421">
        <w:rPr>
          <w:bCs/>
          <w:iCs/>
        </w:rPr>
        <w:t>arrêt ? En principe, une note inférieure à la moyenne</w:t>
      </w:r>
      <w:r w:rsidR="00183D65" w:rsidRPr="00855421">
        <w:rPr>
          <w:bCs/>
          <w:iCs/>
        </w:rPr>
        <w:t xml:space="preserve"> …</w:t>
      </w:r>
      <w:r w:rsidR="00183D65" w:rsidRPr="00855421">
        <w:rPr>
          <w:bCs/>
          <w:iCs/>
        </w:rPr>
        <w:fldChar w:fldCharType="begin"/>
      </w:r>
      <w:r w:rsidR="00183D65" w:rsidRPr="00855421">
        <w:rPr>
          <w:bCs/>
          <w:iCs/>
        </w:rPr>
        <w:instrText xml:space="preserve"> PAGEREF TD_Arrets \h </w:instrText>
      </w:r>
      <w:r w:rsidR="00183D65" w:rsidRPr="00855421">
        <w:rPr>
          <w:bCs/>
          <w:iCs/>
        </w:rPr>
      </w:r>
      <w:r w:rsidR="00183D65" w:rsidRPr="00855421">
        <w:rPr>
          <w:bCs/>
          <w:iCs/>
        </w:rPr>
        <w:fldChar w:fldCharType="separate"/>
      </w:r>
      <w:r w:rsidR="007504D2">
        <w:rPr>
          <w:bCs/>
          <w:iCs/>
          <w:noProof/>
        </w:rPr>
        <w:t>9</w:t>
      </w:r>
      <w:r w:rsidR="00183D65" w:rsidRPr="00855421">
        <w:rPr>
          <w:bCs/>
          <w:iCs/>
        </w:rPr>
        <w:fldChar w:fldCharType="end"/>
      </w:r>
    </w:p>
    <w:p w14:paraId="2730F0D9" w14:textId="6F383597" w:rsidR="00855421" w:rsidRDefault="00DD5BB9" w:rsidP="00855421">
      <w:pPr>
        <w:numPr>
          <w:ilvl w:val="0"/>
          <w:numId w:val="4"/>
        </w:numPr>
        <w:ind w:left="851" w:hanging="142"/>
        <w:rPr>
          <w:bCs/>
          <w:iCs/>
        </w:rPr>
      </w:pPr>
      <w:r w:rsidRPr="00855421">
        <w:rPr>
          <w:bCs/>
          <w:iCs/>
        </w:rPr>
        <w:t>Quels sont les arrêts que je dois retenir ? Ils sont signalés à la première page des dossiers de travaux dirigés</w:t>
      </w:r>
      <w:r w:rsidR="000A5208" w:rsidRPr="00855421">
        <w:rPr>
          <w:bCs/>
          <w:iCs/>
        </w:rPr>
        <w:t xml:space="preserve"> …</w:t>
      </w:r>
      <w:r w:rsidR="00183D65" w:rsidRPr="00855421">
        <w:rPr>
          <w:bCs/>
          <w:iCs/>
        </w:rPr>
        <w:fldChar w:fldCharType="begin"/>
      </w:r>
      <w:r w:rsidR="00183D65" w:rsidRPr="00855421">
        <w:rPr>
          <w:bCs/>
          <w:iCs/>
        </w:rPr>
        <w:instrText xml:space="preserve"> PAGEREF TD_Arrets \h </w:instrText>
      </w:r>
      <w:r w:rsidR="00183D65" w:rsidRPr="00855421">
        <w:rPr>
          <w:bCs/>
          <w:iCs/>
        </w:rPr>
      </w:r>
      <w:r w:rsidR="00183D65" w:rsidRPr="00855421">
        <w:rPr>
          <w:bCs/>
          <w:iCs/>
        </w:rPr>
        <w:fldChar w:fldCharType="separate"/>
      </w:r>
      <w:r w:rsidR="007504D2">
        <w:rPr>
          <w:bCs/>
          <w:iCs/>
          <w:noProof/>
        </w:rPr>
        <w:t>9</w:t>
      </w:r>
      <w:r w:rsidR="00183D65" w:rsidRPr="00855421">
        <w:rPr>
          <w:bCs/>
          <w:iCs/>
        </w:rPr>
        <w:fldChar w:fldCharType="end"/>
      </w:r>
      <w:r w:rsidR="00641452" w:rsidRPr="00855421">
        <w:rPr>
          <w:bCs/>
          <w:iCs/>
        </w:rPr>
        <w:t xml:space="preserve">                 </w:t>
      </w:r>
    </w:p>
    <w:p w14:paraId="1B948E86" w14:textId="77777777" w:rsidR="00855421" w:rsidRDefault="00B861EE" w:rsidP="00855421">
      <w:pPr>
        <w:numPr>
          <w:ilvl w:val="0"/>
          <w:numId w:val="4"/>
        </w:numPr>
        <w:ind w:left="851" w:hanging="142"/>
        <w:rPr>
          <w:bCs/>
          <w:iCs/>
        </w:rPr>
      </w:pPr>
      <w:r w:rsidRPr="00855421">
        <w:rPr>
          <w:bCs/>
          <w:iCs/>
        </w:rPr>
        <w:t>Dans mes devoirs suis-je obligé</w:t>
      </w:r>
      <w:r w:rsidR="00231F1B" w:rsidRPr="00855421">
        <w:rPr>
          <w:bCs/>
          <w:iCs/>
        </w:rPr>
        <w:t>(e)</w:t>
      </w:r>
      <w:r w:rsidRPr="00855421">
        <w:rPr>
          <w:bCs/>
          <w:iCs/>
        </w:rPr>
        <w:t xml:space="preserve"> de définir </w:t>
      </w:r>
      <w:r w:rsidR="00DD5BB9" w:rsidRPr="00855421">
        <w:rPr>
          <w:bCs/>
          <w:iCs/>
        </w:rPr>
        <w:t xml:space="preserve">tous </w:t>
      </w:r>
      <w:r w:rsidRPr="00855421">
        <w:rPr>
          <w:bCs/>
          <w:iCs/>
        </w:rPr>
        <w:t xml:space="preserve">les concepts du cours dont je me sers ? </w:t>
      </w:r>
      <w:r w:rsidR="000A5208" w:rsidRPr="00855421">
        <w:rPr>
          <w:bCs/>
          <w:iCs/>
        </w:rPr>
        <w:t>…</w:t>
      </w:r>
      <w:r w:rsidRPr="00855421">
        <w:rPr>
          <w:bCs/>
          <w:iCs/>
        </w:rPr>
        <w:t>Oui</w:t>
      </w:r>
      <w:r w:rsidR="00855421">
        <w:rPr>
          <w:bCs/>
          <w:iCs/>
        </w:rPr>
        <w:t>.</w:t>
      </w:r>
    </w:p>
    <w:p w14:paraId="2D2C6E6B" w14:textId="77777777" w:rsidR="00855421" w:rsidRDefault="00DD5BB9" w:rsidP="00855421">
      <w:pPr>
        <w:numPr>
          <w:ilvl w:val="0"/>
          <w:numId w:val="4"/>
        </w:numPr>
        <w:ind w:left="851" w:hanging="142"/>
        <w:rPr>
          <w:bCs/>
          <w:iCs/>
        </w:rPr>
      </w:pPr>
      <w:r w:rsidRPr="00855421">
        <w:rPr>
          <w:bCs/>
          <w:iCs/>
        </w:rPr>
        <w:t xml:space="preserve">Que rapporte un devoir où ne figure aucune définition ? </w:t>
      </w:r>
      <w:r w:rsidR="000A5208" w:rsidRPr="00855421">
        <w:rPr>
          <w:bCs/>
          <w:iCs/>
        </w:rPr>
        <w:t>…</w:t>
      </w:r>
      <w:r w:rsidRPr="00855421">
        <w:rPr>
          <w:bCs/>
          <w:iCs/>
        </w:rPr>
        <w:t>En principe, une note inférieure à la moyenne</w:t>
      </w:r>
      <w:r w:rsidR="00855421">
        <w:rPr>
          <w:bCs/>
          <w:iCs/>
        </w:rPr>
        <w:t>.</w:t>
      </w:r>
    </w:p>
    <w:p w14:paraId="1C94BA24" w14:textId="77777777" w:rsidR="00855421" w:rsidRDefault="00DD5BB9" w:rsidP="00855421">
      <w:pPr>
        <w:numPr>
          <w:ilvl w:val="0"/>
          <w:numId w:val="4"/>
        </w:numPr>
        <w:ind w:left="851" w:hanging="142"/>
        <w:rPr>
          <w:bCs/>
          <w:iCs/>
        </w:rPr>
      </w:pPr>
      <w:r w:rsidRPr="00855421">
        <w:rPr>
          <w:bCs/>
          <w:iCs/>
        </w:rPr>
        <w:t xml:space="preserve">Où puis-je trouver les définitions des concepts du droit administratif ? </w:t>
      </w:r>
      <w:r w:rsidR="000A5208" w:rsidRPr="00855421">
        <w:rPr>
          <w:bCs/>
          <w:iCs/>
        </w:rPr>
        <w:t>…</w:t>
      </w:r>
      <w:r w:rsidRPr="00855421">
        <w:rPr>
          <w:bCs/>
          <w:iCs/>
        </w:rPr>
        <w:t>Dans le Lexique et dans le cours</w:t>
      </w:r>
      <w:r w:rsidR="00855421">
        <w:rPr>
          <w:bCs/>
          <w:iCs/>
        </w:rPr>
        <w:t>.</w:t>
      </w:r>
    </w:p>
    <w:p w14:paraId="10B5C48F" w14:textId="77777777" w:rsidR="00855421" w:rsidRDefault="0065396E" w:rsidP="00855421">
      <w:pPr>
        <w:numPr>
          <w:ilvl w:val="0"/>
          <w:numId w:val="4"/>
        </w:numPr>
        <w:ind w:left="851" w:hanging="142"/>
        <w:rPr>
          <w:bCs/>
          <w:iCs/>
        </w:rPr>
      </w:pPr>
      <w:r w:rsidRPr="00855421">
        <w:rPr>
          <w:bCs/>
          <w:iCs/>
        </w:rPr>
        <w:t xml:space="preserve">Dois-je faire mes </w:t>
      </w:r>
      <w:r w:rsidR="00231F1B" w:rsidRPr="00855421">
        <w:rPr>
          <w:bCs/>
          <w:iCs/>
        </w:rPr>
        <w:t xml:space="preserve">devoirs </w:t>
      </w:r>
      <w:r w:rsidRPr="00855421">
        <w:rPr>
          <w:bCs/>
          <w:iCs/>
        </w:rPr>
        <w:t xml:space="preserve">à cours ouvert ? </w:t>
      </w:r>
      <w:r w:rsidR="000A5208" w:rsidRPr="00855421">
        <w:rPr>
          <w:bCs/>
          <w:iCs/>
        </w:rPr>
        <w:t>…</w:t>
      </w:r>
      <w:r w:rsidRPr="00855421">
        <w:rPr>
          <w:bCs/>
          <w:iCs/>
        </w:rPr>
        <w:t>Non</w:t>
      </w:r>
      <w:r w:rsidR="00855421">
        <w:rPr>
          <w:bCs/>
          <w:iCs/>
        </w:rPr>
        <w:t>.</w:t>
      </w:r>
    </w:p>
    <w:p w14:paraId="28424E62" w14:textId="77777777" w:rsidR="00855421" w:rsidRDefault="0065396E" w:rsidP="00855421">
      <w:pPr>
        <w:numPr>
          <w:ilvl w:val="0"/>
          <w:numId w:val="4"/>
        </w:numPr>
        <w:ind w:left="851" w:hanging="142"/>
        <w:rPr>
          <w:bCs/>
          <w:iCs/>
        </w:rPr>
      </w:pPr>
      <w:r w:rsidRPr="00855421">
        <w:rPr>
          <w:bCs/>
          <w:iCs/>
        </w:rPr>
        <w:t>Dois-je réciter purement et simplement mon cours</w:t>
      </w:r>
      <w:proofErr w:type="gramStart"/>
      <w:r w:rsidRPr="00855421">
        <w:rPr>
          <w:bCs/>
          <w:iCs/>
        </w:rPr>
        <w:t> ?…</w:t>
      </w:r>
      <w:proofErr w:type="gramEnd"/>
      <w:r w:rsidRPr="00855421">
        <w:rPr>
          <w:bCs/>
          <w:iCs/>
        </w:rPr>
        <w:t xml:space="preserve"> Non</w:t>
      </w:r>
      <w:r w:rsidR="00855421" w:rsidRPr="00855421">
        <w:rPr>
          <w:bCs/>
          <w:iCs/>
        </w:rPr>
        <w:t>.</w:t>
      </w:r>
    </w:p>
    <w:p w14:paraId="12C5D46E" w14:textId="1963823D" w:rsidR="00855421" w:rsidRDefault="00B1174A" w:rsidP="00855421">
      <w:pPr>
        <w:numPr>
          <w:ilvl w:val="0"/>
          <w:numId w:val="4"/>
        </w:numPr>
        <w:ind w:left="851" w:hanging="142"/>
        <w:rPr>
          <w:bCs/>
          <w:iCs/>
        </w:rPr>
      </w:pPr>
      <w:r w:rsidRPr="00855421">
        <w:rPr>
          <w:bCs/>
          <w:iCs/>
        </w:rPr>
        <w:t>Y a-t-il des erreurs qui rapportent invariablement un zéro ? Oui</w:t>
      </w:r>
      <w:r w:rsidR="000A5208" w:rsidRPr="00855421">
        <w:rPr>
          <w:bCs/>
          <w:iCs/>
        </w:rPr>
        <w:t xml:space="preserve"> </w:t>
      </w:r>
      <w:r w:rsidR="00200326" w:rsidRPr="00855421">
        <w:rPr>
          <w:bCs/>
          <w:iCs/>
        </w:rPr>
        <w:t>p</w:t>
      </w:r>
      <w:r w:rsidR="000A5208" w:rsidRPr="00855421">
        <w:rPr>
          <w:bCs/>
          <w:iCs/>
        </w:rPr>
        <w:t>…</w:t>
      </w:r>
      <w:r w:rsidR="00183D65" w:rsidRPr="00855421">
        <w:rPr>
          <w:bCs/>
          <w:iCs/>
        </w:rPr>
        <w:fldChar w:fldCharType="begin"/>
      </w:r>
      <w:r w:rsidR="00183D65" w:rsidRPr="00855421">
        <w:rPr>
          <w:bCs/>
          <w:iCs/>
        </w:rPr>
        <w:instrText xml:space="preserve"> PAGEREF TD_zero \h </w:instrText>
      </w:r>
      <w:r w:rsidR="00183D65" w:rsidRPr="00855421">
        <w:rPr>
          <w:bCs/>
          <w:iCs/>
        </w:rPr>
      </w:r>
      <w:r w:rsidR="00183D65" w:rsidRPr="00855421">
        <w:rPr>
          <w:bCs/>
          <w:iCs/>
        </w:rPr>
        <w:fldChar w:fldCharType="separate"/>
      </w:r>
      <w:r w:rsidR="007504D2">
        <w:rPr>
          <w:bCs/>
          <w:iCs/>
          <w:noProof/>
        </w:rPr>
        <w:t>10</w:t>
      </w:r>
      <w:r w:rsidR="00183D65" w:rsidRPr="00855421">
        <w:rPr>
          <w:bCs/>
          <w:iCs/>
        </w:rPr>
        <w:fldChar w:fldCharType="end"/>
      </w:r>
      <w:r w:rsidRPr="00855421">
        <w:rPr>
          <w:bCs/>
          <w:iCs/>
        </w:rPr>
        <w:t xml:space="preserve"> </w:t>
      </w:r>
      <w:r w:rsidR="0065396E" w:rsidRPr="00855421">
        <w:rPr>
          <w:bCs/>
          <w:iCs/>
        </w:rPr>
        <w:t xml:space="preserve"> </w:t>
      </w:r>
    </w:p>
    <w:p w14:paraId="4A7336BC" w14:textId="77777777" w:rsidR="00855421" w:rsidRDefault="00F932C1" w:rsidP="00855421">
      <w:pPr>
        <w:numPr>
          <w:ilvl w:val="0"/>
          <w:numId w:val="4"/>
        </w:numPr>
        <w:ind w:left="851" w:hanging="142"/>
        <w:rPr>
          <w:bCs/>
          <w:iCs/>
        </w:rPr>
      </w:pPr>
      <w:r w:rsidRPr="00855421">
        <w:rPr>
          <w:bCs/>
          <w:iCs/>
        </w:rPr>
        <w:t xml:space="preserve">J’ai obtenu un zéro en travaux dirigés. Dois-je désespérer et renoncer à travailler ? </w:t>
      </w:r>
      <w:r w:rsidR="000A5208" w:rsidRPr="00855421">
        <w:rPr>
          <w:bCs/>
          <w:iCs/>
        </w:rPr>
        <w:t>…</w:t>
      </w:r>
      <w:r w:rsidRPr="00855421">
        <w:rPr>
          <w:bCs/>
          <w:iCs/>
        </w:rPr>
        <w:t xml:space="preserve">Non, car aucune note n’est </w:t>
      </w:r>
      <w:r w:rsidRPr="00855421">
        <w:rPr>
          <w:bCs/>
          <w:i/>
        </w:rPr>
        <w:t>prima facie</w:t>
      </w:r>
      <w:r w:rsidRPr="00855421">
        <w:rPr>
          <w:bCs/>
          <w:iCs/>
        </w:rPr>
        <w:t xml:space="preserve"> définitive</w:t>
      </w:r>
      <w:r w:rsidR="00300EFB" w:rsidRPr="00855421">
        <w:rPr>
          <w:bCs/>
          <w:iCs/>
        </w:rPr>
        <w:t> ; tout dépendra de vous…</w:t>
      </w:r>
    </w:p>
    <w:p w14:paraId="41079BAB" w14:textId="77777777" w:rsidR="00030AE1" w:rsidRPr="00855421" w:rsidRDefault="00030AE1" w:rsidP="00855421">
      <w:pPr>
        <w:numPr>
          <w:ilvl w:val="0"/>
          <w:numId w:val="4"/>
        </w:numPr>
        <w:spacing w:after="360"/>
        <w:ind w:left="851" w:hanging="142"/>
        <w:rPr>
          <w:bCs/>
          <w:iCs/>
        </w:rPr>
      </w:pPr>
      <w:r w:rsidRPr="00855421">
        <w:rPr>
          <w:bCs/>
          <w:iCs/>
        </w:rPr>
        <w:t xml:space="preserve">Certains devoirs de travaux dirigés </w:t>
      </w:r>
      <w:proofErr w:type="spellStart"/>
      <w:r w:rsidRPr="00855421">
        <w:rPr>
          <w:bCs/>
          <w:iCs/>
        </w:rPr>
        <w:t>seront-ils</w:t>
      </w:r>
      <w:proofErr w:type="spellEnd"/>
      <w:r w:rsidRPr="00855421">
        <w:rPr>
          <w:bCs/>
          <w:iCs/>
        </w:rPr>
        <w:t xml:space="preserve"> corrigés par le prof</w:t>
      </w:r>
      <w:r w:rsidR="001F0BDB" w:rsidRPr="00855421">
        <w:rPr>
          <w:bCs/>
          <w:iCs/>
        </w:rPr>
        <w:t xml:space="preserve">esseur ? </w:t>
      </w:r>
      <w:r w:rsidR="000A5208" w:rsidRPr="00855421">
        <w:rPr>
          <w:bCs/>
          <w:iCs/>
        </w:rPr>
        <w:t>…</w:t>
      </w:r>
      <w:r w:rsidR="001F0BDB" w:rsidRPr="00855421">
        <w:rPr>
          <w:bCs/>
          <w:iCs/>
        </w:rPr>
        <w:t>Oui, les cas pratique</w:t>
      </w:r>
      <w:r w:rsidR="00AC5713" w:rsidRPr="00855421">
        <w:rPr>
          <w:bCs/>
          <w:iCs/>
        </w:rPr>
        <w:t>s</w:t>
      </w:r>
      <w:r w:rsidR="001F0BDB" w:rsidRPr="00855421">
        <w:rPr>
          <w:bCs/>
          <w:iCs/>
        </w:rPr>
        <w:t xml:space="preserve"> ; </w:t>
      </w:r>
      <w:r w:rsidRPr="00855421">
        <w:rPr>
          <w:bCs/>
          <w:iCs/>
        </w:rPr>
        <w:t>les corrigés étant mis en ligne sur le site Web…</w:t>
      </w:r>
    </w:p>
    <w:p w14:paraId="5BEBD300" w14:textId="77777777" w:rsidR="00330B50" w:rsidRPr="00FF0521" w:rsidRDefault="00330B50" w:rsidP="00855421">
      <w:pPr>
        <w:spacing w:after="240"/>
        <w:rPr>
          <w:b/>
          <w:iCs/>
          <w:color w:val="0000FF"/>
          <w:sz w:val="28"/>
          <w:szCs w:val="28"/>
        </w:rPr>
      </w:pPr>
      <w:r w:rsidRPr="00FF0521">
        <w:rPr>
          <w:b/>
          <w:iCs/>
          <w:color w:val="0000FF"/>
          <w:sz w:val="28"/>
          <w:szCs w:val="28"/>
        </w:rPr>
        <w:t>I</w:t>
      </w:r>
      <w:r w:rsidR="009B6F1E">
        <w:rPr>
          <w:b/>
          <w:iCs/>
          <w:color w:val="0000FF"/>
          <w:sz w:val="28"/>
          <w:szCs w:val="28"/>
        </w:rPr>
        <w:t>V</w:t>
      </w:r>
      <w:r w:rsidRPr="00FF0521">
        <w:rPr>
          <w:b/>
          <w:iCs/>
          <w:color w:val="0000FF"/>
          <w:sz w:val="28"/>
          <w:szCs w:val="28"/>
        </w:rPr>
        <w:t xml:space="preserve"> - Questions relatives </w:t>
      </w:r>
      <w:r>
        <w:rPr>
          <w:b/>
          <w:iCs/>
          <w:color w:val="0000FF"/>
          <w:sz w:val="28"/>
          <w:szCs w:val="28"/>
        </w:rPr>
        <w:t>aux examens</w:t>
      </w:r>
    </w:p>
    <w:p w14:paraId="010A85B7" w14:textId="77777777" w:rsidR="00855421" w:rsidRDefault="00F61B04" w:rsidP="000118CC">
      <w:pPr>
        <w:numPr>
          <w:ilvl w:val="0"/>
          <w:numId w:val="5"/>
        </w:numPr>
        <w:spacing w:after="120"/>
        <w:ind w:left="851" w:hanging="142"/>
        <w:rPr>
          <w:bCs/>
          <w:iCs/>
        </w:rPr>
      </w:pPr>
      <w:r>
        <w:rPr>
          <w:bCs/>
          <w:iCs/>
        </w:rPr>
        <w:t xml:space="preserve">Quel </w:t>
      </w:r>
      <w:r w:rsidR="00D128E5">
        <w:rPr>
          <w:bCs/>
          <w:iCs/>
        </w:rPr>
        <w:t>est</w:t>
      </w:r>
      <w:r>
        <w:rPr>
          <w:bCs/>
          <w:iCs/>
        </w:rPr>
        <w:t xml:space="preserve"> le </w:t>
      </w:r>
      <w:r w:rsidRPr="000118CC">
        <w:rPr>
          <w:rFonts w:ascii="Calibri" w:hAnsi="Calibri"/>
          <w:b/>
          <w:bCs/>
          <w:iCs/>
        </w:rPr>
        <w:t>taux de r</w:t>
      </w:r>
      <w:r w:rsidR="000021C1" w:rsidRPr="000118CC">
        <w:rPr>
          <w:rFonts w:ascii="Calibri" w:hAnsi="Calibri"/>
          <w:b/>
          <w:bCs/>
          <w:iCs/>
        </w:rPr>
        <w:t>éussite à l’examen de juin</w:t>
      </w:r>
      <w:r w:rsidR="000021C1">
        <w:rPr>
          <w:bCs/>
          <w:iCs/>
        </w:rPr>
        <w:t> ?</w:t>
      </w:r>
      <w:r>
        <w:rPr>
          <w:bCs/>
          <w:iCs/>
        </w:rPr>
        <w:t xml:space="preserve"> </w:t>
      </w:r>
      <w:r w:rsidR="000A5208">
        <w:rPr>
          <w:bCs/>
          <w:iCs/>
        </w:rPr>
        <w:t>…</w:t>
      </w:r>
      <w:r>
        <w:rPr>
          <w:bCs/>
          <w:iCs/>
        </w:rPr>
        <w:t>Environ</w:t>
      </w:r>
      <w:r w:rsidR="001B0594">
        <w:rPr>
          <w:bCs/>
          <w:iCs/>
        </w:rPr>
        <w:t xml:space="preserve"> 41</w:t>
      </w:r>
      <w:r w:rsidR="00C524C6">
        <w:rPr>
          <w:bCs/>
          <w:iCs/>
        </w:rPr>
        <w:t>% en 1999,</w:t>
      </w:r>
      <w:r w:rsidR="0082035F">
        <w:rPr>
          <w:bCs/>
          <w:iCs/>
        </w:rPr>
        <w:t xml:space="preserve"> 55% en 2000, 57% en 2001,</w:t>
      </w:r>
      <w:r w:rsidR="001B0594">
        <w:rPr>
          <w:bCs/>
          <w:iCs/>
        </w:rPr>
        <w:t xml:space="preserve"> 72</w:t>
      </w:r>
      <w:r>
        <w:rPr>
          <w:bCs/>
          <w:iCs/>
        </w:rPr>
        <w:t>%</w:t>
      </w:r>
      <w:r w:rsidR="001B0594">
        <w:rPr>
          <w:bCs/>
          <w:iCs/>
        </w:rPr>
        <w:t xml:space="preserve"> en 2005…, 70</w:t>
      </w:r>
      <w:r w:rsidR="00436E48">
        <w:rPr>
          <w:bCs/>
          <w:iCs/>
        </w:rPr>
        <w:t>%</w:t>
      </w:r>
      <w:r w:rsidR="001B0594">
        <w:rPr>
          <w:bCs/>
          <w:iCs/>
        </w:rPr>
        <w:t xml:space="preserve"> en 20</w:t>
      </w:r>
      <w:r w:rsidR="003E3058">
        <w:rPr>
          <w:bCs/>
          <w:iCs/>
        </w:rPr>
        <w:t>0</w:t>
      </w:r>
      <w:r w:rsidR="001B0594">
        <w:rPr>
          <w:bCs/>
          <w:iCs/>
        </w:rPr>
        <w:t>8…</w:t>
      </w:r>
      <w:r w:rsidR="009D22B3">
        <w:rPr>
          <w:bCs/>
          <w:iCs/>
        </w:rPr>
        <w:t>71% en 2013</w:t>
      </w:r>
      <w:r w:rsidR="001B0594">
        <w:rPr>
          <w:bCs/>
          <w:iCs/>
        </w:rPr>
        <w:t>, 83% en 2014, 67% en 2016</w:t>
      </w:r>
      <w:r w:rsidR="005252CE">
        <w:rPr>
          <w:bCs/>
          <w:iCs/>
        </w:rPr>
        <w:t xml:space="preserve">, </w:t>
      </w:r>
      <w:r w:rsidR="001B0594">
        <w:rPr>
          <w:rFonts w:ascii="Calibri" w:hAnsi="Calibri"/>
          <w:b/>
          <w:bCs/>
          <w:iCs/>
        </w:rPr>
        <w:t>7</w:t>
      </w:r>
      <w:r w:rsidR="004B0D23">
        <w:rPr>
          <w:rFonts w:ascii="Calibri" w:hAnsi="Calibri"/>
          <w:b/>
          <w:bCs/>
          <w:iCs/>
        </w:rPr>
        <w:t>4</w:t>
      </w:r>
      <w:r w:rsidR="005252CE" w:rsidRPr="000118CC">
        <w:rPr>
          <w:rFonts w:ascii="Calibri" w:hAnsi="Calibri"/>
          <w:b/>
          <w:bCs/>
          <w:iCs/>
        </w:rPr>
        <w:t xml:space="preserve">% </w:t>
      </w:r>
      <w:r w:rsidR="001B0594">
        <w:rPr>
          <w:rFonts w:ascii="Calibri" w:hAnsi="Calibri"/>
          <w:b/>
          <w:bCs/>
          <w:iCs/>
        </w:rPr>
        <w:t>en 201</w:t>
      </w:r>
      <w:r w:rsidR="004B0D23">
        <w:rPr>
          <w:rFonts w:ascii="Calibri" w:hAnsi="Calibri"/>
          <w:b/>
          <w:bCs/>
          <w:iCs/>
        </w:rPr>
        <w:t>9</w:t>
      </w:r>
      <w:r w:rsidR="003E3058">
        <w:rPr>
          <w:bCs/>
          <w:iCs/>
        </w:rPr>
        <w:t>.</w:t>
      </w:r>
    </w:p>
    <w:p w14:paraId="0BB86160" w14:textId="77777777" w:rsidR="00855421" w:rsidRDefault="00311F0F" w:rsidP="000118CC">
      <w:pPr>
        <w:numPr>
          <w:ilvl w:val="0"/>
          <w:numId w:val="5"/>
        </w:numPr>
        <w:spacing w:after="120"/>
        <w:ind w:left="851" w:hanging="142"/>
        <w:rPr>
          <w:bCs/>
          <w:iCs/>
        </w:rPr>
      </w:pPr>
      <w:r w:rsidRPr="00855421">
        <w:rPr>
          <w:bCs/>
          <w:iCs/>
        </w:rPr>
        <w:t>Quelle était la meilleure note attr</w:t>
      </w:r>
      <w:r w:rsidR="00D921CD" w:rsidRPr="00855421">
        <w:rPr>
          <w:bCs/>
          <w:iCs/>
        </w:rPr>
        <w:t xml:space="preserve">ibuée à un étudiant en </w:t>
      </w:r>
      <w:r w:rsidR="003E3058" w:rsidRPr="00855421">
        <w:rPr>
          <w:bCs/>
          <w:iCs/>
        </w:rPr>
        <w:t>mai-</w:t>
      </w:r>
      <w:r w:rsidR="00D921CD" w:rsidRPr="00855421">
        <w:rPr>
          <w:bCs/>
          <w:iCs/>
        </w:rPr>
        <w:t>juin</w:t>
      </w:r>
      <w:r w:rsidR="001D0DEF" w:rsidRPr="00855421">
        <w:rPr>
          <w:bCs/>
          <w:iCs/>
        </w:rPr>
        <w:t> ?</w:t>
      </w:r>
      <w:r w:rsidRPr="00855421">
        <w:rPr>
          <w:bCs/>
          <w:iCs/>
        </w:rPr>
        <w:t xml:space="preserve"> </w:t>
      </w:r>
      <w:r w:rsidR="000A5208" w:rsidRPr="00855421">
        <w:rPr>
          <w:bCs/>
          <w:iCs/>
        </w:rPr>
        <w:t>…</w:t>
      </w:r>
      <w:r w:rsidR="0082035F" w:rsidRPr="00855421">
        <w:rPr>
          <w:bCs/>
          <w:iCs/>
        </w:rPr>
        <w:t>18</w:t>
      </w:r>
      <w:r w:rsidRPr="00855421">
        <w:rPr>
          <w:bCs/>
          <w:iCs/>
        </w:rPr>
        <w:t>/20 sachant qu’il y</w:t>
      </w:r>
      <w:r w:rsidR="0082035F" w:rsidRPr="00855421">
        <w:rPr>
          <w:bCs/>
          <w:iCs/>
        </w:rPr>
        <w:t xml:space="preserve"> a eu des 17</w:t>
      </w:r>
      <w:r w:rsidR="00FA687F" w:rsidRPr="00855421">
        <w:rPr>
          <w:bCs/>
          <w:iCs/>
        </w:rPr>
        <w:t>/20 et des 0/20</w:t>
      </w:r>
      <w:r w:rsidR="00855421">
        <w:rPr>
          <w:bCs/>
          <w:iCs/>
        </w:rPr>
        <w:t>.</w:t>
      </w:r>
      <w:r w:rsidR="00FA687F" w:rsidRPr="00855421">
        <w:rPr>
          <w:bCs/>
          <w:iCs/>
        </w:rPr>
        <w:t xml:space="preserve">  </w:t>
      </w:r>
      <w:r w:rsidRPr="00855421">
        <w:rPr>
          <w:bCs/>
          <w:iCs/>
        </w:rPr>
        <w:t xml:space="preserve">     </w:t>
      </w:r>
      <w:r w:rsidR="00F61B04" w:rsidRPr="00855421">
        <w:rPr>
          <w:bCs/>
          <w:iCs/>
        </w:rPr>
        <w:t xml:space="preserve">     </w:t>
      </w:r>
    </w:p>
    <w:p w14:paraId="3B7C5394" w14:textId="14220B80" w:rsidR="00855421" w:rsidRDefault="00AB3623" w:rsidP="000118CC">
      <w:pPr>
        <w:numPr>
          <w:ilvl w:val="0"/>
          <w:numId w:val="5"/>
        </w:numPr>
        <w:spacing w:after="120"/>
        <w:ind w:left="851" w:hanging="142"/>
        <w:rPr>
          <w:bCs/>
          <w:iCs/>
        </w:rPr>
      </w:pPr>
      <w:r w:rsidRPr="00855421">
        <w:rPr>
          <w:bCs/>
          <w:iCs/>
        </w:rPr>
        <w:t>Que d</w:t>
      </w:r>
      <w:r w:rsidR="00F61B04" w:rsidRPr="00855421">
        <w:rPr>
          <w:bCs/>
          <w:iCs/>
        </w:rPr>
        <w:t xml:space="preserve">ois-je </w:t>
      </w:r>
      <w:r w:rsidRPr="00855421">
        <w:rPr>
          <w:bCs/>
          <w:iCs/>
        </w:rPr>
        <w:t>réviser en vue de l’examen ?</w:t>
      </w:r>
      <w:r w:rsidR="000A5208" w:rsidRPr="00855421">
        <w:rPr>
          <w:bCs/>
          <w:iCs/>
        </w:rPr>
        <w:t xml:space="preserve"> </w:t>
      </w:r>
      <w:r w:rsidR="00FA687F" w:rsidRPr="00855421">
        <w:rPr>
          <w:bCs/>
          <w:iCs/>
        </w:rPr>
        <w:t xml:space="preserve">   </w:t>
      </w:r>
      <w:proofErr w:type="gramStart"/>
      <w:r w:rsidR="00FA687F" w:rsidRPr="00855421">
        <w:rPr>
          <w:bCs/>
          <w:iCs/>
        </w:rPr>
        <w:t>p</w:t>
      </w:r>
      <w:proofErr w:type="gramEnd"/>
      <w:r w:rsidR="000A5208" w:rsidRPr="00855421">
        <w:rPr>
          <w:bCs/>
          <w:iCs/>
        </w:rPr>
        <w:t>…</w:t>
      </w:r>
      <w:r w:rsidR="00436E48" w:rsidRPr="00855421">
        <w:rPr>
          <w:bCs/>
          <w:iCs/>
        </w:rPr>
        <w:fldChar w:fldCharType="begin"/>
      </w:r>
      <w:r w:rsidR="00436E48" w:rsidRPr="00855421">
        <w:rPr>
          <w:bCs/>
          <w:iCs/>
        </w:rPr>
        <w:instrText xml:space="preserve"> PAGEREF ReviserCorrigerExamen \h </w:instrText>
      </w:r>
      <w:r w:rsidR="00436E48" w:rsidRPr="00855421">
        <w:rPr>
          <w:bCs/>
          <w:iCs/>
        </w:rPr>
      </w:r>
      <w:r w:rsidR="00436E48" w:rsidRPr="00855421">
        <w:rPr>
          <w:bCs/>
          <w:iCs/>
        </w:rPr>
        <w:fldChar w:fldCharType="separate"/>
      </w:r>
      <w:r w:rsidR="007504D2">
        <w:rPr>
          <w:bCs/>
          <w:iCs/>
          <w:noProof/>
        </w:rPr>
        <w:t>13</w:t>
      </w:r>
      <w:r w:rsidR="00436E48" w:rsidRPr="00855421">
        <w:rPr>
          <w:bCs/>
          <w:iCs/>
        </w:rPr>
        <w:fldChar w:fldCharType="end"/>
      </w:r>
    </w:p>
    <w:p w14:paraId="2B9F207B" w14:textId="5ADADC64" w:rsidR="00855421" w:rsidRDefault="00383B07" w:rsidP="000118CC">
      <w:pPr>
        <w:numPr>
          <w:ilvl w:val="0"/>
          <w:numId w:val="5"/>
        </w:numPr>
        <w:spacing w:after="120"/>
        <w:ind w:left="851" w:hanging="142"/>
        <w:rPr>
          <w:bCs/>
          <w:iCs/>
        </w:rPr>
      </w:pPr>
      <w:r w:rsidRPr="00855421">
        <w:rPr>
          <w:bCs/>
          <w:iCs/>
        </w:rPr>
        <w:t>Puis-je me fier aux rumeurs concernant les révisions ?</w:t>
      </w:r>
      <w:r w:rsidR="00F61B04" w:rsidRPr="00855421">
        <w:rPr>
          <w:bCs/>
          <w:iCs/>
        </w:rPr>
        <w:t xml:space="preserve"> </w:t>
      </w:r>
      <w:r w:rsidR="00FA687F" w:rsidRPr="00855421">
        <w:rPr>
          <w:bCs/>
          <w:iCs/>
        </w:rPr>
        <w:t xml:space="preserve"> </w:t>
      </w:r>
      <w:proofErr w:type="gramStart"/>
      <w:r w:rsidR="00F61B04" w:rsidRPr="00855421">
        <w:rPr>
          <w:bCs/>
          <w:iCs/>
        </w:rPr>
        <w:t xml:space="preserve">Non </w:t>
      </w:r>
      <w:r w:rsidR="00FA687F" w:rsidRPr="00855421">
        <w:rPr>
          <w:bCs/>
          <w:iCs/>
        </w:rPr>
        <w:t xml:space="preserve"> p</w:t>
      </w:r>
      <w:proofErr w:type="gramEnd"/>
      <w:r w:rsidR="00F61B04" w:rsidRPr="00855421">
        <w:rPr>
          <w:bCs/>
          <w:iCs/>
        </w:rPr>
        <w:t>…</w:t>
      </w:r>
      <w:r w:rsidR="00436E48" w:rsidRPr="00855421">
        <w:rPr>
          <w:bCs/>
          <w:iCs/>
        </w:rPr>
        <w:fldChar w:fldCharType="begin"/>
      </w:r>
      <w:r w:rsidR="00436E48" w:rsidRPr="00855421">
        <w:rPr>
          <w:bCs/>
          <w:iCs/>
        </w:rPr>
        <w:instrText xml:space="preserve"> PAGEREF ReviserCorrigerExamen \h </w:instrText>
      </w:r>
      <w:r w:rsidR="00436E48" w:rsidRPr="00855421">
        <w:rPr>
          <w:bCs/>
          <w:iCs/>
        </w:rPr>
      </w:r>
      <w:r w:rsidR="00436E48" w:rsidRPr="00855421">
        <w:rPr>
          <w:bCs/>
          <w:iCs/>
        </w:rPr>
        <w:fldChar w:fldCharType="separate"/>
      </w:r>
      <w:r w:rsidR="007504D2">
        <w:rPr>
          <w:bCs/>
          <w:iCs/>
          <w:noProof/>
        </w:rPr>
        <w:t>13</w:t>
      </w:r>
      <w:r w:rsidR="00436E48" w:rsidRPr="00855421">
        <w:rPr>
          <w:bCs/>
          <w:iCs/>
        </w:rPr>
        <w:fldChar w:fldCharType="end"/>
      </w:r>
    </w:p>
    <w:p w14:paraId="12ADEA66" w14:textId="77777777" w:rsidR="00855421" w:rsidRDefault="0010470D" w:rsidP="00855421">
      <w:pPr>
        <w:numPr>
          <w:ilvl w:val="0"/>
          <w:numId w:val="5"/>
        </w:numPr>
        <w:ind w:left="851" w:hanging="142"/>
        <w:rPr>
          <w:bCs/>
          <w:iCs/>
        </w:rPr>
      </w:pPr>
      <w:r w:rsidRPr="00855421">
        <w:rPr>
          <w:bCs/>
          <w:iCs/>
        </w:rPr>
        <w:t>Serai-je confronté</w:t>
      </w:r>
      <w:r w:rsidR="00FA687F" w:rsidRPr="00855421">
        <w:rPr>
          <w:bCs/>
          <w:iCs/>
        </w:rPr>
        <w:t>(e)</w:t>
      </w:r>
      <w:r w:rsidRPr="00855421">
        <w:rPr>
          <w:bCs/>
          <w:iCs/>
        </w:rPr>
        <w:t xml:space="preserve"> à des éléments de connaissances que je n’ai pas étudiés en cours ? </w:t>
      </w:r>
      <w:r w:rsidR="000A5208" w:rsidRPr="00855421">
        <w:rPr>
          <w:bCs/>
          <w:iCs/>
        </w:rPr>
        <w:t>…Non</w:t>
      </w:r>
      <w:r w:rsidR="00855421">
        <w:rPr>
          <w:bCs/>
          <w:iCs/>
        </w:rPr>
        <w:t>.</w:t>
      </w:r>
      <w:r w:rsidR="000A5208" w:rsidRPr="00855421">
        <w:rPr>
          <w:bCs/>
          <w:iCs/>
        </w:rPr>
        <w:t xml:space="preserve"> </w:t>
      </w:r>
    </w:p>
    <w:p w14:paraId="35060B1F" w14:textId="2647A580" w:rsidR="00855421" w:rsidRDefault="0010470D" w:rsidP="000118CC">
      <w:pPr>
        <w:numPr>
          <w:ilvl w:val="0"/>
          <w:numId w:val="5"/>
        </w:numPr>
        <w:spacing w:after="120"/>
        <w:ind w:left="851" w:hanging="142"/>
        <w:rPr>
          <w:bCs/>
          <w:iCs/>
        </w:rPr>
      </w:pPr>
      <w:r w:rsidRPr="00855421">
        <w:rPr>
          <w:bCs/>
          <w:iCs/>
        </w:rPr>
        <w:t>Où puis-je me procurer les anciens sujets d’examen et l</w:t>
      </w:r>
      <w:r w:rsidR="000A5208" w:rsidRPr="00855421">
        <w:rPr>
          <w:bCs/>
          <w:iCs/>
        </w:rPr>
        <w:t>eurs corrigés ? …</w:t>
      </w:r>
      <w:r w:rsidR="00436E48" w:rsidRPr="00855421">
        <w:rPr>
          <w:bCs/>
          <w:iCs/>
        </w:rPr>
        <w:fldChar w:fldCharType="begin"/>
      </w:r>
      <w:r w:rsidR="00436E48" w:rsidRPr="00855421">
        <w:rPr>
          <w:bCs/>
          <w:iCs/>
        </w:rPr>
        <w:instrText xml:space="preserve"> PAGEREF ReviserCorrigerExamen \h </w:instrText>
      </w:r>
      <w:r w:rsidR="00436E48" w:rsidRPr="00855421">
        <w:rPr>
          <w:bCs/>
          <w:iCs/>
        </w:rPr>
      </w:r>
      <w:r w:rsidR="00436E48" w:rsidRPr="00855421">
        <w:rPr>
          <w:bCs/>
          <w:iCs/>
        </w:rPr>
        <w:fldChar w:fldCharType="separate"/>
      </w:r>
      <w:r w:rsidR="007504D2">
        <w:rPr>
          <w:bCs/>
          <w:iCs/>
          <w:noProof/>
        </w:rPr>
        <w:t>13</w:t>
      </w:r>
      <w:r w:rsidR="00436E48" w:rsidRPr="00855421">
        <w:rPr>
          <w:bCs/>
          <w:iCs/>
        </w:rPr>
        <w:fldChar w:fldCharType="end"/>
      </w:r>
      <w:bookmarkStart w:id="1" w:name="faq_end"/>
      <w:bookmarkEnd w:id="1"/>
    </w:p>
    <w:p w14:paraId="43E5635A" w14:textId="77777777" w:rsidR="00652491" w:rsidRPr="00855421" w:rsidRDefault="00652491" w:rsidP="00855421">
      <w:pPr>
        <w:numPr>
          <w:ilvl w:val="0"/>
          <w:numId w:val="5"/>
        </w:numPr>
        <w:spacing w:after="240"/>
        <w:ind w:left="851" w:hanging="142"/>
        <w:rPr>
          <w:bCs/>
          <w:iCs/>
        </w:rPr>
      </w:pPr>
      <w:r w:rsidRPr="00855421">
        <w:rPr>
          <w:bCs/>
          <w:iCs/>
        </w:rPr>
        <w:t>Dois-je réciter purement et simplement mon cours</w:t>
      </w:r>
      <w:proofErr w:type="gramStart"/>
      <w:r w:rsidRPr="00855421">
        <w:rPr>
          <w:bCs/>
          <w:iCs/>
        </w:rPr>
        <w:t> ?…</w:t>
      </w:r>
      <w:proofErr w:type="gramEnd"/>
      <w:r w:rsidRPr="00855421">
        <w:rPr>
          <w:bCs/>
          <w:iCs/>
        </w:rPr>
        <w:t xml:space="preserve"> Non</w:t>
      </w:r>
      <w:r w:rsidR="00855421" w:rsidRPr="00855421">
        <w:rPr>
          <w:bCs/>
          <w:iCs/>
        </w:rPr>
        <w:t>.</w:t>
      </w:r>
    </w:p>
    <w:p w14:paraId="52214B49" w14:textId="77777777" w:rsidR="00AB5D4B" w:rsidRPr="00F324F9" w:rsidRDefault="006E02E2" w:rsidP="002A56CF">
      <w:pPr>
        <w:spacing w:after="120"/>
        <w:jc w:val="center"/>
        <w:rPr>
          <w:b/>
          <w:iCs/>
        </w:rPr>
      </w:pPr>
      <w:r w:rsidRPr="006E02E2">
        <w:rPr>
          <w:b/>
          <w:bCs/>
          <w:iCs/>
        </w:rPr>
        <w:t>*****</w:t>
      </w:r>
      <w:r w:rsidR="00AB5D4B">
        <w:rPr>
          <w:i/>
          <w:sz w:val="48"/>
        </w:rPr>
        <w:br w:type="page"/>
      </w:r>
      <w:r w:rsidR="002A56CF" w:rsidRPr="006A3D16">
        <w:rPr>
          <w:rFonts w:ascii="Calibri" w:hAnsi="Calibri" w:cs="Calibri"/>
          <w:b/>
          <w:i/>
          <w:noProof/>
          <w:sz w:val="25"/>
          <w:szCs w:val="25"/>
        </w:rPr>
        <w:lastRenderedPageBreak/>
        <mc:AlternateContent>
          <mc:Choice Requires="wps">
            <w:drawing>
              <wp:anchor distT="0" distB="0" distL="114300" distR="114300" simplePos="0" relativeHeight="251663872" behindDoc="1" locked="0" layoutInCell="1" allowOverlap="1" wp14:anchorId="4C3635A9" wp14:editId="56B56E9B">
                <wp:simplePos x="0" y="0"/>
                <wp:positionH relativeFrom="column">
                  <wp:posOffset>499110</wp:posOffset>
                </wp:positionH>
                <wp:positionV relativeFrom="paragraph">
                  <wp:posOffset>422910</wp:posOffset>
                </wp:positionV>
                <wp:extent cx="5286375" cy="1162050"/>
                <wp:effectExtent l="95250" t="38100" r="66675" b="114300"/>
                <wp:wrapNone/>
                <wp:docPr id="8" name="Etat de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162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16728247"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635A9" id="_x0000_s1028" style="position:absolute;left:0;text-align:left;margin-left:39.3pt;margin-top:33.3pt;width:416.25pt;height: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" strokeweight="1.5pt">
                <v:shadow on="t" color="black" opacity="26214f" origin=".5,-.5" offset="-.74836mm,.74836mm"/>
                <v:textbox>
                  <w:txbxContent>
                    <w:p w14:paraId="16728247" w14:textId="77777777" w:rsidR="000E4E3D" w:rsidRDefault="000E4E3D" w:rsidP="002A56CF"/>
                  </w:txbxContent>
                </v:textbox>
              </v:roundrect>
            </w:pict>
          </mc:Fallback>
        </mc:AlternateContent>
      </w:r>
      <w:r w:rsidR="00AB5D4B" w:rsidRPr="00781A4F">
        <w:rPr>
          <w:b/>
          <w:bCs/>
          <w:sz w:val="52"/>
          <w:szCs w:val="52"/>
        </w:rPr>
        <w:t>I</w:t>
      </w:r>
    </w:p>
    <w:p w14:paraId="62521652" w14:textId="77777777" w:rsidR="00AB5D4B" w:rsidRDefault="00AB5D4B" w:rsidP="00855421">
      <w:pPr>
        <w:pStyle w:val="Titre"/>
        <w:spacing w:after="120"/>
        <w:rPr>
          <w:b w:val="0"/>
        </w:rPr>
      </w:pPr>
      <w:bookmarkStart w:id="2" w:name="recommandation_begin"/>
      <w:bookmarkEnd w:id="2"/>
      <w:r>
        <w:rPr>
          <w:b w:val="0"/>
        </w:rPr>
        <w:t xml:space="preserve">Questions et… </w:t>
      </w:r>
      <w:bookmarkStart w:id="3" w:name="recommandations"/>
      <w:r>
        <w:rPr>
          <w:b w:val="0"/>
        </w:rPr>
        <w:t>recommandations</w:t>
      </w:r>
      <w:bookmarkEnd w:id="3"/>
    </w:p>
    <w:p w14:paraId="022F29B9" w14:textId="77777777" w:rsidR="00AB5D4B" w:rsidRDefault="00AB5D4B" w:rsidP="00855421">
      <w:pPr>
        <w:pStyle w:val="Titre1"/>
        <w:spacing w:after="240"/>
        <w:jc w:val="center"/>
        <w:rPr>
          <w:b w:val="0"/>
          <w:i/>
        </w:rPr>
      </w:pPr>
      <w:r>
        <w:rPr>
          <w:b w:val="0"/>
          <w:i/>
        </w:rPr>
        <w:t>Fabricando fit faber</w:t>
      </w:r>
    </w:p>
    <w:p w14:paraId="66606131" w14:textId="77777777" w:rsidR="00AB5D4B" w:rsidRPr="00F71DCA" w:rsidRDefault="002A56CF" w:rsidP="00855421">
      <w:pPr>
        <w:spacing w:after="480"/>
        <w:jc w:val="center"/>
        <w:rPr>
          <w:i/>
          <w:iCs/>
          <w:sz w:val="28"/>
          <w:szCs w:val="28"/>
        </w:rPr>
      </w:pPr>
      <w:r w:rsidRPr="00F71DCA">
        <w:rPr>
          <w:i/>
          <w:iCs/>
          <w:sz w:val="28"/>
          <w:szCs w:val="28"/>
        </w:rPr>
        <w:t>À</w:t>
      </w:r>
      <w:r w:rsidR="00F71DCA" w:rsidRPr="00F71DCA">
        <w:rPr>
          <w:i/>
          <w:iCs/>
          <w:sz w:val="28"/>
          <w:szCs w:val="28"/>
        </w:rPr>
        <w:t xml:space="preserve"> relire régulièrement</w:t>
      </w:r>
    </w:p>
    <w:p w14:paraId="1A7D7D7B" w14:textId="77777777" w:rsidR="00AB5D4B" w:rsidRDefault="00AB5D4B">
      <w:pPr>
        <w:jc w:val="both"/>
      </w:pPr>
      <w:r>
        <w:rPr>
          <w:b/>
        </w:rPr>
        <w:t xml:space="preserve">Question </w:t>
      </w:r>
      <w:r>
        <w:t xml:space="preserve">: Pourquoi avoir retenu la méthode des questions-réponses dans ce propos </w:t>
      </w:r>
      <w:proofErr w:type="gramStart"/>
      <w:r>
        <w:t>liminaire?</w:t>
      </w:r>
      <w:proofErr w:type="gramEnd"/>
    </w:p>
    <w:p w14:paraId="5B4398A5" w14:textId="77777777" w:rsidR="00AB5D4B" w:rsidRDefault="00AB5D4B">
      <w:pPr>
        <w:pStyle w:val="Corpsdetexte"/>
        <w:rPr>
          <w:b/>
        </w:rPr>
      </w:pPr>
    </w:p>
    <w:p w14:paraId="4B43DE4A" w14:textId="77777777" w:rsidR="00AB5D4B" w:rsidRDefault="00AB5D4B">
      <w:pPr>
        <w:pStyle w:val="Corpsdetexte"/>
        <w:rPr>
          <w:sz w:val="24"/>
        </w:rPr>
      </w:pPr>
      <w:r>
        <w:rPr>
          <w:b/>
        </w:rPr>
        <w:t xml:space="preserve">Réponse </w:t>
      </w:r>
      <w:r>
        <w:t xml:space="preserve">: </w:t>
      </w:r>
      <w:r>
        <w:rPr>
          <w:sz w:val="24"/>
        </w:rPr>
        <w:t xml:space="preserve">Pour deux raisons solidaires. </w:t>
      </w:r>
    </w:p>
    <w:p w14:paraId="05B38963" w14:textId="77777777" w:rsidR="00AB5D4B" w:rsidRDefault="00AB5D4B" w:rsidP="009425C6">
      <w:pPr>
        <w:pStyle w:val="Corpsdetexte"/>
        <w:ind w:firstLine="708"/>
        <w:jc w:val="both"/>
        <w:rPr>
          <w:sz w:val="24"/>
        </w:rPr>
      </w:pPr>
      <w:r w:rsidRPr="005C00ED">
        <w:rPr>
          <w:i/>
          <w:iCs/>
          <w:sz w:val="24"/>
        </w:rPr>
        <w:t>En premier lieu</w:t>
      </w:r>
      <w:r>
        <w:rPr>
          <w:sz w:val="24"/>
        </w:rPr>
        <w:t xml:space="preserve">, toute information est une réponse directe ou indirecte à une question explicite ou implicite. Et dans bien des cas, la connaissance de la question éclaire celle de la réponse. Souvenez-vous de ces orateurs qui commencent par vous ensevelir sous un magma de propos insipides avant de vous demander subitement : "Mais, au fait, quelle était la question ?" </w:t>
      </w:r>
    </w:p>
    <w:p w14:paraId="53AA5FE6" w14:textId="77777777" w:rsidR="008E1BD8" w:rsidRDefault="00AB5D4B" w:rsidP="009425C6">
      <w:pPr>
        <w:pStyle w:val="Corpsdetexte"/>
        <w:ind w:firstLine="708"/>
        <w:jc w:val="both"/>
        <w:rPr>
          <w:sz w:val="24"/>
        </w:rPr>
      </w:pPr>
      <w:r w:rsidRPr="005C00ED">
        <w:rPr>
          <w:i/>
          <w:iCs/>
          <w:sz w:val="24"/>
        </w:rPr>
        <w:t>En second lieu</w:t>
      </w:r>
      <w:r>
        <w:rPr>
          <w:sz w:val="24"/>
        </w:rPr>
        <w:t>, justement, la méthode des questions-réponses vous permet d'aller directe</w:t>
      </w:r>
      <w:r w:rsidR="00794027">
        <w:rPr>
          <w:sz w:val="24"/>
        </w:rPr>
        <w:t>ment au cœur des choses.</w:t>
      </w:r>
    </w:p>
    <w:p w14:paraId="4A2DD897" w14:textId="77777777" w:rsidR="008E1BD8" w:rsidRDefault="00083C26" w:rsidP="009425C6">
      <w:pPr>
        <w:pStyle w:val="Corpsdetexte"/>
        <w:ind w:firstLine="708"/>
        <w:jc w:val="both"/>
        <w:rPr>
          <w:sz w:val="24"/>
        </w:rPr>
      </w:pPr>
      <w:r>
        <w:rPr>
          <w:sz w:val="24"/>
        </w:rPr>
        <w:t>À</w:t>
      </w:r>
      <w:r w:rsidR="008E1BD8">
        <w:rPr>
          <w:sz w:val="24"/>
        </w:rPr>
        <w:t xml:space="preserve"> ce stade, j’insiste sur deux points :</w:t>
      </w:r>
    </w:p>
    <w:p w14:paraId="5BDAF11F" w14:textId="77777777" w:rsidR="008E1BD8" w:rsidRDefault="008E1BD8" w:rsidP="008E1BD8">
      <w:pPr>
        <w:pStyle w:val="Corpsdetexte"/>
        <w:ind w:firstLine="708"/>
        <w:jc w:val="both"/>
        <w:rPr>
          <w:sz w:val="24"/>
        </w:rPr>
      </w:pPr>
      <w:proofErr w:type="gramStart"/>
      <w:r w:rsidRPr="00781A4F">
        <w:rPr>
          <w:b/>
          <w:bCs/>
          <w:sz w:val="24"/>
        </w:rPr>
        <w:t>i</w:t>
      </w:r>
      <w:proofErr w:type="gramEnd"/>
      <w:r w:rsidRPr="00781A4F">
        <w:rPr>
          <w:b/>
          <w:bCs/>
          <w:sz w:val="24"/>
        </w:rPr>
        <w:t xml:space="preserve"> – lisez </w:t>
      </w:r>
      <w:r w:rsidR="00FC3889">
        <w:rPr>
          <w:b/>
          <w:bCs/>
          <w:sz w:val="24"/>
        </w:rPr>
        <w:t xml:space="preserve">et relisez </w:t>
      </w:r>
      <w:r w:rsidRPr="00781A4F">
        <w:rPr>
          <w:b/>
          <w:bCs/>
          <w:sz w:val="24"/>
        </w:rPr>
        <w:t>ces recommandations jusqu’au bout</w:t>
      </w:r>
      <w:r>
        <w:rPr>
          <w:sz w:val="24"/>
        </w:rPr>
        <w:t> ; elles vous indiquent la voie à suivre pour réussir votre année. Après une première lecture, ne les jetez pas au rebut, relisez-les régulièrement ;</w:t>
      </w:r>
    </w:p>
    <w:p w14:paraId="79610B0C" w14:textId="673F2AFE" w:rsidR="00AB5D4B" w:rsidRDefault="008E1BD8" w:rsidP="00781A4F">
      <w:pPr>
        <w:pStyle w:val="Corpsdetexte"/>
        <w:ind w:firstLine="708"/>
        <w:jc w:val="both"/>
        <w:rPr>
          <w:sz w:val="24"/>
        </w:rPr>
      </w:pPr>
      <w:proofErr w:type="gramStart"/>
      <w:r w:rsidRPr="00781A4F">
        <w:rPr>
          <w:b/>
          <w:bCs/>
          <w:sz w:val="24"/>
        </w:rPr>
        <w:t>ii</w:t>
      </w:r>
      <w:proofErr w:type="gramEnd"/>
      <w:r w:rsidRPr="00781A4F">
        <w:rPr>
          <w:b/>
          <w:bCs/>
          <w:sz w:val="24"/>
        </w:rPr>
        <w:t xml:space="preserve"> </w:t>
      </w:r>
      <w:r w:rsidR="00BF48B8" w:rsidRPr="00781A4F">
        <w:rPr>
          <w:b/>
          <w:bCs/>
          <w:sz w:val="24"/>
        </w:rPr>
        <w:t>–</w:t>
      </w:r>
      <w:r w:rsidRPr="00781A4F">
        <w:rPr>
          <w:b/>
          <w:bCs/>
          <w:sz w:val="24"/>
        </w:rPr>
        <w:t xml:space="preserve"> </w:t>
      </w:r>
      <w:r w:rsidR="00BF48B8" w:rsidRPr="00781A4F">
        <w:rPr>
          <w:b/>
          <w:bCs/>
          <w:sz w:val="24"/>
        </w:rPr>
        <w:t xml:space="preserve">le plan du cours et un </w:t>
      </w:r>
      <w:bookmarkStart w:id="4" w:name="questionnaire_1"/>
      <w:r w:rsidR="00BF48B8" w:rsidRPr="00781A4F">
        <w:rPr>
          <w:b/>
          <w:bCs/>
          <w:sz w:val="24"/>
        </w:rPr>
        <w:t>questionnai</w:t>
      </w:r>
      <w:r w:rsidR="00DF5BD5" w:rsidRPr="00781A4F">
        <w:rPr>
          <w:b/>
          <w:bCs/>
          <w:sz w:val="24"/>
        </w:rPr>
        <w:t xml:space="preserve">re </w:t>
      </w:r>
      <w:bookmarkEnd w:id="4"/>
      <w:r w:rsidR="00DF5BD5" w:rsidRPr="00781A4F">
        <w:rPr>
          <w:b/>
          <w:bCs/>
          <w:sz w:val="24"/>
        </w:rPr>
        <w:t>suivent ces recommandations.</w:t>
      </w:r>
      <w:r w:rsidR="00DF5BD5">
        <w:rPr>
          <w:sz w:val="24"/>
        </w:rPr>
        <w:t xml:space="preserve"> N’assistez pas au cours sans le plan, car il vous sert de boussole. Répondre aux interrogations du questionnair</w:t>
      </w:r>
      <w:r w:rsidR="00781A4F">
        <w:rPr>
          <w:sz w:val="24"/>
        </w:rPr>
        <w:t>e est la meilleure manière de vous assurer que vous</w:t>
      </w:r>
      <w:r w:rsidR="00DF5BD5">
        <w:rPr>
          <w:sz w:val="24"/>
        </w:rPr>
        <w:t xml:space="preserve"> a</w:t>
      </w:r>
      <w:r w:rsidR="00781A4F">
        <w:rPr>
          <w:sz w:val="24"/>
        </w:rPr>
        <w:t>vez</w:t>
      </w:r>
      <w:r w:rsidR="00DF5BD5">
        <w:rPr>
          <w:sz w:val="24"/>
        </w:rPr>
        <w:t xml:space="preserve"> compris le cours.</w:t>
      </w:r>
      <w:r w:rsidR="005E12AF">
        <w:rPr>
          <w:sz w:val="24"/>
        </w:rPr>
        <w:t xml:space="preserve"> Au demeurant, vous retrouverez les mêmes interrogations dans les </w:t>
      </w:r>
      <w:hyperlink r:id="rId12" w:history="1">
        <w:r w:rsidR="005E12AF" w:rsidRPr="00DF5DF7">
          <w:rPr>
            <w:rStyle w:val="Lienhypertexte"/>
            <w:i/>
            <w:iCs/>
            <w:sz w:val="24"/>
          </w:rPr>
          <w:t>exercices du site Web</w:t>
        </w:r>
      </w:hyperlink>
      <w:r w:rsidR="005E12AF">
        <w:rPr>
          <w:sz w:val="24"/>
        </w:rPr>
        <w:t>.</w:t>
      </w:r>
      <w:r w:rsidR="00AB5D4B">
        <w:rPr>
          <w:sz w:val="24"/>
        </w:rPr>
        <w:t xml:space="preserve"> </w:t>
      </w:r>
      <w:r w:rsidR="00781A4F">
        <w:rPr>
          <w:sz w:val="24"/>
        </w:rPr>
        <w:t>Le travail hebdomadaire continu est la clef du succès.</w:t>
      </w:r>
    </w:p>
    <w:p w14:paraId="1AF1D4EE" w14:textId="77777777" w:rsidR="00C247FE" w:rsidRPr="00FC3889" w:rsidRDefault="00C247FE" w:rsidP="00781A4F">
      <w:pPr>
        <w:pStyle w:val="Corpsdetexte"/>
        <w:ind w:firstLine="708"/>
        <w:jc w:val="both"/>
        <w:rPr>
          <w:b/>
          <w:bCs/>
          <w:sz w:val="24"/>
        </w:rPr>
      </w:pPr>
      <w:r w:rsidRPr="00FC3889">
        <w:rPr>
          <w:b/>
          <w:bCs/>
          <w:sz w:val="24"/>
        </w:rPr>
        <w:t xml:space="preserve">Si vous avez une </w:t>
      </w:r>
      <w:bookmarkStart w:id="5" w:name="questionInedite"/>
      <w:r w:rsidRPr="00FC3889">
        <w:rPr>
          <w:b/>
          <w:bCs/>
          <w:sz w:val="24"/>
        </w:rPr>
        <w:t xml:space="preserve">question </w:t>
      </w:r>
      <w:bookmarkEnd w:id="5"/>
      <w:r w:rsidRPr="00FC3889">
        <w:rPr>
          <w:b/>
          <w:bCs/>
          <w:sz w:val="24"/>
        </w:rPr>
        <w:t xml:space="preserve">à laquelle ces recommandations ne répondent pas, </w:t>
      </w:r>
      <w:r w:rsidR="00FC3889">
        <w:rPr>
          <w:b/>
          <w:bCs/>
          <w:sz w:val="24"/>
        </w:rPr>
        <w:t xml:space="preserve">ou une question sur le cours, </w:t>
      </w:r>
      <w:r w:rsidRPr="00FC3889">
        <w:rPr>
          <w:b/>
          <w:bCs/>
          <w:sz w:val="24"/>
        </w:rPr>
        <w:t>posez-</w:t>
      </w:r>
      <w:proofErr w:type="gramStart"/>
      <w:r w:rsidRPr="00FC3889">
        <w:rPr>
          <w:b/>
          <w:bCs/>
          <w:sz w:val="24"/>
        </w:rPr>
        <w:t>la</w:t>
      </w:r>
      <w:proofErr w:type="gramEnd"/>
      <w:r w:rsidRPr="00FC3889">
        <w:rPr>
          <w:b/>
          <w:bCs/>
          <w:sz w:val="24"/>
        </w:rPr>
        <w:t xml:space="preserve"> moi</w:t>
      </w:r>
      <w:r w:rsidR="00FC3889">
        <w:rPr>
          <w:b/>
          <w:bCs/>
          <w:sz w:val="24"/>
        </w:rPr>
        <w:t xml:space="preserve"> directement ou par écrit (note sur le bureau ou mail)</w:t>
      </w:r>
      <w:r w:rsidRPr="00FC3889">
        <w:rPr>
          <w:b/>
          <w:bCs/>
          <w:sz w:val="24"/>
        </w:rPr>
        <w:t>.</w:t>
      </w:r>
    </w:p>
    <w:p w14:paraId="4A8274D1" w14:textId="77777777" w:rsidR="00F01886" w:rsidRDefault="002A56CF">
      <w:pPr>
        <w:jc w:val="both"/>
        <w:rPr>
          <w:b/>
          <w:sz w:val="32"/>
        </w:rPr>
      </w:pPr>
      <w:r>
        <w:rPr>
          <w:rFonts w:ascii="Cambria" w:hAnsi="Cambria" w:cs="Calibri"/>
          <w:i/>
          <w:noProof/>
          <w:sz w:val="23"/>
          <w:szCs w:val="23"/>
        </w:rPr>
        <mc:AlternateContent>
          <mc:Choice Requires="wps">
            <w:drawing>
              <wp:anchor distT="0" distB="0" distL="114300" distR="114300" simplePos="0" relativeHeight="251686400" behindDoc="1" locked="0" layoutInCell="1" allowOverlap="1" wp14:anchorId="096124D3" wp14:editId="6ECE776F">
                <wp:simplePos x="0" y="0"/>
                <wp:positionH relativeFrom="column">
                  <wp:posOffset>-15240</wp:posOffset>
                </wp:positionH>
                <wp:positionV relativeFrom="paragraph">
                  <wp:posOffset>154940</wp:posOffset>
                </wp:positionV>
                <wp:extent cx="6181725" cy="2667000"/>
                <wp:effectExtent l="95250" t="38100" r="66675" b="114300"/>
                <wp:wrapNone/>
                <wp:docPr id="64" name="2e solution 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667000"/>
                        </a:xfrm>
                        <a:prstGeom prst="rect">
                          <a:avLst/>
                        </a:prstGeom>
                        <a:solidFill>
                          <a:srgbClr val="FFFFFF"/>
                        </a:solidFill>
                        <a:ln w="19050">
                          <a:solidFill>
                            <a:srgbClr val="000000"/>
                          </a:solidFill>
                          <a:miter lim="800000"/>
                          <a:headEnd/>
                          <a:tailEnd/>
                        </a:ln>
                        <a:effectLst>
                          <a:outerShdw blurRad="50800" dist="38100" dir="8100000" algn="tr" rotWithShape="0">
                            <a:prstClr val="black">
                              <a:alpha val="40000"/>
                            </a:prstClr>
                          </a:outerShdw>
                        </a:effectLst>
                      </wps:spPr>
                      <wps:txbx>
                        <w:txbxContent>
                          <w:p w14:paraId="12EA83E5"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24D3" id="2e solution b" o:spid="_x0000_s1029" style="position:absolute;left:0;text-align:left;margin-left:-1.2pt;margin-top:12.2pt;width:486.75pt;height:21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" strokeweight="1.5pt">
                <v:shadow on="t" color="black" opacity="26214f" origin=".5,-.5" offset="-.74836mm,.74836mm"/>
                <v:textbox>
                  <w:txbxContent>
                    <w:p w14:paraId="12EA83E5" w14:textId="77777777" w:rsidR="000E4E3D" w:rsidRDefault="000E4E3D" w:rsidP="002A56CF"/>
                  </w:txbxContent>
                </v:textbox>
              </v:rect>
            </w:pict>
          </mc:Fallback>
        </mc:AlternateContent>
      </w:r>
    </w:p>
    <w:p w14:paraId="09C86546" w14:textId="77777777" w:rsidR="00AB5D4B" w:rsidRPr="002A56CF" w:rsidRDefault="00AB5D4B" w:rsidP="002A56CF">
      <w:pPr>
        <w:ind w:left="284"/>
        <w:jc w:val="both"/>
        <w:rPr>
          <w:rFonts w:ascii="Articulate" w:hAnsi="Articulate"/>
          <w:b/>
          <w:sz w:val="32"/>
        </w:rPr>
      </w:pPr>
      <w:r w:rsidRPr="002A56CF">
        <w:rPr>
          <w:rFonts w:ascii="Articulate" w:hAnsi="Articulate"/>
          <w:b/>
          <w:sz w:val="32"/>
        </w:rPr>
        <w:t>SOMMAIRE :</w:t>
      </w:r>
    </w:p>
    <w:p w14:paraId="67E1DEC2" w14:textId="77777777" w:rsidR="00AB5D4B" w:rsidRDefault="00AB5D4B">
      <w:pPr>
        <w:jc w:val="both"/>
      </w:pPr>
    </w:p>
    <w:p w14:paraId="5F2B9862" w14:textId="77777777" w:rsidR="00113448" w:rsidRPr="002A56CF" w:rsidRDefault="007504D2" w:rsidP="002A56CF">
      <w:pPr>
        <w:numPr>
          <w:ilvl w:val="0"/>
          <w:numId w:val="10"/>
        </w:numPr>
        <w:ind w:left="2268" w:hanging="10"/>
        <w:jc w:val="both"/>
        <w:rPr>
          <w:i/>
          <w:sz w:val="28"/>
        </w:rPr>
      </w:pPr>
      <w:hyperlink w:anchor="lexPublica" w:history="1">
        <w:r w:rsidR="00AB5D4B" w:rsidRPr="002A56CF">
          <w:rPr>
            <w:rStyle w:val="Lienhypertexte"/>
            <w:i/>
            <w:color w:val="auto"/>
            <w:sz w:val="28"/>
            <w:u w:val="none"/>
          </w:rPr>
          <w:t xml:space="preserve">Le site </w:t>
        </w:r>
        <w:r w:rsidR="005B16AF" w:rsidRPr="002A56CF">
          <w:rPr>
            <w:rStyle w:val="Lienhypertexte"/>
            <w:i/>
            <w:color w:val="auto"/>
            <w:sz w:val="28"/>
            <w:u w:val="none"/>
          </w:rPr>
          <w:t>web</w:t>
        </w:r>
        <w:r w:rsidR="00AB5D4B" w:rsidRPr="002A56CF">
          <w:rPr>
            <w:rStyle w:val="Lienhypertexte"/>
            <w:i/>
            <w:color w:val="auto"/>
            <w:sz w:val="28"/>
            <w:u w:val="none"/>
          </w:rPr>
          <w:t xml:space="preserve"> </w:t>
        </w:r>
        <w:r w:rsidR="00AB5D4B" w:rsidRPr="002A56CF">
          <w:rPr>
            <w:rStyle w:val="Lienhypertexte"/>
            <w:i/>
            <w:iCs/>
            <w:color w:val="auto"/>
            <w:sz w:val="28"/>
            <w:u w:val="none"/>
          </w:rPr>
          <w:t>Lex publica</w:t>
        </w:r>
      </w:hyperlink>
    </w:p>
    <w:p w14:paraId="2681D4A0" w14:textId="77777777" w:rsidR="00113448" w:rsidRPr="002A56CF" w:rsidRDefault="007504D2" w:rsidP="002A56CF">
      <w:pPr>
        <w:numPr>
          <w:ilvl w:val="0"/>
          <w:numId w:val="10"/>
        </w:numPr>
        <w:ind w:left="2268" w:hanging="10"/>
        <w:jc w:val="both"/>
        <w:rPr>
          <w:i/>
          <w:sz w:val="32"/>
        </w:rPr>
      </w:pPr>
      <w:hyperlink w:anchor="outils_supports" w:history="1">
        <w:r w:rsidR="00AB5D4B" w:rsidRPr="002A56CF">
          <w:rPr>
            <w:rStyle w:val="Lienhypertexte"/>
            <w:i/>
            <w:color w:val="auto"/>
            <w:sz w:val="28"/>
            <w:u w:val="none"/>
          </w:rPr>
          <w:t xml:space="preserve">Les </w:t>
        </w:r>
        <w:r w:rsidR="00DB0E45" w:rsidRPr="002A56CF">
          <w:rPr>
            <w:rStyle w:val="Lienhypertexte"/>
            <w:i/>
            <w:color w:val="auto"/>
            <w:sz w:val="28"/>
            <w:u w:val="none"/>
          </w:rPr>
          <w:t>cinq (5</w:t>
        </w:r>
        <w:r w:rsidR="00AB5D4B" w:rsidRPr="002A56CF">
          <w:rPr>
            <w:rStyle w:val="Lienhypertexte"/>
            <w:i/>
            <w:color w:val="auto"/>
            <w:sz w:val="28"/>
            <w:u w:val="none"/>
          </w:rPr>
          <w:t>) outils ou supports traditionnels obligatoires</w:t>
        </w:r>
      </w:hyperlink>
    </w:p>
    <w:p w14:paraId="5DC6BC9D" w14:textId="77777777" w:rsidR="00113448" w:rsidRPr="002A56CF" w:rsidRDefault="007504D2" w:rsidP="002A56CF">
      <w:pPr>
        <w:numPr>
          <w:ilvl w:val="0"/>
          <w:numId w:val="10"/>
        </w:numPr>
        <w:ind w:left="2268" w:hanging="10"/>
        <w:jc w:val="both"/>
        <w:rPr>
          <w:i/>
          <w:sz w:val="36"/>
        </w:rPr>
      </w:pPr>
      <w:hyperlink w:anchor="CoursDisponibilite" w:history="1">
        <w:r w:rsidR="00AB5D4B" w:rsidRPr="002A56CF">
          <w:rPr>
            <w:rStyle w:val="Lienhypertexte"/>
            <w:i/>
            <w:color w:val="auto"/>
            <w:sz w:val="28"/>
            <w:u w:val="none"/>
          </w:rPr>
          <w:t>Le cours</w:t>
        </w:r>
      </w:hyperlink>
    </w:p>
    <w:p w14:paraId="2C3EBF9C" w14:textId="77777777" w:rsidR="00113448" w:rsidRPr="002A56CF" w:rsidRDefault="007504D2" w:rsidP="002A56CF">
      <w:pPr>
        <w:numPr>
          <w:ilvl w:val="0"/>
          <w:numId w:val="10"/>
        </w:numPr>
        <w:ind w:left="2268" w:hanging="10"/>
        <w:jc w:val="both"/>
        <w:rPr>
          <w:i/>
          <w:sz w:val="32"/>
        </w:rPr>
      </w:pPr>
      <w:hyperlink w:anchor="travaux_diriges" w:history="1">
        <w:r w:rsidR="00AB5D4B" w:rsidRPr="002A56CF">
          <w:rPr>
            <w:rStyle w:val="Lienhypertexte"/>
            <w:i/>
            <w:color w:val="auto"/>
            <w:sz w:val="28"/>
            <w:u w:val="none"/>
          </w:rPr>
          <w:t>Les travaux dirigés et les contrôles continus</w:t>
        </w:r>
      </w:hyperlink>
    </w:p>
    <w:p w14:paraId="7E497EB6" w14:textId="77777777" w:rsidR="00113448" w:rsidRPr="002A56CF" w:rsidRDefault="007504D2" w:rsidP="002A56CF">
      <w:pPr>
        <w:numPr>
          <w:ilvl w:val="0"/>
          <w:numId w:val="10"/>
        </w:numPr>
        <w:ind w:left="2268" w:hanging="10"/>
        <w:jc w:val="both"/>
        <w:rPr>
          <w:i/>
          <w:sz w:val="32"/>
        </w:rPr>
      </w:pPr>
      <w:hyperlink w:anchor="revisions_hebdomadaires" w:history="1">
        <w:r w:rsidR="00AB5D4B" w:rsidRPr="002A56CF">
          <w:rPr>
            <w:rStyle w:val="Lienhypertexte"/>
            <w:i/>
            <w:color w:val="auto"/>
            <w:sz w:val="28"/>
            <w:u w:val="none"/>
          </w:rPr>
          <w:t>Les révisions hebdomadaires</w:t>
        </w:r>
      </w:hyperlink>
      <w:r w:rsidR="00AB5D4B" w:rsidRPr="002A56CF">
        <w:rPr>
          <w:i/>
          <w:sz w:val="28"/>
        </w:rPr>
        <w:t xml:space="preserve"> </w:t>
      </w:r>
    </w:p>
    <w:p w14:paraId="648F116A" w14:textId="77777777" w:rsidR="00113448" w:rsidRPr="002A56CF" w:rsidRDefault="007504D2" w:rsidP="002A56CF">
      <w:pPr>
        <w:numPr>
          <w:ilvl w:val="0"/>
          <w:numId w:val="10"/>
        </w:numPr>
        <w:ind w:left="2268" w:hanging="10"/>
        <w:jc w:val="both"/>
        <w:rPr>
          <w:i/>
          <w:sz w:val="32"/>
        </w:rPr>
      </w:pPr>
      <w:hyperlink w:anchor="jurisprudence" w:history="1">
        <w:r w:rsidR="00AB5D4B" w:rsidRPr="002A56CF">
          <w:rPr>
            <w:rStyle w:val="Lienhypertexte"/>
            <w:i/>
            <w:color w:val="auto"/>
            <w:sz w:val="28"/>
            <w:u w:val="none"/>
          </w:rPr>
          <w:t>La jurisprudence</w:t>
        </w:r>
      </w:hyperlink>
    </w:p>
    <w:p w14:paraId="5F9BEEBD" w14:textId="77777777" w:rsidR="00113448" w:rsidRPr="002A56CF" w:rsidRDefault="007504D2" w:rsidP="002A56CF">
      <w:pPr>
        <w:numPr>
          <w:ilvl w:val="0"/>
          <w:numId w:val="10"/>
        </w:numPr>
        <w:ind w:left="2268" w:hanging="10"/>
        <w:jc w:val="both"/>
        <w:rPr>
          <w:i/>
          <w:sz w:val="32"/>
        </w:rPr>
      </w:pPr>
      <w:hyperlink w:anchor="ReviserCorrigerExamen" w:history="1">
        <w:r w:rsidR="00AB5D4B" w:rsidRPr="002A56CF">
          <w:rPr>
            <w:rStyle w:val="Lienhypertexte"/>
            <w:i/>
            <w:color w:val="auto"/>
            <w:sz w:val="28"/>
            <w:u w:val="none"/>
          </w:rPr>
          <w:t>Les examens (programme et corrigés)</w:t>
        </w:r>
      </w:hyperlink>
    </w:p>
    <w:p w14:paraId="7C22C3B0" w14:textId="77777777" w:rsidR="00113448" w:rsidRPr="002A56CF" w:rsidRDefault="007504D2" w:rsidP="002A56CF">
      <w:pPr>
        <w:numPr>
          <w:ilvl w:val="0"/>
          <w:numId w:val="10"/>
        </w:numPr>
        <w:ind w:left="2268" w:hanging="10"/>
        <w:jc w:val="both"/>
        <w:rPr>
          <w:i/>
          <w:sz w:val="32"/>
        </w:rPr>
      </w:pPr>
      <w:hyperlink w:anchor="echanges" w:history="1">
        <w:r w:rsidR="00AB5D4B" w:rsidRPr="002A56CF">
          <w:rPr>
            <w:rStyle w:val="Lienhypertexte"/>
            <w:i/>
            <w:color w:val="auto"/>
            <w:sz w:val="28"/>
            <w:u w:val="none"/>
          </w:rPr>
          <w:t>Les échanges avec les enseignants</w:t>
        </w:r>
      </w:hyperlink>
    </w:p>
    <w:p w14:paraId="5CBA40E1" w14:textId="77777777" w:rsidR="00AB5D4B" w:rsidRPr="002A56CF" w:rsidRDefault="007504D2" w:rsidP="002A56CF">
      <w:pPr>
        <w:numPr>
          <w:ilvl w:val="0"/>
          <w:numId w:val="10"/>
        </w:numPr>
        <w:ind w:left="2268" w:hanging="10"/>
        <w:jc w:val="both"/>
        <w:rPr>
          <w:i/>
          <w:sz w:val="32"/>
        </w:rPr>
      </w:pPr>
      <w:hyperlink w:anchor="Questions_diverses" w:history="1">
        <w:r w:rsidR="00AB5D4B" w:rsidRPr="002A56CF">
          <w:rPr>
            <w:rStyle w:val="Lienhypertexte"/>
            <w:i/>
            <w:color w:val="auto"/>
            <w:sz w:val="28"/>
            <w:u w:val="none"/>
          </w:rPr>
          <w:t>Questions diverses</w:t>
        </w:r>
      </w:hyperlink>
      <w:r w:rsidR="00AB5D4B" w:rsidRPr="002A56CF">
        <w:rPr>
          <w:i/>
          <w:sz w:val="28"/>
        </w:rPr>
        <w:t xml:space="preserve"> </w:t>
      </w:r>
    </w:p>
    <w:p w14:paraId="7057E103" w14:textId="77777777" w:rsidR="00AB5D4B" w:rsidRDefault="00AB5D4B">
      <w:pPr>
        <w:jc w:val="both"/>
      </w:pPr>
    </w:p>
    <w:p w14:paraId="766011CB" w14:textId="77777777" w:rsidR="00AB5D4B" w:rsidRDefault="00AB5D4B">
      <w:pPr>
        <w:jc w:val="both"/>
      </w:pPr>
      <w:r>
        <w:t>Ces différentes rubriques constituent, ensemble, vot</w:t>
      </w:r>
      <w:r w:rsidR="00541A90">
        <w:t>re passeport pour la licence</w:t>
      </w:r>
      <w:r w:rsidR="00270BF8">
        <w:t xml:space="preserve"> 3</w:t>
      </w:r>
      <w:r w:rsidR="00541A90">
        <w:t>, le master</w:t>
      </w:r>
      <w:r>
        <w:t>, etc.</w:t>
      </w:r>
    </w:p>
    <w:p w14:paraId="5E97938D" w14:textId="77777777" w:rsidR="00AB5D4B" w:rsidRDefault="00AB5D4B">
      <w:pPr>
        <w:jc w:val="both"/>
      </w:pPr>
      <w:r>
        <w:rPr>
          <w:b/>
        </w:rPr>
        <w:t xml:space="preserve">Q </w:t>
      </w:r>
      <w:r>
        <w:t>: Vous voulez dire que si je ne respecte pas les recommandations contenues dans ces rubriques je ruine toutes mes chances de succès à l'examen ?</w:t>
      </w:r>
    </w:p>
    <w:p w14:paraId="78047D55" w14:textId="77777777" w:rsidR="00AB5D4B" w:rsidRDefault="00AB5D4B">
      <w:pPr>
        <w:jc w:val="both"/>
        <w:rPr>
          <w:b/>
        </w:rPr>
      </w:pPr>
    </w:p>
    <w:p w14:paraId="5F492268" w14:textId="77777777" w:rsidR="00AB5D4B" w:rsidRDefault="00AB5D4B">
      <w:pPr>
        <w:jc w:val="both"/>
      </w:pPr>
      <w:r>
        <w:rPr>
          <w:b/>
        </w:rPr>
        <w:t xml:space="preserve">R </w:t>
      </w:r>
      <w:r>
        <w:t xml:space="preserve">: Oui. </w:t>
      </w:r>
      <w:r w:rsidR="00AB565F">
        <w:t xml:space="preserve">Ces recommandations n’ont ni pour but ni pour objet de vous traumatiser. </w:t>
      </w:r>
      <w:r>
        <w:t xml:space="preserve">Cela dit, </w:t>
      </w:r>
      <w:r>
        <w:rPr>
          <w:b/>
          <w:i/>
        </w:rPr>
        <w:t xml:space="preserve">votre libre arbitre reste intact : êtes-vous un candidat au succès ou à </w:t>
      </w:r>
      <w:proofErr w:type="gramStart"/>
      <w:r>
        <w:rPr>
          <w:b/>
          <w:i/>
        </w:rPr>
        <w:t>l'échec?</w:t>
      </w:r>
      <w:proofErr w:type="gramEnd"/>
    </w:p>
    <w:p w14:paraId="13B9EBCA" w14:textId="77777777" w:rsidR="00AB5D4B" w:rsidRPr="00E66CC3" w:rsidRDefault="002A56CF" w:rsidP="00113448">
      <w:pPr>
        <w:spacing w:after="480"/>
        <w:jc w:val="center"/>
        <w:rPr>
          <w:lang w:val="en-US"/>
        </w:rPr>
      </w:pPr>
      <w:r w:rsidRPr="00DA79FB">
        <w:rPr>
          <w:i/>
          <w:noProof/>
          <w:sz w:val="25"/>
          <w:szCs w:val="25"/>
        </w:rPr>
        <w:lastRenderedPageBreak/>
        <mc:AlternateContent>
          <mc:Choice Requires="wps">
            <w:drawing>
              <wp:anchor distT="0" distB="0" distL="114300" distR="114300" simplePos="0" relativeHeight="251665920" behindDoc="1" locked="0" layoutInCell="1" allowOverlap="1" wp14:anchorId="01C8D3CA" wp14:editId="1071A69B">
                <wp:simplePos x="0" y="0"/>
                <wp:positionH relativeFrom="column">
                  <wp:posOffset>438150</wp:posOffset>
                </wp:positionH>
                <wp:positionV relativeFrom="paragraph">
                  <wp:posOffset>398145</wp:posOffset>
                </wp:positionV>
                <wp:extent cx="5286375" cy="400050"/>
                <wp:effectExtent l="95250" t="38100" r="66675" b="114300"/>
                <wp:wrapNone/>
                <wp:docPr id="54"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309C35EE"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8D3CA" id="état du droit" o:spid="_x0000_s1030" style="position:absolute;left:0;text-align:left;margin-left:34.5pt;margin-top:31.35pt;width:416.2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" strokeweight="1.5pt">
                <v:shadow on="t" color="black" opacity="26214f" origin=".5,-.5" offset="-.74836mm,.74836mm"/>
                <v:textbox>
                  <w:txbxContent>
                    <w:p w14:paraId="309C35EE" w14:textId="77777777" w:rsidR="000E4E3D" w:rsidRDefault="000E4E3D" w:rsidP="002A56CF"/>
                  </w:txbxContent>
                </v:textbox>
              </v:roundrect>
            </w:pict>
          </mc:Fallback>
        </mc:AlternateContent>
      </w:r>
      <w:r w:rsidR="00C55A2D" w:rsidRPr="00E66CC3">
        <w:rPr>
          <w:lang w:val="en-US"/>
        </w:rPr>
        <w:t>-----</w:t>
      </w:r>
    </w:p>
    <w:p w14:paraId="5E976F76" w14:textId="77777777" w:rsidR="00AB5D4B" w:rsidRPr="00113448" w:rsidRDefault="00AB5D4B" w:rsidP="00113448">
      <w:pPr>
        <w:pStyle w:val="Titre4"/>
        <w:numPr>
          <w:ilvl w:val="0"/>
          <w:numId w:val="11"/>
        </w:numPr>
        <w:spacing w:before="0" w:after="240"/>
        <w:ind w:left="0" w:firstLine="0"/>
        <w:jc w:val="center"/>
        <w:rPr>
          <w:rFonts w:ascii="Arial" w:hAnsi="Arial" w:cs="Arial"/>
          <w:sz w:val="32"/>
          <w:lang w:val="en-US"/>
        </w:rPr>
      </w:pPr>
      <w:r w:rsidRPr="00113448">
        <w:rPr>
          <w:rFonts w:ascii="Arial" w:hAnsi="Arial" w:cs="Arial"/>
          <w:sz w:val="32"/>
          <w:lang w:val="en-US"/>
        </w:rPr>
        <w:t xml:space="preserve">Le site </w:t>
      </w:r>
      <w:bookmarkStart w:id="6" w:name="CoursDisponibilite"/>
      <w:r w:rsidR="005B16AF" w:rsidRPr="00113448">
        <w:rPr>
          <w:rFonts w:ascii="Arial" w:hAnsi="Arial" w:cs="Arial"/>
          <w:sz w:val="32"/>
          <w:lang w:val="en-US"/>
        </w:rPr>
        <w:t>web</w:t>
      </w:r>
      <w:r w:rsidRPr="00113448">
        <w:rPr>
          <w:rFonts w:ascii="Arial" w:hAnsi="Arial" w:cs="Arial"/>
          <w:sz w:val="32"/>
          <w:lang w:val="en-US"/>
        </w:rPr>
        <w:t xml:space="preserve"> </w:t>
      </w:r>
      <w:bookmarkEnd w:id="6"/>
      <w:r w:rsidRPr="00113448">
        <w:rPr>
          <w:rFonts w:ascii="Arial" w:hAnsi="Arial" w:cs="Arial"/>
          <w:sz w:val="32"/>
          <w:lang w:val="en-US"/>
        </w:rPr>
        <w:t>Lex publica</w:t>
      </w:r>
    </w:p>
    <w:p w14:paraId="729BDBDA" w14:textId="77777777" w:rsidR="00AB5D4B" w:rsidRPr="00E66CC3" w:rsidRDefault="00EF6C1D" w:rsidP="00113448">
      <w:pPr>
        <w:spacing w:after="240"/>
        <w:jc w:val="center"/>
        <w:rPr>
          <w:sz w:val="32"/>
          <w:lang w:val="en-US"/>
        </w:rPr>
      </w:pPr>
      <w:bookmarkStart w:id="7" w:name="lexPublica"/>
      <w:r>
        <w:rPr>
          <w:sz w:val="32"/>
          <w:lang w:val="en-US"/>
        </w:rPr>
        <w:t>http://www.lex-publica</w:t>
      </w:r>
      <w:r w:rsidR="00797FFD">
        <w:rPr>
          <w:sz w:val="32"/>
          <w:lang w:val="en-US"/>
        </w:rPr>
        <w:t>.com</w:t>
      </w:r>
    </w:p>
    <w:bookmarkEnd w:id="7"/>
    <w:p w14:paraId="604E402A" w14:textId="77777777" w:rsidR="001F6356" w:rsidRDefault="00AB5D4B" w:rsidP="00520EFA">
      <w:pPr>
        <w:ind w:firstLine="708"/>
        <w:jc w:val="both"/>
      </w:pPr>
      <w:r w:rsidRPr="009317FB">
        <w:t xml:space="preserve">Si vous ne disposez pas, à domicile, d'un accès </w:t>
      </w:r>
      <w:r w:rsidR="00DB7629">
        <w:t xml:space="preserve">à </w:t>
      </w:r>
      <w:r w:rsidRPr="009317FB">
        <w:t>Internet, vous pouvez vous connecter à partir des ordinateurs de l'Université</w:t>
      </w:r>
      <w:r w:rsidR="001F6356" w:rsidRPr="00DB7629">
        <w:t>.</w:t>
      </w:r>
    </w:p>
    <w:p w14:paraId="350082C5" w14:textId="77777777" w:rsidR="00AB5D4B" w:rsidRPr="009317FB" w:rsidRDefault="00AB5D4B" w:rsidP="001F6356">
      <w:pPr>
        <w:pStyle w:val="Corpsdetexte"/>
        <w:ind w:firstLine="708"/>
        <w:rPr>
          <w:sz w:val="24"/>
          <w:szCs w:val="24"/>
        </w:rPr>
      </w:pPr>
      <w:r w:rsidRPr="009317FB">
        <w:rPr>
          <w:sz w:val="24"/>
          <w:szCs w:val="24"/>
        </w:rPr>
        <w:t xml:space="preserve">N'oubliez pas </w:t>
      </w:r>
      <w:r w:rsidR="00070228">
        <w:rPr>
          <w:sz w:val="24"/>
          <w:szCs w:val="24"/>
        </w:rPr>
        <w:t xml:space="preserve">le réseau wifi d’UT1, </w:t>
      </w:r>
      <w:r w:rsidRPr="009317FB">
        <w:rPr>
          <w:sz w:val="24"/>
          <w:szCs w:val="24"/>
        </w:rPr>
        <w:t xml:space="preserve">les Cyber </w:t>
      </w:r>
      <w:proofErr w:type="gramStart"/>
      <w:r w:rsidRPr="009317FB">
        <w:rPr>
          <w:sz w:val="24"/>
          <w:szCs w:val="24"/>
        </w:rPr>
        <w:t>cafés</w:t>
      </w:r>
      <w:proofErr w:type="gramEnd"/>
      <w:r w:rsidRPr="009317FB">
        <w:rPr>
          <w:sz w:val="24"/>
          <w:szCs w:val="24"/>
        </w:rPr>
        <w:t>…</w:t>
      </w:r>
    </w:p>
    <w:p w14:paraId="6FA58E8A" w14:textId="77777777" w:rsidR="00797FFD" w:rsidRDefault="008E48D3" w:rsidP="00891D7B">
      <w:pPr>
        <w:ind w:firstLine="708"/>
        <w:jc w:val="both"/>
      </w:pPr>
      <w:r>
        <w:rPr>
          <w:b/>
        </w:rPr>
        <w:t xml:space="preserve">Information </w:t>
      </w:r>
      <w:r w:rsidR="00AB5D4B">
        <w:rPr>
          <w:b/>
        </w:rPr>
        <w:t>importante</w:t>
      </w:r>
      <w:r w:rsidR="00AB5D4B">
        <w:t xml:space="preserve"> : </w:t>
      </w:r>
      <w:r>
        <w:t xml:space="preserve">que vous </w:t>
      </w:r>
      <w:r w:rsidR="00C20E4D">
        <w:t>utilisiez un Mac ou un PC (</w:t>
      </w:r>
      <w:r w:rsidR="005866CF">
        <w:t xml:space="preserve">sous </w:t>
      </w:r>
      <w:r w:rsidR="00C20E4D">
        <w:t xml:space="preserve">Windows, Linux, Debian etc.), </w:t>
      </w:r>
      <w:r w:rsidR="00131031">
        <w:t xml:space="preserve">un smartphone ou une tablette (iOS ou Android) </w:t>
      </w:r>
      <w:r w:rsidR="00AB5D4B">
        <w:t>pour accéder au site</w:t>
      </w:r>
      <w:r w:rsidR="009B0E2E">
        <w:t xml:space="preserve"> web </w:t>
      </w:r>
      <w:r w:rsidR="009B0E2E" w:rsidRPr="009B0E2E">
        <w:rPr>
          <w:i/>
          <w:iCs/>
        </w:rPr>
        <w:t>Lex publica</w:t>
      </w:r>
      <w:r w:rsidR="009B0E2E">
        <w:t xml:space="preserve"> (</w:t>
      </w:r>
      <w:r w:rsidR="009B0E2E" w:rsidRPr="00637DB6">
        <w:t>http://www.lex-publica.com)</w:t>
      </w:r>
      <w:r w:rsidR="00AB5D4B">
        <w:t xml:space="preserve">, un navigateur </w:t>
      </w:r>
      <w:r w:rsidR="001F11E6">
        <w:t xml:space="preserve">compatible </w:t>
      </w:r>
      <w:r>
        <w:t xml:space="preserve">avec JavaScript 1.3, </w:t>
      </w:r>
      <w:r w:rsidR="001F11E6">
        <w:t>CSS</w:t>
      </w:r>
      <w:r w:rsidR="005866CF">
        <w:t xml:space="preserve"> </w:t>
      </w:r>
      <w:r w:rsidR="001F11E6">
        <w:t>1</w:t>
      </w:r>
      <w:r>
        <w:t xml:space="preserve"> et W3C DOM</w:t>
      </w:r>
      <w:r w:rsidR="001F11E6">
        <w:t xml:space="preserve"> </w:t>
      </w:r>
      <w:r>
        <w:t xml:space="preserve">est nécessaire : </w:t>
      </w:r>
      <w:r w:rsidRPr="005866CF">
        <w:rPr>
          <w:i/>
        </w:rPr>
        <w:t>MS Internet Explorer</w:t>
      </w:r>
      <w:r>
        <w:t xml:space="preserve">, </w:t>
      </w:r>
      <w:r w:rsidRPr="005866CF">
        <w:rPr>
          <w:i/>
        </w:rPr>
        <w:t>Safari</w:t>
      </w:r>
      <w:r>
        <w:t xml:space="preserve">, </w:t>
      </w:r>
      <w:r w:rsidR="001D0DEF" w:rsidRPr="001D0DEF">
        <w:rPr>
          <w:i/>
        </w:rPr>
        <w:t>Google Chrome</w:t>
      </w:r>
      <w:r w:rsidR="001D0DEF">
        <w:rPr>
          <w:i/>
        </w:rPr>
        <w:t xml:space="preserve"> </w:t>
      </w:r>
      <w:r w:rsidR="001D0DEF" w:rsidRPr="001D0DEF">
        <w:t xml:space="preserve">(et autres, basés sur </w:t>
      </w:r>
      <w:proofErr w:type="spellStart"/>
      <w:r w:rsidR="001D0DEF" w:rsidRPr="001D0DEF">
        <w:t>Webkit</w:t>
      </w:r>
      <w:proofErr w:type="spellEnd"/>
      <w:r w:rsidR="001D0DEF" w:rsidRPr="001D0DEF">
        <w:t>),</w:t>
      </w:r>
      <w:r w:rsidR="001D0DEF">
        <w:t xml:space="preserve"> </w:t>
      </w:r>
      <w:r>
        <w:t>tous les navigateurs basés sur le m</w:t>
      </w:r>
      <w:r w:rsidR="00070228">
        <w:t xml:space="preserve">oteur </w:t>
      </w:r>
      <w:r w:rsidR="001F11E6" w:rsidRPr="005866CF">
        <w:rPr>
          <w:i/>
        </w:rPr>
        <w:t>Gecko</w:t>
      </w:r>
      <w:r w:rsidR="00070228">
        <w:t xml:space="preserve"> de Mozilla</w:t>
      </w:r>
      <w:r>
        <w:t xml:space="preserve"> (</w:t>
      </w:r>
      <w:r w:rsidRPr="005866CF">
        <w:rPr>
          <w:i/>
        </w:rPr>
        <w:t>Firefox</w:t>
      </w:r>
      <w:r w:rsidR="00AB5D4B">
        <w:t>,</w:t>
      </w:r>
      <w:r>
        <w:t xml:space="preserve"> </w:t>
      </w:r>
      <w:proofErr w:type="spellStart"/>
      <w:r w:rsidRPr="005866CF">
        <w:rPr>
          <w:i/>
        </w:rPr>
        <w:t>Epiphany</w:t>
      </w:r>
      <w:proofErr w:type="spellEnd"/>
      <w:r>
        <w:t>,</w:t>
      </w:r>
      <w:r w:rsidR="00AB5D4B">
        <w:t xml:space="preserve"> </w:t>
      </w:r>
      <w:proofErr w:type="spellStart"/>
      <w:r w:rsidRPr="005866CF">
        <w:rPr>
          <w:i/>
        </w:rPr>
        <w:t>SeaMonkey</w:t>
      </w:r>
      <w:proofErr w:type="spellEnd"/>
      <w:r>
        <w:t xml:space="preserve">, </w:t>
      </w:r>
      <w:r w:rsidRPr="005866CF">
        <w:rPr>
          <w:i/>
        </w:rPr>
        <w:t>Camino</w:t>
      </w:r>
      <w:r>
        <w:t xml:space="preserve">, </w:t>
      </w:r>
      <w:r w:rsidRPr="005866CF">
        <w:rPr>
          <w:i/>
        </w:rPr>
        <w:t>Netscape</w:t>
      </w:r>
      <w:r w:rsidR="005866CF">
        <w:t>…</w:t>
      </w:r>
      <w:r>
        <w:t xml:space="preserve">), </w:t>
      </w:r>
      <w:proofErr w:type="spellStart"/>
      <w:r w:rsidRPr="005866CF">
        <w:rPr>
          <w:i/>
        </w:rPr>
        <w:t>Konqueror</w:t>
      </w:r>
      <w:proofErr w:type="spellEnd"/>
      <w:r w:rsidR="00070228">
        <w:t xml:space="preserve">, </w:t>
      </w:r>
      <w:r w:rsidR="00070228" w:rsidRPr="005866CF">
        <w:rPr>
          <w:i/>
        </w:rPr>
        <w:t>Opera</w:t>
      </w:r>
      <w:r w:rsidR="00070228">
        <w:t>, etc</w:t>
      </w:r>
      <w:r w:rsidR="00AB5D4B">
        <w:t>.</w:t>
      </w:r>
      <w:r w:rsidR="001D0DEF">
        <w:t xml:space="preserve"> </w:t>
      </w:r>
    </w:p>
    <w:p w14:paraId="3D5A2F35" w14:textId="77777777" w:rsidR="00AB5D4B" w:rsidRDefault="00797FFD" w:rsidP="00891D7B">
      <w:pPr>
        <w:ind w:firstLine="708"/>
        <w:jc w:val="both"/>
      </w:pPr>
      <w:r>
        <w:t>Bref, n’important quel navigateur datant de moins de huit ans fera l’affaire.</w:t>
      </w:r>
    </w:p>
    <w:p w14:paraId="47D1CD75" w14:textId="77777777" w:rsidR="00AB5D4B" w:rsidRDefault="00AB5D4B">
      <w:pPr>
        <w:jc w:val="both"/>
      </w:pPr>
    </w:p>
    <w:p w14:paraId="56C3ED1A" w14:textId="77777777" w:rsidR="00AB5D4B" w:rsidRDefault="00AB5D4B" w:rsidP="00113448">
      <w:pPr>
        <w:spacing w:after="480"/>
        <w:ind w:firstLine="709"/>
        <w:jc w:val="both"/>
      </w:pPr>
      <w:r>
        <w:rPr>
          <w:b/>
        </w:rPr>
        <w:t xml:space="preserve">Le site </w:t>
      </w:r>
      <w:r w:rsidR="005B16AF">
        <w:rPr>
          <w:b/>
        </w:rPr>
        <w:t>web</w:t>
      </w:r>
      <w:r>
        <w:rPr>
          <w:b/>
        </w:rPr>
        <w:t xml:space="preserve"> </w:t>
      </w:r>
      <w:r w:rsidRPr="009B0E2E">
        <w:rPr>
          <w:b/>
          <w:i/>
          <w:iCs/>
        </w:rPr>
        <w:t>Lex publica</w:t>
      </w:r>
      <w:r>
        <w:rPr>
          <w:b/>
        </w:rPr>
        <w:t xml:space="preserve"> est l'un des rouages essentiels</w:t>
      </w:r>
      <w:r w:rsidR="00FC294E">
        <w:rPr>
          <w:b/>
        </w:rPr>
        <w:t xml:space="preserve"> du dispositif pédagogique : cours, méthodes, exercices, examens, etc.</w:t>
      </w:r>
      <w:r>
        <w:rPr>
          <w:b/>
        </w:rPr>
        <w:t xml:space="preserve"> Il sera présent dans toutes les parties qui suivent</w:t>
      </w:r>
      <w:r>
        <w:t>.</w:t>
      </w:r>
    </w:p>
    <w:p w14:paraId="356BD1FE" w14:textId="77777777" w:rsidR="00AB5D4B" w:rsidRDefault="002A56CF">
      <w:pPr>
        <w:jc w:val="both"/>
      </w:pPr>
      <w:r w:rsidRPr="00DA79FB">
        <w:rPr>
          <w:i/>
          <w:noProof/>
          <w:sz w:val="25"/>
          <w:szCs w:val="25"/>
        </w:rPr>
        <mc:AlternateContent>
          <mc:Choice Requires="wps">
            <w:drawing>
              <wp:anchor distT="0" distB="0" distL="114300" distR="114300" simplePos="0" relativeHeight="251667968" behindDoc="1" locked="0" layoutInCell="1" allowOverlap="1" wp14:anchorId="731140F4" wp14:editId="77F5CDC5">
                <wp:simplePos x="0" y="0"/>
                <wp:positionH relativeFrom="column">
                  <wp:posOffset>318135</wp:posOffset>
                </wp:positionH>
                <wp:positionV relativeFrom="paragraph">
                  <wp:posOffset>73660</wp:posOffset>
                </wp:positionV>
                <wp:extent cx="5905500" cy="400050"/>
                <wp:effectExtent l="95250" t="38100" r="57150" b="114300"/>
                <wp:wrapNone/>
                <wp:docPr id="9"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37E32EF9"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140F4" id="_x0000_s1031" style="position:absolute;left:0;text-align:left;margin-left:25.05pt;margin-top:5.8pt;width:465pt;height:3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" strokeweight="1.5pt">
                <v:shadow on="t" color="black" opacity="26214f" origin=".5,-.5" offset="-.74836mm,.74836mm"/>
                <v:textbox>
                  <w:txbxContent>
                    <w:p w14:paraId="37E32EF9" w14:textId="77777777" w:rsidR="000E4E3D" w:rsidRDefault="000E4E3D" w:rsidP="002A56CF"/>
                  </w:txbxContent>
                </v:textbox>
              </v:roundrect>
            </w:pict>
          </mc:Fallback>
        </mc:AlternateContent>
      </w:r>
    </w:p>
    <w:p w14:paraId="0463C50F" w14:textId="77777777" w:rsidR="00AB5D4B" w:rsidRPr="00113448" w:rsidRDefault="00AB5D4B" w:rsidP="002A56CF">
      <w:pPr>
        <w:pStyle w:val="Titre5"/>
        <w:numPr>
          <w:ilvl w:val="0"/>
          <w:numId w:val="11"/>
        </w:numPr>
        <w:spacing w:after="240"/>
        <w:ind w:left="0" w:firstLine="0"/>
        <w:jc w:val="right"/>
        <w:rPr>
          <w:rFonts w:ascii="Arial" w:hAnsi="Arial" w:cs="Arial"/>
          <w:b/>
          <w:i w:val="0"/>
          <w:sz w:val="32"/>
        </w:rPr>
      </w:pPr>
      <w:bookmarkStart w:id="8" w:name="outils_supports"/>
      <w:r w:rsidRPr="00113448">
        <w:rPr>
          <w:rFonts w:ascii="Arial" w:hAnsi="Arial" w:cs="Arial"/>
          <w:b/>
          <w:i w:val="0"/>
          <w:sz w:val="32"/>
        </w:rPr>
        <w:t xml:space="preserve">Les </w:t>
      </w:r>
      <w:r w:rsidR="00C174C4" w:rsidRPr="00113448">
        <w:rPr>
          <w:rFonts w:ascii="Arial" w:hAnsi="Arial" w:cs="Arial"/>
          <w:b/>
          <w:i w:val="0"/>
          <w:sz w:val="32"/>
        </w:rPr>
        <w:t>cinq (5</w:t>
      </w:r>
      <w:r w:rsidRPr="00113448">
        <w:rPr>
          <w:rFonts w:ascii="Arial" w:hAnsi="Arial" w:cs="Arial"/>
          <w:b/>
          <w:i w:val="0"/>
          <w:sz w:val="32"/>
        </w:rPr>
        <w:t>) outils ou supports traditionnels obligatoires</w:t>
      </w:r>
      <w:bookmarkEnd w:id="8"/>
    </w:p>
    <w:p w14:paraId="028B8461" w14:textId="77777777" w:rsidR="00AB5D4B" w:rsidRDefault="00AB5D4B">
      <w:pPr>
        <w:jc w:val="both"/>
      </w:pPr>
      <w:r>
        <w:rPr>
          <w:b/>
        </w:rPr>
        <w:t>Q</w:t>
      </w:r>
      <w:r>
        <w:t xml:space="preserve"> : Je suppose que par </w:t>
      </w:r>
      <w:r>
        <w:rPr>
          <w:i/>
        </w:rPr>
        <w:t>supports traditionnels</w:t>
      </w:r>
      <w:r>
        <w:t xml:space="preserve"> il faut entendre </w:t>
      </w:r>
      <w:r w:rsidR="00797FFD" w:rsidRPr="00797FFD">
        <w:rPr>
          <w:i/>
        </w:rPr>
        <w:t xml:space="preserve">fichiers informatiques </w:t>
      </w:r>
      <w:r w:rsidR="00797FFD">
        <w:t xml:space="preserve">ou </w:t>
      </w:r>
      <w:r>
        <w:rPr>
          <w:i/>
        </w:rPr>
        <w:t>documents imprimés</w:t>
      </w:r>
      <w:r>
        <w:t>…</w:t>
      </w:r>
    </w:p>
    <w:p w14:paraId="3D622BFE" w14:textId="77777777" w:rsidR="00AB5D4B" w:rsidRDefault="00AB5D4B" w:rsidP="00C174C4">
      <w:pPr>
        <w:jc w:val="both"/>
      </w:pPr>
      <w:r>
        <w:rPr>
          <w:b/>
        </w:rPr>
        <w:t>R</w:t>
      </w:r>
      <w:r>
        <w:t xml:space="preserve"> : Supposition exacte. </w:t>
      </w:r>
      <w:r w:rsidR="00C174C4">
        <w:t>Cinq</w:t>
      </w:r>
      <w:r>
        <w:t xml:space="preserve"> documents seront mis à votre disposition. En voici la nomenclature :</w:t>
      </w:r>
    </w:p>
    <w:p w14:paraId="7A3E964D" w14:textId="77777777" w:rsidR="00781A4F" w:rsidRDefault="009472D2" w:rsidP="00781A4F">
      <w:pPr>
        <w:jc w:val="both"/>
      </w:pPr>
      <w:r>
        <w:rPr>
          <w:b/>
        </w:rPr>
        <w:t xml:space="preserve">   </w:t>
      </w:r>
      <w:r w:rsidR="00AB5D4B">
        <w:rPr>
          <w:b/>
        </w:rPr>
        <w:t>1 -</w:t>
      </w:r>
      <w:r w:rsidR="00AB5D4B">
        <w:t xml:space="preserve"> le </w:t>
      </w:r>
      <w:r w:rsidR="00AB5D4B" w:rsidRPr="005C00ED">
        <w:rPr>
          <w:b/>
          <w:bCs/>
        </w:rPr>
        <w:t>plan du cours</w:t>
      </w:r>
      <w:r w:rsidR="00AB5D4B">
        <w:t xml:space="preserve"> (qui comprend le propos liminaire que vous lisez en ce moment),</w:t>
      </w:r>
    </w:p>
    <w:p w14:paraId="4E18EF73" w14:textId="77777777" w:rsidR="00781A4F" w:rsidRDefault="00781A4F" w:rsidP="00781A4F">
      <w:pPr>
        <w:jc w:val="both"/>
      </w:pPr>
      <w:r>
        <w:t xml:space="preserve">   </w:t>
      </w:r>
      <w:r>
        <w:rPr>
          <w:b/>
        </w:rPr>
        <w:t>2 -</w:t>
      </w:r>
      <w:r>
        <w:t xml:space="preserve"> le </w:t>
      </w:r>
      <w:r w:rsidRPr="005C00ED">
        <w:rPr>
          <w:b/>
          <w:bCs/>
        </w:rPr>
        <w:t>cours</w:t>
      </w:r>
      <w:r w:rsidR="00FC294E">
        <w:t>,</w:t>
      </w:r>
    </w:p>
    <w:p w14:paraId="2DA6E2C6" w14:textId="77777777" w:rsidR="00AB5D4B" w:rsidRDefault="009472D2">
      <w:pPr>
        <w:jc w:val="both"/>
      </w:pPr>
      <w:r>
        <w:rPr>
          <w:b/>
        </w:rPr>
        <w:t xml:space="preserve">   </w:t>
      </w:r>
      <w:r w:rsidR="00781A4F">
        <w:rPr>
          <w:b/>
        </w:rPr>
        <w:t>3</w:t>
      </w:r>
      <w:r w:rsidR="00AB5D4B">
        <w:rPr>
          <w:b/>
        </w:rPr>
        <w:t xml:space="preserve"> -</w:t>
      </w:r>
      <w:r w:rsidR="00AB5D4B">
        <w:t xml:space="preserve"> un </w:t>
      </w:r>
      <w:r w:rsidR="00AB5D4B" w:rsidRPr="005C00ED">
        <w:rPr>
          <w:b/>
          <w:bCs/>
        </w:rPr>
        <w:t>lexique</w:t>
      </w:r>
      <w:r w:rsidR="00AB5D4B">
        <w:t xml:space="preserve"> sous-titré "Les mots du programme" (dans un instant, je vous indiquerai comment vous </w:t>
      </w:r>
      <w:r w:rsidR="008B3F7A">
        <w:t>pourrez y accéder</w:t>
      </w:r>
      <w:r w:rsidR="00AB5D4B">
        <w:t>),</w:t>
      </w:r>
    </w:p>
    <w:p w14:paraId="76569128" w14:textId="77777777" w:rsidR="00AB5D4B" w:rsidRDefault="009472D2" w:rsidP="00397EB5">
      <w:pPr>
        <w:jc w:val="both"/>
      </w:pPr>
      <w:r>
        <w:rPr>
          <w:b/>
        </w:rPr>
        <w:t xml:space="preserve">   </w:t>
      </w:r>
      <w:r w:rsidR="00781A4F">
        <w:rPr>
          <w:b/>
        </w:rPr>
        <w:t>4</w:t>
      </w:r>
      <w:r w:rsidR="00AB5D4B">
        <w:rPr>
          <w:b/>
        </w:rPr>
        <w:t xml:space="preserve"> -</w:t>
      </w:r>
      <w:r w:rsidR="00AB5D4B">
        <w:t xml:space="preserve"> un bréviaire de </w:t>
      </w:r>
      <w:bookmarkStart w:id="9" w:name="TD_remiseMethodologie"/>
      <w:r w:rsidR="00AB5D4B">
        <w:t xml:space="preserve">méthodologie </w:t>
      </w:r>
      <w:bookmarkEnd w:id="9"/>
      <w:r w:rsidR="00AB5D4B">
        <w:t xml:space="preserve">relatif au </w:t>
      </w:r>
      <w:r w:rsidR="00AB5D4B" w:rsidRPr="005C00ED">
        <w:rPr>
          <w:b/>
          <w:bCs/>
        </w:rPr>
        <w:t>commentaire d'arrêt</w:t>
      </w:r>
      <w:r w:rsidR="00AB5D4B">
        <w:t xml:space="preserve"> (il vous sera remis </w:t>
      </w:r>
      <w:r w:rsidR="00397EB5">
        <w:t>au début des travaux dirigés du premier semestre</w:t>
      </w:r>
      <w:r w:rsidR="00FC294E">
        <w:t>)</w:t>
      </w:r>
    </w:p>
    <w:p w14:paraId="720B9374" w14:textId="77777777" w:rsidR="00AB5D4B" w:rsidRDefault="002A56CF" w:rsidP="00113448">
      <w:pPr>
        <w:spacing w:after="480"/>
        <w:jc w:val="both"/>
      </w:pPr>
      <w:r w:rsidRPr="00DA79FB">
        <w:rPr>
          <w:i/>
          <w:noProof/>
          <w:sz w:val="25"/>
          <w:szCs w:val="25"/>
        </w:rPr>
        <mc:AlternateContent>
          <mc:Choice Requires="wps">
            <w:drawing>
              <wp:anchor distT="0" distB="0" distL="114300" distR="114300" simplePos="0" relativeHeight="251670016" behindDoc="1" locked="0" layoutInCell="1" allowOverlap="1" wp14:anchorId="2BE3E598" wp14:editId="60EBC8C4">
                <wp:simplePos x="0" y="0"/>
                <wp:positionH relativeFrom="column">
                  <wp:posOffset>184785</wp:posOffset>
                </wp:positionH>
                <wp:positionV relativeFrom="paragraph">
                  <wp:posOffset>583565</wp:posOffset>
                </wp:positionV>
                <wp:extent cx="5905500" cy="400050"/>
                <wp:effectExtent l="95250" t="38100" r="57150" b="114300"/>
                <wp:wrapNone/>
                <wp:docPr id="10"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5A6F9A74"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3E598" id="_x0000_s1032" style="position:absolute;left:0;text-align:left;margin-left:14.55pt;margin-top:45.95pt;width:465pt;height: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" strokeweight="1.5pt">
                <v:shadow on="t" color="black" opacity="26214f" origin=".5,-.5" offset="-.74836mm,.74836mm"/>
                <v:textbox>
                  <w:txbxContent>
                    <w:p w14:paraId="5A6F9A74" w14:textId="77777777" w:rsidR="000E4E3D" w:rsidRDefault="000E4E3D" w:rsidP="002A56CF"/>
                  </w:txbxContent>
                </v:textbox>
              </v:roundrect>
            </w:pict>
          </mc:Fallback>
        </mc:AlternateContent>
      </w:r>
      <w:r w:rsidR="009472D2">
        <w:rPr>
          <w:b/>
        </w:rPr>
        <w:t xml:space="preserve">   </w:t>
      </w:r>
      <w:r w:rsidR="00781A4F">
        <w:rPr>
          <w:b/>
        </w:rPr>
        <w:t>5</w:t>
      </w:r>
      <w:r w:rsidR="00AB5D4B">
        <w:rPr>
          <w:b/>
        </w:rPr>
        <w:t xml:space="preserve"> </w:t>
      </w:r>
      <w:r w:rsidR="00781A4F">
        <w:rPr>
          <w:b/>
        </w:rPr>
        <w:t>-</w:t>
      </w:r>
      <w:r w:rsidR="00AB5D4B">
        <w:t xml:space="preserve"> </w:t>
      </w:r>
      <w:r w:rsidR="00781A4F">
        <w:t xml:space="preserve">et </w:t>
      </w:r>
      <w:r w:rsidR="00AB5D4B">
        <w:t xml:space="preserve">un bréviaire de méthodologie relatif au </w:t>
      </w:r>
      <w:r w:rsidR="00AB5D4B" w:rsidRPr="005C00ED">
        <w:rPr>
          <w:b/>
          <w:bCs/>
        </w:rPr>
        <w:t>cas pratique</w:t>
      </w:r>
      <w:r w:rsidR="00AB5D4B">
        <w:t xml:space="preserve"> (chaque étudiant en recevra une copie </w:t>
      </w:r>
      <w:r w:rsidR="00397EB5">
        <w:t>au début des travaux dirigés du second semestre</w:t>
      </w:r>
      <w:r w:rsidR="00AB5D4B">
        <w:t>)</w:t>
      </w:r>
      <w:r w:rsidR="00BC089D">
        <w:t>.</w:t>
      </w:r>
    </w:p>
    <w:p w14:paraId="4124C6F2" w14:textId="64C8156B" w:rsidR="00AB5D4B" w:rsidRPr="00113448" w:rsidRDefault="00AB5D4B" w:rsidP="00113448">
      <w:pPr>
        <w:pStyle w:val="Titre4"/>
        <w:numPr>
          <w:ilvl w:val="0"/>
          <w:numId w:val="11"/>
        </w:numPr>
        <w:spacing w:before="0" w:after="240"/>
        <w:ind w:left="0" w:firstLine="0"/>
        <w:jc w:val="center"/>
        <w:rPr>
          <w:rFonts w:ascii="Arial" w:hAnsi="Arial" w:cs="Arial"/>
          <w:sz w:val="32"/>
        </w:rPr>
      </w:pPr>
      <w:r w:rsidRPr="00113448">
        <w:rPr>
          <w:rFonts w:ascii="Arial" w:hAnsi="Arial" w:cs="Arial"/>
          <w:sz w:val="32"/>
        </w:rPr>
        <w:t xml:space="preserve">Le </w:t>
      </w:r>
      <w:bookmarkStart w:id="10" w:name="CoursDisponibilite_2"/>
      <w:r w:rsidRPr="00113448">
        <w:rPr>
          <w:rFonts w:ascii="Arial" w:hAnsi="Arial" w:cs="Arial"/>
          <w:sz w:val="32"/>
        </w:rPr>
        <w:t>cours</w:t>
      </w:r>
      <w:bookmarkEnd w:id="10"/>
      <w:r w:rsidR="008F1FCF">
        <w:rPr>
          <w:rFonts w:ascii="Arial" w:hAnsi="Arial" w:cs="Arial"/>
          <w:sz w:val="32"/>
        </w:rPr>
        <w:t xml:space="preserve"> </w:t>
      </w:r>
      <w:r w:rsidR="008F1FCF" w:rsidRPr="008F1FCF">
        <w:rPr>
          <w:rFonts w:ascii="Arial" w:hAnsi="Arial" w:cs="Arial"/>
          <w:b w:val="0"/>
          <w:bCs w:val="0"/>
          <w:sz w:val="32"/>
        </w:rPr>
        <w:t>(2019)</w:t>
      </w:r>
    </w:p>
    <w:p w14:paraId="3AF10ADB" w14:textId="77777777" w:rsidR="00AB5D4B" w:rsidRDefault="00AB5D4B">
      <w:pPr>
        <w:jc w:val="both"/>
      </w:pPr>
      <w:r>
        <w:rPr>
          <w:b/>
        </w:rPr>
        <w:t>Q</w:t>
      </w:r>
      <w:r>
        <w:t xml:space="preserve"> : Le cours ? Vous nous </w:t>
      </w:r>
      <w:r w:rsidR="00797FFD">
        <w:t>livrerez</w:t>
      </w:r>
      <w:r>
        <w:t xml:space="preserve"> une copie du cours ?</w:t>
      </w:r>
    </w:p>
    <w:p w14:paraId="4C3A3E56" w14:textId="77777777" w:rsidR="00AB5D4B" w:rsidRDefault="00AB5D4B" w:rsidP="00AB5D4B">
      <w:pPr>
        <w:jc w:val="both"/>
      </w:pPr>
      <w:r>
        <w:rPr>
          <w:b/>
        </w:rPr>
        <w:t>R</w:t>
      </w:r>
      <w:r>
        <w:t xml:space="preserve"> : Oui</w:t>
      </w:r>
      <w:r w:rsidR="0035524D">
        <w:t>,</w:t>
      </w:r>
      <w:r>
        <w:t xml:space="preserve"> mais selon des modalités que vous ignorez encore. Je ne vous </w:t>
      </w:r>
      <w:r w:rsidR="00797FFD">
        <w:t>donnerai</w:t>
      </w:r>
      <w:r>
        <w:t xml:space="preserve"> pas </w:t>
      </w:r>
      <w:r w:rsidR="00797FFD">
        <w:t xml:space="preserve">accès en une seule </w:t>
      </w:r>
      <w:r>
        <w:t xml:space="preserve">fois </w:t>
      </w:r>
      <w:r w:rsidR="00797FFD">
        <w:t xml:space="preserve">à </w:t>
      </w:r>
      <w:r>
        <w:t xml:space="preserve">l'intégralité du cours. </w:t>
      </w:r>
      <w:r>
        <w:rPr>
          <w:b/>
        </w:rPr>
        <w:t>La mise à disposition portera sur des chapitres</w:t>
      </w:r>
      <w:r w:rsidR="003465AA">
        <w:rPr>
          <w:b/>
        </w:rPr>
        <w:t xml:space="preserve"> ou des sections</w:t>
      </w:r>
      <w:r>
        <w:rPr>
          <w:b/>
        </w:rPr>
        <w:t>. Plus précisément, chaque chapitre</w:t>
      </w:r>
      <w:r w:rsidR="003465AA">
        <w:rPr>
          <w:b/>
        </w:rPr>
        <w:t xml:space="preserve"> ou section</w:t>
      </w:r>
      <w:r>
        <w:rPr>
          <w:b/>
        </w:rPr>
        <w:t xml:space="preserve"> sera mis à votre disposition une semaine avant qu’il ne soit étudié en amphithéâtre.</w:t>
      </w:r>
    </w:p>
    <w:p w14:paraId="71764DB8" w14:textId="77777777" w:rsidR="00AB5D4B" w:rsidRDefault="00AB5D4B">
      <w:pPr>
        <w:jc w:val="both"/>
      </w:pPr>
      <w:r>
        <w:rPr>
          <w:b/>
        </w:rPr>
        <w:t>Q</w:t>
      </w:r>
      <w:r>
        <w:t xml:space="preserve"> : Elles sont passablement compliquées, vos modalités. Je vais tâcher de les résumer en m'appuyant sur des exemples. Je prendrai d'abord l'exemple de l'introduction générale au cours.</w:t>
      </w:r>
    </w:p>
    <w:p w14:paraId="62907BEF" w14:textId="77777777" w:rsidR="00AB5D4B" w:rsidRDefault="00AB5D4B">
      <w:pPr>
        <w:jc w:val="both"/>
      </w:pPr>
      <w:r>
        <w:rPr>
          <w:b/>
        </w:rPr>
        <w:t>R</w:t>
      </w:r>
      <w:r>
        <w:t xml:space="preserve"> : C'est bien de commencer par l'introduction…</w:t>
      </w:r>
    </w:p>
    <w:p w14:paraId="5BEF75D6" w14:textId="77777777" w:rsidR="003465AA" w:rsidRDefault="00AB5D4B" w:rsidP="003465AA">
      <w:pPr>
        <w:jc w:val="both"/>
      </w:pPr>
      <w:r>
        <w:rPr>
          <w:b/>
        </w:rPr>
        <w:t>Q</w:t>
      </w:r>
      <w:r>
        <w:t xml:space="preserve"> : Je suppose que je suis censé rire…Je reprends l'exemple </w:t>
      </w:r>
      <w:r w:rsidR="003465AA">
        <w:t>de l'introduction générale au cours.</w:t>
      </w:r>
    </w:p>
    <w:p w14:paraId="0C886FCE" w14:textId="77777777" w:rsidR="0025327D" w:rsidRDefault="003465AA" w:rsidP="0025327D">
      <w:pPr>
        <w:jc w:val="both"/>
      </w:pPr>
      <w:r w:rsidRPr="00362510">
        <w:rPr>
          <w:b/>
        </w:rPr>
        <w:t>R </w:t>
      </w:r>
      <w:r w:rsidRPr="00145CFB">
        <w:rPr>
          <w:bCs/>
        </w:rPr>
        <w:t>:</w:t>
      </w:r>
      <w:r>
        <w:t xml:space="preserve"> </w:t>
      </w:r>
      <w:r w:rsidR="003440EB">
        <w:t xml:space="preserve">L’introduction générale </w:t>
      </w:r>
      <w:r w:rsidR="0025327D">
        <w:t>n’</w:t>
      </w:r>
      <w:r w:rsidR="003440EB">
        <w:t xml:space="preserve">est </w:t>
      </w:r>
      <w:r w:rsidR="0025327D">
        <w:t xml:space="preserve">pas </w:t>
      </w:r>
      <w:r w:rsidR="003440EB">
        <w:t xml:space="preserve">un </w:t>
      </w:r>
      <w:r w:rsidR="00362510">
        <w:t>exemple</w:t>
      </w:r>
      <w:r w:rsidR="0025327D">
        <w:t xml:space="preserve"> pertinent, puisqu’il n’y a pas de cours durant la semaine précédant cette introduction générale.</w:t>
      </w:r>
    </w:p>
    <w:p w14:paraId="6935FC3D" w14:textId="77777777" w:rsidR="00AB5D4B" w:rsidRDefault="0025327D" w:rsidP="00362510">
      <w:pPr>
        <w:jc w:val="both"/>
      </w:pPr>
      <w:r w:rsidRPr="00362510">
        <w:rPr>
          <w:b/>
        </w:rPr>
        <w:lastRenderedPageBreak/>
        <w:t>Q </w:t>
      </w:r>
      <w:r w:rsidRPr="00145CFB">
        <w:rPr>
          <w:bCs/>
        </w:rPr>
        <w:t>:</w:t>
      </w:r>
      <w:r>
        <w:t xml:space="preserve"> Soit. Je prendrai alors l'exemple de la section relative au service public. </w:t>
      </w:r>
      <w:r w:rsidR="00362510">
        <w:t>Au cours de la semaine qui précède son étude, c</w:t>
      </w:r>
      <w:r w:rsidR="00AB5D4B">
        <w:t xml:space="preserve">ette </w:t>
      </w:r>
      <w:r w:rsidR="00362510">
        <w:t xml:space="preserve">section relative au service public </w:t>
      </w:r>
      <w:r w:rsidR="00AB5D4B">
        <w:t xml:space="preserve">sera </w:t>
      </w:r>
      <w:r w:rsidR="00362510">
        <w:t xml:space="preserve">mise à notre disposition. Ensuite, elle sera </w:t>
      </w:r>
      <w:r w:rsidR="00AB5D4B">
        <w:t>étudiée d'une manière absolument classique en amphithéâtre. Ai-je tout saisi ?</w:t>
      </w:r>
    </w:p>
    <w:p w14:paraId="571A9829" w14:textId="77777777" w:rsidR="00AB5D4B" w:rsidRDefault="00AB5D4B">
      <w:pPr>
        <w:jc w:val="both"/>
      </w:pPr>
      <w:r>
        <w:rPr>
          <w:b/>
        </w:rPr>
        <w:t>R</w:t>
      </w:r>
      <w:r>
        <w:t xml:space="preserve"> : </w:t>
      </w:r>
      <w:r w:rsidR="00083C26">
        <w:t>Au-delà</w:t>
      </w:r>
      <w:r>
        <w:t xml:space="preserve"> de mes espérances.</w:t>
      </w:r>
    </w:p>
    <w:p w14:paraId="324C3B3B" w14:textId="77777777" w:rsidR="00AB5D4B" w:rsidRDefault="00AB5D4B" w:rsidP="00362510">
      <w:pPr>
        <w:jc w:val="both"/>
        <w:rPr>
          <w:b/>
        </w:rPr>
      </w:pPr>
      <w:r>
        <w:rPr>
          <w:b/>
        </w:rPr>
        <w:t>Q</w:t>
      </w:r>
      <w:r>
        <w:t xml:space="preserve"> : Ce que je viens d'exposer vaut également pour les </w:t>
      </w:r>
      <w:r w:rsidR="00362510">
        <w:t xml:space="preserve">sections et </w:t>
      </w:r>
      <w:r>
        <w:t xml:space="preserve">chapitres relatifs </w:t>
      </w:r>
      <w:r w:rsidR="00362510">
        <w:t>à la police administrative</w:t>
      </w:r>
      <w:r>
        <w:t>, aux actes administratifs, etc. Au bout du compte, à la fin de l'année universitaire, j'aurai entre les mains l'intégralité du cours en version imprimée</w:t>
      </w:r>
      <w:r w:rsidR="00797FFD">
        <w:t xml:space="preserve"> ou électronique</w:t>
      </w:r>
      <w:r>
        <w:t xml:space="preserve">. Une question que vous n'avez certainement pas manqué de vous poser : </w:t>
      </w:r>
      <w:r>
        <w:rPr>
          <w:b/>
        </w:rPr>
        <w:t>à quoi serviront les séances en amphithéâtre ?</w:t>
      </w:r>
    </w:p>
    <w:p w14:paraId="31891436" w14:textId="77777777" w:rsidR="00AB5D4B" w:rsidRDefault="00AB5D4B">
      <w:pPr>
        <w:jc w:val="both"/>
      </w:pPr>
      <w:r>
        <w:rPr>
          <w:b/>
        </w:rPr>
        <w:t>R</w:t>
      </w:r>
      <w:r>
        <w:t xml:space="preserve"> : La réponse à cette question présuppose la réponse à une autre question : pourquoi une telle innovation ?</w:t>
      </w:r>
    </w:p>
    <w:p w14:paraId="72D923EC" w14:textId="77777777" w:rsidR="00AB5D4B" w:rsidRDefault="00AB5D4B">
      <w:pPr>
        <w:jc w:val="both"/>
      </w:pPr>
      <w:r>
        <w:rPr>
          <w:b/>
        </w:rPr>
        <w:t>Q</w:t>
      </w:r>
      <w:r>
        <w:t xml:space="preserve"> : Répondez donc à votre question puisque vous refusez de répondre à la mienne.</w:t>
      </w:r>
    </w:p>
    <w:p w14:paraId="0F43F971" w14:textId="77777777" w:rsidR="00AB5D4B" w:rsidRDefault="00AB5D4B">
      <w:pPr>
        <w:jc w:val="both"/>
      </w:pPr>
      <w:r>
        <w:rPr>
          <w:b/>
        </w:rPr>
        <w:t>R</w:t>
      </w:r>
      <w:r>
        <w:t xml:space="preserve"> : Les deux questions sont indissociables. J'y répondrai dans l'ordre que j'ai indiqué :</w:t>
      </w:r>
    </w:p>
    <w:p w14:paraId="3DC51C53" w14:textId="77777777" w:rsidR="00456A44" w:rsidRDefault="00456A44">
      <w:pPr>
        <w:jc w:val="both"/>
      </w:pPr>
    </w:p>
    <w:p w14:paraId="4DDC5F70" w14:textId="77777777" w:rsidR="00AB5D4B" w:rsidRDefault="00AB5D4B">
      <w:pPr>
        <w:ind w:firstLine="708"/>
        <w:jc w:val="both"/>
        <w:rPr>
          <w:b/>
        </w:rPr>
      </w:pPr>
      <w:r>
        <w:rPr>
          <w:b/>
        </w:rPr>
        <w:t>1 – L'intérêt d'une telle innovation : il est multiple</w:t>
      </w:r>
    </w:p>
    <w:p w14:paraId="1A4629E0" w14:textId="77777777" w:rsidR="00AB5D4B" w:rsidRDefault="00AB5D4B">
      <w:pPr>
        <w:ind w:left="708" w:firstLine="708"/>
        <w:jc w:val="both"/>
      </w:pPr>
      <w:proofErr w:type="gramStart"/>
      <w:r>
        <w:rPr>
          <w:b/>
          <w:i/>
        </w:rPr>
        <w:t>a</w:t>
      </w:r>
      <w:proofErr w:type="gramEnd"/>
      <w:r>
        <w:rPr>
          <w:b/>
          <w:i/>
        </w:rPr>
        <w:t xml:space="preserve"> -</w:t>
      </w:r>
      <w:r>
        <w:t xml:space="preserve"> </w:t>
      </w:r>
      <w:r>
        <w:rPr>
          <w:b/>
        </w:rPr>
        <w:t>La certitude que les connaissances que je vous transmettrai ne seront pas altérées</w:t>
      </w:r>
      <w:r>
        <w:t xml:space="preserve">. Certes, le droit n'est pas à proprement parler un membre de la famille des sciences exactes. Mais il aspire à une </w:t>
      </w:r>
      <w:r>
        <w:rPr>
          <w:b/>
        </w:rPr>
        <w:t>rigueur</w:t>
      </w:r>
      <w:r>
        <w:t xml:space="preserve"> certaine et à une certaine </w:t>
      </w:r>
      <w:r>
        <w:rPr>
          <w:b/>
        </w:rPr>
        <w:t>exactitude</w:t>
      </w:r>
      <w:r>
        <w:t>. Qu'y a-t-il de plus exaspérant que de voir tel ou tel étudiant déformer vos propos en les transcrivant ?</w:t>
      </w:r>
    </w:p>
    <w:p w14:paraId="10C13638" w14:textId="77777777" w:rsidR="00AB5D4B" w:rsidRDefault="00AB5D4B">
      <w:pPr>
        <w:ind w:left="708" w:firstLine="708"/>
        <w:jc w:val="both"/>
      </w:pPr>
      <w:proofErr w:type="gramStart"/>
      <w:r>
        <w:rPr>
          <w:b/>
          <w:i/>
        </w:rPr>
        <w:t>b</w:t>
      </w:r>
      <w:proofErr w:type="gramEnd"/>
      <w:r>
        <w:rPr>
          <w:b/>
          <w:i/>
        </w:rPr>
        <w:t xml:space="preserve"> -</w:t>
      </w:r>
      <w:r>
        <w:t xml:space="preserve"> </w:t>
      </w:r>
      <w:r>
        <w:rPr>
          <w:b/>
        </w:rPr>
        <w:t>La certitude de terminer le programme</w:t>
      </w:r>
      <w:r w:rsidR="00033B0D">
        <w:rPr>
          <w:b/>
        </w:rPr>
        <w:t> </w:t>
      </w:r>
      <w:r w:rsidR="00033B0D">
        <w:t>;</w:t>
      </w:r>
    </w:p>
    <w:p w14:paraId="5F49AC87" w14:textId="77777777" w:rsidR="00AB5D4B" w:rsidRDefault="00AB5D4B">
      <w:pPr>
        <w:ind w:left="708" w:firstLine="708"/>
        <w:jc w:val="both"/>
      </w:pPr>
      <w:proofErr w:type="gramStart"/>
      <w:r>
        <w:rPr>
          <w:b/>
          <w:i/>
        </w:rPr>
        <w:t>c</w:t>
      </w:r>
      <w:proofErr w:type="gramEnd"/>
      <w:r>
        <w:rPr>
          <w:b/>
          <w:i/>
        </w:rPr>
        <w:t xml:space="preserve"> -</w:t>
      </w:r>
      <w:r>
        <w:t xml:space="preserve"> </w:t>
      </w:r>
      <w:r>
        <w:rPr>
          <w:b/>
        </w:rPr>
        <w:t>La méthode traditionnelle a deux implications</w:t>
      </w:r>
      <w:r>
        <w:t xml:space="preserve"> : le professeur parle, l'étudiant écrit. Naturellement, on suppose que l'un et l'autre réfléchissent. Mais leurs réflexions ne se rencontrent guère, car il n'y a pas d'échange. Et il n'y a pas d'échange parce que l'étudiant est absorbé par une tâche dont on a tendance à sous-estimer la lourdeur : il prend, frénétiquement, des notes. La méthode que je propose libère l'étudiant de la "corvée" de l'écriture et le rend disponible pour d'authentiques échanges à la fois avec le professeur et avec d'autres étudiants.</w:t>
      </w:r>
    </w:p>
    <w:p w14:paraId="286C9B00" w14:textId="77777777" w:rsidR="00033B0D" w:rsidRPr="00033B0D" w:rsidRDefault="00033B0D">
      <w:pPr>
        <w:ind w:left="708" w:firstLine="708"/>
        <w:jc w:val="both"/>
        <w:rPr>
          <w:bCs/>
          <w:iCs/>
        </w:rPr>
      </w:pPr>
    </w:p>
    <w:p w14:paraId="69830E50" w14:textId="77777777" w:rsidR="00AB5D4B" w:rsidRDefault="00AB5D4B" w:rsidP="001D032A">
      <w:pPr>
        <w:ind w:firstLine="708"/>
        <w:jc w:val="both"/>
        <w:rPr>
          <w:b/>
        </w:rPr>
      </w:pPr>
      <w:r>
        <w:rPr>
          <w:b/>
        </w:rPr>
        <w:t xml:space="preserve">2 – </w:t>
      </w:r>
      <w:bookmarkStart w:id="11" w:name="SeancesAmphi"/>
      <w:r>
        <w:rPr>
          <w:b/>
        </w:rPr>
        <w:t xml:space="preserve">L'intérêt des séances en amphithéâtre </w:t>
      </w:r>
      <w:bookmarkEnd w:id="11"/>
      <w:r>
        <w:rPr>
          <w:b/>
        </w:rPr>
        <w:t>:</w:t>
      </w:r>
    </w:p>
    <w:p w14:paraId="63C8FF8F" w14:textId="77777777" w:rsidR="00AB5D4B" w:rsidRDefault="00AB5D4B">
      <w:pPr>
        <w:ind w:left="708" w:firstLine="708"/>
        <w:jc w:val="both"/>
      </w:pPr>
      <w:proofErr w:type="gramStart"/>
      <w:r>
        <w:rPr>
          <w:b/>
          <w:i/>
        </w:rPr>
        <w:t>a</w:t>
      </w:r>
      <w:proofErr w:type="gramEnd"/>
      <w:r>
        <w:rPr>
          <w:b/>
          <w:i/>
        </w:rPr>
        <w:t xml:space="preserve"> -</w:t>
      </w:r>
      <w:r>
        <w:t xml:space="preserve"> Les séances permettront de soumettre à une réflexion de fond, d'éclairer et d'expliciter les connaissances que l'étudiant trouvera dans les copies du cours.</w:t>
      </w:r>
    </w:p>
    <w:p w14:paraId="3100EB64" w14:textId="77777777" w:rsidR="00033B0D" w:rsidRPr="00033B0D" w:rsidRDefault="00AB5D4B">
      <w:pPr>
        <w:ind w:left="708" w:firstLine="708"/>
        <w:jc w:val="both"/>
        <w:rPr>
          <w:b/>
          <w:bCs/>
        </w:rPr>
      </w:pPr>
      <w:proofErr w:type="gramStart"/>
      <w:r>
        <w:rPr>
          <w:b/>
          <w:i/>
        </w:rPr>
        <w:t>b</w:t>
      </w:r>
      <w:proofErr w:type="gramEnd"/>
      <w:r>
        <w:rPr>
          <w:b/>
          <w:i/>
        </w:rPr>
        <w:t xml:space="preserve"> -</w:t>
      </w:r>
      <w:r>
        <w:t xml:space="preserve"> Les séances donneront lieu à de véritables débats autour de telle ou telle partie du programme, de tel ou tel concept plus ou moins abscons.</w:t>
      </w:r>
      <w:r w:rsidR="00033B0D">
        <w:t xml:space="preserve"> </w:t>
      </w:r>
      <w:r w:rsidR="00033B0D" w:rsidRPr="00033B0D">
        <w:rPr>
          <w:b/>
          <w:bCs/>
        </w:rPr>
        <w:t>Ces échanges seront d’autant plus fructueux que vous aurez lu la section ou le chapitre avant de venir assister et participer au cours ; vos questions seront plus pertinentes.</w:t>
      </w:r>
      <w:r w:rsidRPr="00033B0D">
        <w:rPr>
          <w:b/>
          <w:bCs/>
        </w:rPr>
        <w:t xml:space="preserve"> </w:t>
      </w:r>
    </w:p>
    <w:p w14:paraId="0B531806" w14:textId="77777777" w:rsidR="00AB5D4B" w:rsidRDefault="00AB5D4B">
      <w:pPr>
        <w:ind w:left="708" w:firstLine="708"/>
        <w:jc w:val="both"/>
      </w:pPr>
      <w:r>
        <w:t>Le souci de terminer le programme ne viendra plus hanter les esprits en bridant ceux qui posent des questions et ceux qui y répondent. De temps à autre, je demanderai à un étudiant un exposé sur une partie donnée du cours.</w:t>
      </w:r>
    </w:p>
    <w:p w14:paraId="0DCD569B" w14:textId="77777777" w:rsidR="00456A44" w:rsidRDefault="00456A44">
      <w:pPr>
        <w:ind w:left="708" w:firstLine="708"/>
        <w:jc w:val="both"/>
      </w:pPr>
    </w:p>
    <w:p w14:paraId="1980232C" w14:textId="77777777" w:rsidR="00AB5D4B" w:rsidRDefault="00AB5D4B">
      <w:pPr>
        <w:jc w:val="both"/>
      </w:pPr>
      <w:r>
        <w:rPr>
          <w:b/>
        </w:rPr>
        <w:t>Q</w:t>
      </w:r>
      <w:r>
        <w:t xml:space="preserve"> : Pourquoi avoir choisi de "livrer" le cours chapitre après chapitre ?</w:t>
      </w:r>
    </w:p>
    <w:p w14:paraId="63D1FE90" w14:textId="77777777" w:rsidR="00AB5D4B" w:rsidRDefault="00AB5D4B">
      <w:pPr>
        <w:jc w:val="both"/>
        <w:rPr>
          <w:b/>
        </w:rPr>
      </w:pPr>
      <w:r>
        <w:rPr>
          <w:b/>
        </w:rPr>
        <w:t>R</w:t>
      </w:r>
      <w:r>
        <w:t xml:space="preserve"> : D'abord, parce que le mieux est parfois l'ennemi du bien. Il est plus facile, pour l'étudiant, de polariser son attention sur une partie raisonnablement limitée du cours. Ensuite, par précaution. </w:t>
      </w:r>
      <w:r>
        <w:rPr>
          <w:b/>
        </w:rPr>
        <w:t>Si je relève le moindre désordre ou un taux d'absentéisme élevé aux séances de cours, je mettrai immédiatement un terme à l'expérience. En somme, je vous propose un contrat moral.</w:t>
      </w:r>
    </w:p>
    <w:p w14:paraId="0A1FC145" w14:textId="77777777" w:rsidR="00B0480C" w:rsidRDefault="00B0480C" w:rsidP="00B0480C">
      <w:pPr>
        <w:ind w:firstLine="708"/>
        <w:jc w:val="both"/>
        <w:rPr>
          <w:b/>
        </w:rPr>
      </w:pPr>
      <w:r>
        <w:rPr>
          <w:b/>
        </w:rPr>
        <w:t>Et puis sécher les cours, c’est se condamner à l’échec.</w:t>
      </w:r>
    </w:p>
    <w:p w14:paraId="7F461734" w14:textId="77777777" w:rsidR="00AB5D4B" w:rsidRDefault="00AB5D4B">
      <w:pPr>
        <w:jc w:val="both"/>
        <w:rPr>
          <w:b/>
        </w:rPr>
      </w:pPr>
      <w:r>
        <w:rPr>
          <w:b/>
        </w:rPr>
        <w:t>Q</w:t>
      </w:r>
      <w:r>
        <w:t xml:space="preserve"> : </w:t>
      </w:r>
      <w:r w:rsidR="00083C26">
        <w:t>À</w:t>
      </w:r>
      <w:r>
        <w:t xml:space="preserve"> bon entendeur… Une question pratique : </w:t>
      </w:r>
      <w:r>
        <w:rPr>
          <w:b/>
        </w:rPr>
        <w:t xml:space="preserve">comment se procurer les différents chapitres </w:t>
      </w:r>
      <w:r w:rsidR="00797FFD">
        <w:rPr>
          <w:b/>
        </w:rPr>
        <w:t>ou sections</w:t>
      </w:r>
      <w:r>
        <w:rPr>
          <w:b/>
        </w:rPr>
        <w:t xml:space="preserve"> du cours ?</w:t>
      </w:r>
    </w:p>
    <w:p w14:paraId="3EF52D5D" w14:textId="77777777" w:rsidR="00AB5D4B" w:rsidRDefault="00AB5D4B" w:rsidP="00855421">
      <w:pPr>
        <w:pageBreakBefore/>
        <w:jc w:val="both"/>
      </w:pPr>
      <w:r>
        <w:rPr>
          <w:b/>
        </w:rPr>
        <w:lastRenderedPageBreak/>
        <w:t>R</w:t>
      </w:r>
      <w:r>
        <w:t xml:space="preserve"> : Sachant qu'il est hors de question que l'Université prenne en charge l'opération, voici les différentes voies :</w:t>
      </w:r>
    </w:p>
    <w:p w14:paraId="5EDA0BD8" w14:textId="77777777" w:rsidR="00AB5D4B" w:rsidRDefault="00AB5D4B" w:rsidP="00033B0D">
      <w:pPr>
        <w:ind w:firstLine="708"/>
        <w:jc w:val="both"/>
      </w:pPr>
      <w:r>
        <w:rPr>
          <w:b/>
        </w:rPr>
        <w:t>1</w:t>
      </w:r>
      <w:r w:rsidR="00033B0D" w:rsidRPr="00033B0D">
        <w:rPr>
          <w:b/>
          <w:vertAlign w:val="superscript"/>
        </w:rPr>
        <w:t>e</w:t>
      </w:r>
      <w:r w:rsidR="00033B0D">
        <w:rPr>
          <w:b/>
        </w:rPr>
        <w:t xml:space="preserve"> voie :</w:t>
      </w:r>
      <w:r w:rsidR="00A81404">
        <w:t xml:space="preserve"> Mon site </w:t>
      </w:r>
      <w:r w:rsidR="005B16AF">
        <w:t>web</w:t>
      </w:r>
      <w:r w:rsidR="00A81404">
        <w:t xml:space="preserve"> </w:t>
      </w:r>
      <w:r w:rsidR="00A81404" w:rsidRPr="00A81404">
        <w:rPr>
          <w:i/>
          <w:iCs/>
        </w:rPr>
        <w:t>Lex publica</w:t>
      </w:r>
      <w:r>
        <w:t xml:space="preserve"> : </w:t>
      </w:r>
      <w:hyperlink r:id="rId13" w:history="1">
        <w:r w:rsidR="00093E03" w:rsidRPr="001345C7">
          <w:rPr>
            <w:rStyle w:val="Lienhypertexte"/>
          </w:rPr>
          <w:t>http://www.lex-publica.com</w:t>
        </w:r>
      </w:hyperlink>
      <w:r w:rsidR="00093E03">
        <w:t xml:space="preserve"> ;</w:t>
      </w:r>
    </w:p>
    <w:p w14:paraId="6E054D1C" w14:textId="77777777" w:rsidR="00F01886" w:rsidRDefault="00F01886" w:rsidP="00797FFD">
      <w:pPr>
        <w:ind w:firstLine="708"/>
        <w:jc w:val="both"/>
      </w:pPr>
      <w:r>
        <w:rPr>
          <w:b/>
        </w:rPr>
        <w:t>2</w:t>
      </w:r>
      <w:r w:rsidRPr="00033B0D">
        <w:rPr>
          <w:b/>
          <w:vertAlign w:val="superscript"/>
        </w:rPr>
        <w:t>e</w:t>
      </w:r>
      <w:r>
        <w:rPr>
          <w:b/>
        </w:rPr>
        <w:t xml:space="preserve"> voie :</w:t>
      </w:r>
      <w:r w:rsidR="00797FFD">
        <w:t xml:space="preserve"> Le </w:t>
      </w:r>
      <w:r w:rsidR="00797FFD" w:rsidRPr="00797FFD">
        <w:t>site Web de l’université</w:t>
      </w:r>
      <w:r w:rsidR="00093E03">
        <w:t> ;</w:t>
      </w:r>
    </w:p>
    <w:p w14:paraId="5C6C1DBC" w14:textId="77777777" w:rsidR="00AB5D4B" w:rsidRDefault="00F01886" w:rsidP="00797FFD">
      <w:pPr>
        <w:ind w:firstLine="708"/>
        <w:jc w:val="both"/>
      </w:pPr>
      <w:r>
        <w:rPr>
          <w:b/>
        </w:rPr>
        <w:t>3</w:t>
      </w:r>
      <w:r w:rsidR="00033B0D" w:rsidRPr="00033B0D">
        <w:rPr>
          <w:b/>
          <w:vertAlign w:val="superscript"/>
        </w:rPr>
        <w:t>e</w:t>
      </w:r>
      <w:r w:rsidR="00033B0D">
        <w:rPr>
          <w:b/>
        </w:rPr>
        <w:t xml:space="preserve"> voie :</w:t>
      </w:r>
      <w:r w:rsidR="00152F18">
        <w:t xml:space="preserve"> Les courriels</w:t>
      </w:r>
      <w:r w:rsidR="00D014EB">
        <w:t xml:space="preserve">. </w:t>
      </w:r>
      <w:r w:rsidR="00093E03">
        <w:t>Je vous enverrai des mails collectifs comportant en pièce jointe le cours</w:t>
      </w:r>
      <w:r w:rsidR="001D0DEF">
        <w:t>.</w:t>
      </w:r>
    </w:p>
    <w:p w14:paraId="3ABDAB29" w14:textId="77777777" w:rsidR="009544CC" w:rsidRDefault="009544CC" w:rsidP="009544CC">
      <w:pPr>
        <w:ind w:firstLine="708"/>
        <w:jc w:val="both"/>
      </w:pPr>
    </w:p>
    <w:p w14:paraId="195C1306" w14:textId="77777777" w:rsidR="00AB5D4B" w:rsidRPr="00B0480C" w:rsidRDefault="00AB5D4B">
      <w:pPr>
        <w:jc w:val="both"/>
        <w:rPr>
          <w:b/>
          <w:bCs/>
        </w:rPr>
      </w:pPr>
      <w:r>
        <w:rPr>
          <w:b/>
        </w:rPr>
        <w:t>Q</w:t>
      </w:r>
      <w:r>
        <w:t xml:space="preserve"> : </w:t>
      </w:r>
      <w:r w:rsidRPr="00B0480C">
        <w:rPr>
          <w:b/>
          <w:bCs/>
        </w:rPr>
        <w:t>Difficile de ne pas avoir une copie du cours.</w:t>
      </w:r>
    </w:p>
    <w:p w14:paraId="7C527975" w14:textId="77777777" w:rsidR="00AB5D4B" w:rsidRDefault="00AB5D4B">
      <w:pPr>
        <w:jc w:val="both"/>
      </w:pPr>
      <w:r>
        <w:rPr>
          <w:b/>
        </w:rPr>
        <w:t>R</w:t>
      </w:r>
      <w:r>
        <w:t xml:space="preserve"> : Difficile ? C'est impossible si l'on est de bonne foi.</w:t>
      </w:r>
    </w:p>
    <w:p w14:paraId="030A8B1F" w14:textId="77777777" w:rsidR="00AB5D4B" w:rsidRDefault="00AB5D4B">
      <w:pPr>
        <w:jc w:val="both"/>
      </w:pPr>
      <w:r>
        <w:rPr>
          <w:b/>
        </w:rPr>
        <w:t>Q</w:t>
      </w:r>
      <w:r>
        <w:t xml:space="preserve"> : Quel est le format des fichiers disponibles sur le site </w:t>
      </w:r>
      <w:r w:rsidR="00093E03">
        <w:t>Web</w:t>
      </w:r>
      <w:r>
        <w:t xml:space="preserve"> ?</w:t>
      </w:r>
    </w:p>
    <w:p w14:paraId="4687E36D" w14:textId="77777777" w:rsidR="00AB2339" w:rsidRDefault="00AB5D4B" w:rsidP="00AB2339">
      <w:pPr>
        <w:jc w:val="both"/>
      </w:pPr>
      <w:r>
        <w:rPr>
          <w:b/>
        </w:rPr>
        <w:t>R</w:t>
      </w:r>
      <w:r>
        <w:t xml:space="preserve"> : </w:t>
      </w:r>
      <w:r w:rsidR="00AB2339">
        <w:t xml:space="preserve">Le site </w:t>
      </w:r>
      <w:r w:rsidR="00152F18">
        <w:t>propose</w:t>
      </w:r>
      <w:r w:rsidR="00AB2339">
        <w:t xml:space="preserve"> </w:t>
      </w:r>
      <w:r w:rsidR="00AB2339" w:rsidRPr="00A81404">
        <w:rPr>
          <w:b/>
          <w:bCs/>
        </w:rPr>
        <w:t>trois copies identiques</w:t>
      </w:r>
      <w:r w:rsidR="00AB2339">
        <w:t xml:space="preserve"> du cours </w:t>
      </w:r>
      <w:r w:rsidR="00A461B7">
        <w:t>qui</w:t>
      </w:r>
      <w:r w:rsidR="00AB2339">
        <w:t xml:space="preserve"> peuvent être imprimées en </w:t>
      </w:r>
      <w:r w:rsidR="00B737D2">
        <w:t>toute quiétude :</w:t>
      </w:r>
    </w:p>
    <w:p w14:paraId="662CAB28" w14:textId="77777777" w:rsidR="00AB2339" w:rsidRDefault="00D21D4C" w:rsidP="00D21D4C">
      <w:pPr>
        <w:jc w:val="both"/>
      </w:pPr>
      <w:r>
        <w:rPr>
          <w:b/>
          <w:bCs/>
        </w:rPr>
        <w:t xml:space="preserve">   </w:t>
      </w:r>
      <w:r w:rsidR="00B737D2">
        <w:rPr>
          <w:b/>
          <w:bCs/>
        </w:rPr>
        <w:t>1</w:t>
      </w:r>
      <w:r w:rsidR="00AB2339" w:rsidRPr="00D21D4C">
        <w:rPr>
          <w:b/>
          <w:bCs/>
          <w:vertAlign w:val="superscript"/>
        </w:rPr>
        <w:t>e</w:t>
      </w:r>
      <w:r>
        <w:rPr>
          <w:b/>
          <w:bCs/>
        </w:rPr>
        <w:t xml:space="preserve"> </w:t>
      </w:r>
      <w:r w:rsidR="00AB2339" w:rsidRPr="00D21D4C">
        <w:rPr>
          <w:b/>
          <w:bCs/>
        </w:rPr>
        <w:t>copie :</w:t>
      </w:r>
      <w:r w:rsidR="00AB2339">
        <w:t xml:space="preserve"> elle est au format Microsoft Word</w:t>
      </w:r>
      <w:r w:rsidR="000B7A70">
        <w:t xml:space="preserve"> (.doc)</w:t>
      </w:r>
      <w:r w:rsidR="00DB7629">
        <w:t> ; vous pourr</w:t>
      </w:r>
      <w:r w:rsidR="002D41B9">
        <w:t>ez imprimer cette copie si vous disposez de Microsoft Word </w:t>
      </w:r>
      <w:r w:rsidR="00B737D2">
        <w:t>–</w:t>
      </w:r>
      <w:r w:rsidR="002D41B9">
        <w:t xml:space="preserve"> </w:t>
      </w:r>
      <w:r w:rsidR="00B737D2">
        <w:t>ou d’un logiciel compatible</w:t>
      </w:r>
      <w:r w:rsidR="002D41B9">
        <w:t> ;</w:t>
      </w:r>
    </w:p>
    <w:p w14:paraId="5AAF1737" w14:textId="77777777" w:rsidR="00B737D2" w:rsidRDefault="00D21D4C" w:rsidP="00D21D4C">
      <w:pPr>
        <w:jc w:val="both"/>
        <w:rPr>
          <w:b/>
          <w:bCs/>
        </w:rPr>
      </w:pPr>
      <w:r>
        <w:rPr>
          <w:b/>
          <w:bCs/>
        </w:rPr>
        <w:t xml:space="preserve">   </w:t>
      </w:r>
      <w:r w:rsidR="00B737D2">
        <w:rPr>
          <w:b/>
          <w:bCs/>
        </w:rPr>
        <w:t>2</w:t>
      </w:r>
      <w:r w:rsidR="00AB2339" w:rsidRPr="00D21D4C">
        <w:rPr>
          <w:b/>
          <w:bCs/>
          <w:vertAlign w:val="superscript"/>
        </w:rPr>
        <w:t>e</w:t>
      </w:r>
      <w:r>
        <w:rPr>
          <w:b/>
          <w:bCs/>
        </w:rPr>
        <w:t xml:space="preserve"> </w:t>
      </w:r>
      <w:r w:rsidR="00AB2339" w:rsidRPr="00D21D4C">
        <w:rPr>
          <w:b/>
          <w:bCs/>
        </w:rPr>
        <w:t>copie :</w:t>
      </w:r>
      <w:r w:rsidR="00AB2339">
        <w:t xml:space="preserve"> </w:t>
      </w:r>
      <w:r w:rsidR="002D41B9">
        <w:t xml:space="preserve">elle est au format PDF ; vous </w:t>
      </w:r>
      <w:r w:rsidR="00A461B7">
        <w:t>imprimerez</w:t>
      </w:r>
      <w:r w:rsidR="002D41B9">
        <w:t xml:space="preserve"> cette copie </w:t>
      </w:r>
      <w:r w:rsidR="00A461B7">
        <w:t xml:space="preserve">avec le logiciel gratuit </w:t>
      </w:r>
      <w:r w:rsidR="00536FEA">
        <w:t>Adobe Reader</w:t>
      </w:r>
      <w:r w:rsidR="00456A44">
        <w:t xml:space="preserve"> </w:t>
      </w:r>
      <w:r w:rsidR="00B737D2">
        <w:t>–</w:t>
      </w:r>
      <w:r w:rsidR="00456A44">
        <w:t xml:space="preserve"> </w:t>
      </w:r>
      <w:r w:rsidR="00B737D2">
        <w:t>ou tout autre logiciel compatible ;</w:t>
      </w:r>
      <w:r w:rsidR="00B737D2" w:rsidRPr="00B737D2">
        <w:rPr>
          <w:b/>
          <w:bCs/>
        </w:rPr>
        <w:t xml:space="preserve"> </w:t>
      </w:r>
    </w:p>
    <w:p w14:paraId="0A1A7239" w14:textId="77777777" w:rsidR="002D41B9" w:rsidRDefault="00B737D2" w:rsidP="00D21D4C">
      <w:pPr>
        <w:jc w:val="both"/>
      </w:pPr>
      <w:r>
        <w:rPr>
          <w:b/>
          <w:bCs/>
        </w:rPr>
        <w:t xml:space="preserve">   3</w:t>
      </w:r>
      <w:r w:rsidRPr="00D21D4C">
        <w:rPr>
          <w:b/>
          <w:bCs/>
          <w:vertAlign w:val="superscript"/>
        </w:rPr>
        <w:t>e</w:t>
      </w:r>
      <w:r w:rsidRPr="00D21D4C">
        <w:rPr>
          <w:b/>
          <w:bCs/>
        </w:rPr>
        <w:t xml:space="preserve"> copie :</w:t>
      </w:r>
      <w:r>
        <w:t xml:space="preserve"> au format flash (.</w:t>
      </w:r>
      <w:proofErr w:type="spellStart"/>
      <w:r>
        <w:t>swf</w:t>
      </w:r>
      <w:proofErr w:type="spellEnd"/>
      <w:r>
        <w:t>), elle s’imprime aisément au moyen du lecteur (gratuit) Flash Player d’Adobe. </w:t>
      </w:r>
    </w:p>
    <w:p w14:paraId="339CB4FF" w14:textId="77777777" w:rsidR="00456A44" w:rsidRDefault="00456A44" w:rsidP="00456A44">
      <w:pPr>
        <w:ind w:firstLine="708"/>
        <w:jc w:val="both"/>
      </w:pPr>
      <w:r>
        <w:t>Je rappelle que toutes ces copies sont</w:t>
      </w:r>
      <w:r w:rsidR="00F01886">
        <w:t>,</w:t>
      </w:r>
      <w:r>
        <w:t xml:space="preserve"> </w:t>
      </w:r>
      <w:r w:rsidR="00A461B7">
        <w:t xml:space="preserve">quant au fond et à la mise en page, </w:t>
      </w:r>
      <w:r>
        <w:t>rigoureusement identiques.</w:t>
      </w:r>
    </w:p>
    <w:p w14:paraId="1DD86EA2" w14:textId="77777777" w:rsidR="00AB5D4B" w:rsidRDefault="00AB5D4B" w:rsidP="00456A44">
      <w:pPr>
        <w:jc w:val="both"/>
      </w:pPr>
      <w:r>
        <w:rPr>
          <w:b/>
        </w:rPr>
        <w:t>Q</w:t>
      </w:r>
      <w:r>
        <w:t xml:space="preserve"> : Pourquoi </w:t>
      </w:r>
      <w:r w:rsidR="002D41B9">
        <w:t>avoir retenu le</w:t>
      </w:r>
      <w:r w:rsidR="00A461B7">
        <w:t>s</w:t>
      </w:r>
      <w:r w:rsidR="002D41B9">
        <w:t xml:space="preserve"> format</w:t>
      </w:r>
      <w:r w:rsidR="00A461B7">
        <w:t>s</w:t>
      </w:r>
      <w:r w:rsidR="002D41B9">
        <w:t xml:space="preserve"> </w:t>
      </w:r>
      <w:r w:rsidR="00A461B7">
        <w:t xml:space="preserve">Microsoft Word, </w:t>
      </w:r>
      <w:r w:rsidR="002D41B9">
        <w:t>PDF</w:t>
      </w:r>
      <w:r w:rsidR="00A461B7">
        <w:t xml:space="preserve"> et flash</w:t>
      </w:r>
      <w:r w:rsidR="002D41B9">
        <w:t xml:space="preserve"> pour l’impression</w:t>
      </w:r>
      <w:r>
        <w:t xml:space="preserve"> ?</w:t>
      </w:r>
    </w:p>
    <w:p w14:paraId="13190815" w14:textId="77777777" w:rsidR="00AB5D4B" w:rsidRDefault="00AB5D4B" w:rsidP="00230136">
      <w:pPr>
        <w:jc w:val="both"/>
      </w:pPr>
      <w:r>
        <w:rPr>
          <w:b/>
        </w:rPr>
        <w:t>R</w:t>
      </w:r>
      <w:r>
        <w:t xml:space="preserve"> : </w:t>
      </w:r>
      <w:r w:rsidR="00230136" w:rsidRPr="00230136">
        <w:t xml:space="preserve">J'ai retenu ces </w:t>
      </w:r>
      <w:r w:rsidR="00A461B7">
        <w:t>trois</w:t>
      </w:r>
      <w:r w:rsidR="00230136" w:rsidRPr="00230136">
        <w:t xml:space="preserve"> formats d'une part pour leur caractère </w:t>
      </w:r>
      <w:r w:rsidR="00F01886">
        <w:t>« </w:t>
      </w:r>
      <w:r w:rsidR="00230136" w:rsidRPr="00230136">
        <w:t>universel</w:t>
      </w:r>
      <w:r w:rsidR="00F01886">
        <w:t> »</w:t>
      </w:r>
      <w:r w:rsidR="00230136" w:rsidRPr="00230136">
        <w:t>, et d'autre part parce qu'ils sont assez respectueux du fond et de la forme des documents.</w:t>
      </w:r>
    </w:p>
    <w:p w14:paraId="4257CF31" w14:textId="77777777" w:rsidR="00AB5D4B" w:rsidRPr="00D21D4C" w:rsidRDefault="00D21D4C" w:rsidP="00D21D4C">
      <w:pPr>
        <w:jc w:val="both"/>
      </w:pPr>
      <w:proofErr w:type="gramStart"/>
      <w:r w:rsidRPr="00D21D4C">
        <w:rPr>
          <w:b/>
          <w:lang w:val="en-GB"/>
        </w:rPr>
        <w:t>Q</w:t>
      </w:r>
      <w:r>
        <w:rPr>
          <w:b/>
          <w:lang w:val="en-GB"/>
        </w:rPr>
        <w:t xml:space="preserve"> </w:t>
      </w:r>
      <w:r w:rsidRPr="00D21D4C">
        <w:rPr>
          <w:lang w:val="en-GB"/>
        </w:rPr>
        <w:t>:</w:t>
      </w:r>
      <w:proofErr w:type="gramEnd"/>
      <w:r w:rsidR="00AB5D4B" w:rsidRPr="00D21D4C">
        <w:rPr>
          <w:lang w:val="en-GB"/>
        </w:rPr>
        <w:t xml:space="preserve"> </w:t>
      </w:r>
      <w:r w:rsidRPr="00D21D4C">
        <w:rPr>
          <w:lang w:val="en-GB"/>
        </w:rPr>
        <w:t xml:space="preserve">Microsoft Word, </w:t>
      </w:r>
      <w:r w:rsidR="00536FEA">
        <w:rPr>
          <w:lang w:val="en-GB"/>
        </w:rPr>
        <w:t>Adobe Reader</w:t>
      </w:r>
      <w:r w:rsidR="00A461B7">
        <w:rPr>
          <w:lang w:val="en-GB"/>
        </w:rPr>
        <w:t>, Flash Player</w:t>
      </w:r>
      <w:r>
        <w:rPr>
          <w:lang w:val="en-GB"/>
        </w:rPr>
        <w:t>…</w:t>
      </w:r>
      <w:r w:rsidRPr="00D21D4C">
        <w:rPr>
          <w:lang w:val="en-GB"/>
        </w:rPr>
        <w:t xml:space="preserve"> </w:t>
      </w:r>
      <w:r w:rsidRPr="00D21D4C">
        <w:t>Il faut être riche pour i</w:t>
      </w:r>
      <w:r w:rsidR="00152F18">
        <w:t>mprimer à partir du site Web</w:t>
      </w:r>
      <w:r>
        <w:t>.</w:t>
      </w:r>
    </w:p>
    <w:p w14:paraId="3DB4622B" w14:textId="77777777" w:rsidR="00AB5D4B" w:rsidRDefault="00AB5D4B" w:rsidP="00D21D4C">
      <w:pPr>
        <w:jc w:val="both"/>
      </w:pPr>
      <w:r>
        <w:rPr>
          <w:b/>
        </w:rPr>
        <w:t>R</w:t>
      </w:r>
      <w:r>
        <w:t xml:space="preserve"> : </w:t>
      </w:r>
      <w:r w:rsidR="00D21D4C">
        <w:t xml:space="preserve">Pas du tout. </w:t>
      </w:r>
      <w:r w:rsidR="00536FEA">
        <w:rPr>
          <w:b/>
          <w:bCs/>
        </w:rPr>
        <w:t>Adobe Reader</w:t>
      </w:r>
      <w:r w:rsidRPr="00D21D4C">
        <w:rPr>
          <w:b/>
          <w:bCs/>
        </w:rPr>
        <w:t xml:space="preserve"> </w:t>
      </w:r>
      <w:r w:rsidR="00A461B7">
        <w:rPr>
          <w:b/>
          <w:bCs/>
        </w:rPr>
        <w:t>comme Flash Player sont</w:t>
      </w:r>
      <w:r w:rsidRPr="00D21D4C">
        <w:rPr>
          <w:b/>
          <w:bCs/>
        </w:rPr>
        <w:t xml:space="preserve"> gratuit</w:t>
      </w:r>
      <w:r w:rsidR="00A461B7">
        <w:rPr>
          <w:b/>
          <w:bCs/>
        </w:rPr>
        <w:t>s</w:t>
      </w:r>
      <w:r w:rsidRPr="00D21D4C">
        <w:rPr>
          <w:b/>
          <w:bCs/>
        </w:rPr>
        <w:t>.</w:t>
      </w:r>
      <w:r>
        <w:t xml:space="preserve"> Vous le</w:t>
      </w:r>
      <w:r w:rsidR="00A461B7">
        <w:t>s</w:t>
      </w:r>
      <w:r>
        <w:t xml:space="preserve"> téléchargerez librement sur le site d'Adobe.</w:t>
      </w:r>
    </w:p>
    <w:p w14:paraId="4C26DD84" w14:textId="77777777" w:rsidR="00AB5D4B" w:rsidRDefault="00AB5D4B">
      <w:pPr>
        <w:jc w:val="both"/>
      </w:pPr>
      <w:r>
        <w:rPr>
          <w:b/>
        </w:rPr>
        <w:t>Q</w:t>
      </w:r>
      <w:r>
        <w:t xml:space="preserve"> : J'ignore l'adresse de ce site.</w:t>
      </w:r>
    </w:p>
    <w:p w14:paraId="0A0CFF40" w14:textId="77777777" w:rsidR="00AB5D4B" w:rsidRDefault="00AB5D4B" w:rsidP="00152F18">
      <w:r>
        <w:rPr>
          <w:b/>
        </w:rPr>
        <w:t>R</w:t>
      </w:r>
      <w:r>
        <w:t xml:space="preserve"> : Vous la trouverez </w:t>
      </w:r>
      <w:r w:rsidR="00CD00CE">
        <w:t xml:space="preserve">sur </w:t>
      </w:r>
      <w:r>
        <w:t>mon site, à proximité des fichiers à visionner</w:t>
      </w:r>
      <w:r w:rsidR="002A33ED">
        <w:t xml:space="preserve"> (</w:t>
      </w:r>
      <w:hyperlink r:id="rId14" w:history="1">
        <w:r w:rsidR="00DB7629" w:rsidRPr="00E96214">
          <w:rPr>
            <w:rStyle w:val="Lienhypertexte"/>
          </w:rPr>
          <w:t>http://www.adobe.fr/products/acrobat/readstep2.html</w:t>
        </w:r>
      </w:hyperlink>
      <w:r w:rsidR="002A33ED">
        <w:t>)</w:t>
      </w:r>
      <w:r>
        <w:t>.</w:t>
      </w:r>
      <w:r w:rsidR="00DB7629">
        <w:t xml:space="preserve"> Et puis Google est votre ami…</w:t>
      </w:r>
    </w:p>
    <w:p w14:paraId="2FA8FC1D" w14:textId="77777777" w:rsidR="00AB5D4B" w:rsidRDefault="00AB5D4B">
      <w:pPr>
        <w:jc w:val="both"/>
      </w:pPr>
      <w:r>
        <w:rPr>
          <w:b/>
        </w:rPr>
        <w:t>Q</w:t>
      </w:r>
      <w:r>
        <w:t xml:space="preserve"> : Je ne puis le télécharger si je n'ai pas de connexion Internet.</w:t>
      </w:r>
    </w:p>
    <w:p w14:paraId="00DCB16A" w14:textId="77777777" w:rsidR="00AB5D4B" w:rsidRDefault="00AB5D4B" w:rsidP="00152F18">
      <w:pPr>
        <w:jc w:val="both"/>
      </w:pPr>
      <w:r>
        <w:rPr>
          <w:b/>
        </w:rPr>
        <w:t>R</w:t>
      </w:r>
      <w:r>
        <w:t xml:space="preserve"> : </w:t>
      </w:r>
      <w:r w:rsidR="00152F18">
        <w:t xml:space="preserve">L’Université </w:t>
      </w:r>
      <w:r w:rsidR="00536FEA">
        <w:t>vous offre un accès à Internet.</w:t>
      </w:r>
    </w:p>
    <w:p w14:paraId="2D8EF0EC" w14:textId="77777777" w:rsidR="00152F18" w:rsidRPr="00152F18" w:rsidRDefault="00152F18" w:rsidP="00152F18">
      <w:pPr>
        <w:jc w:val="center"/>
        <w:rPr>
          <w:b/>
        </w:rPr>
      </w:pPr>
      <w:r w:rsidRPr="00152F18">
        <w:rPr>
          <w:b/>
        </w:rPr>
        <w:t>*</w:t>
      </w:r>
    </w:p>
    <w:p w14:paraId="5FBD572A" w14:textId="77777777" w:rsidR="00AB5D4B" w:rsidRDefault="00AB5D4B">
      <w:pPr>
        <w:jc w:val="both"/>
      </w:pPr>
      <w:r>
        <w:rPr>
          <w:b/>
        </w:rPr>
        <w:t>Q</w:t>
      </w:r>
      <w:r>
        <w:t xml:space="preserve"> : </w:t>
      </w:r>
      <w:bookmarkStart w:id="12" w:name="Lexique_interet"/>
      <w:r w:rsidR="00083C26">
        <w:t>À</w:t>
      </w:r>
      <w:r>
        <w:t xml:space="preserve"> quoi servira </w:t>
      </w:r>
      <w:r w:rsidR="00152F18">
        <w:t>le</w:t>
      </w:r>
      <w:r>
        <w:t xml:space="preserve"> lexique</w:t>
      </w:r>
      <w:r w:rsidR="00152F18">
        <w:t xml:space="preserve"> sous-titré « Les mots du programme » ?</w:t>
      </w:r>
      <w:bookmarkEnd w:id="12"/>
    </w:p>
    <w:p w14:paraId="7DC5CBE5" w14:textId="77777777" w:rsidR="00AB5D4B" w:rsidRDefault="00AB5D4B" w:rsidP="00B859CA">
      <w:pPr>
        <w:jc w:val="both"/>
      </w:pPr>
      <w:r>
        <w:rPr>
          <w:b/>
        </w:rPr>
        <w:t>R</w:t>
      </w:r>
      <w:r>
        <w:t xml:space="preserve"> : Son nom est loin de décrire tout son intérêt. Il va plus loin qu'un lexique classique :</w:t>
      </w:r>
    </w:p>
    <w:p w14:paraId="282C0C6D" w14:textId="77777777" w:rsidR="00AB5D4B" w:rsidRDefault="00AB5D4B">
      <w:pPr>
        <w:ind w:firstLine="708"/>
        <w:jc w:val="both"/>
      </w:pPr>
      <w:r>
        <w:t>- définitions des concepts du programme (comme vous l'apprendrez en lisant les bréviaires de méthodologie, si un candidat ne définit pas les concepts dont il se sert, il n'obtiendra pas la moyenne)</w:t>
      </w:r>
    </w:p>
    <w:p w14:paraId="3CE56B5E" w14:textId="77777777" w:rsidR="00AB5D4B" w:rsidRDefault="00AB5D4B">
      <w:pPr>
        <w:ind w:firstLine="708"/>
        <w:jc w:val="both"/>
      </w:pPr>
      <w:r>
        <w:t>- relations entre les concepts du programme,</w:t>
      </w:r>
    </w:p>
    <w:p w14:paraId="4854D0B6" w14:textId="77777777" w:rsidR="00AB5D4B" w:rsidRDefault="00AB5D4B">
      <w:pPr>
        <w:ind w:firstLine="708"/>
        <w:jc w:val="both"/>
      </w:pPr>
      <w:r>
        <w:t>- aide aux révisions,</w:t>
      </w:r>
    </w:p>
    <w:p w14:paraId="78D7AE9B" w14:textId="77777777" w:rsidR="00AB5D4B" w:rsidRDefault="00AB5D4B">
      <w:pPr>
        <w:ind w:firstLine="708"/>
        <w:jc w:val="both"/>
      </w:pPr>
      <w:r>
        <w:t>- résumé critique du cours,</w:t>
      </w:r>
    </w:p>
    <w:p w14:paraId="05525E02" w14:textId="77777777" w:rsidR="00AB5D4B" w:rsidRDefault="00AB5D4B">
      <w:pPr>
        <w:ind w:firstLine="708"/>
        <w:jc w:val="both"/>
      </w:pPr>
      <w:r>
        <w:t>- pièges ou erreurs à éviter,</w:t>
      </w:r>
    </w:p>
    <w:p w14:paraId="43ED2335" w14:textId="77777777" w:rsidR="00AB5D4B" w:rsidRDefault="00AB5D4B">
      <w:pPr>
        <w:ind w:firstLine="708"/>
        <w:jc w:val="both"/>
      </w:pPr>
      <w:r>
        <w:t>- langage du juge…</w:t>
      </w:r>
    </w:p>
    <w:p w14:paraId="7B6C6FBB" w14:textId="77777777" w:rsidR="00AB5D4B" w:rsidRDefault="00AB5D4B">
      <w:pPr>
        <w:ind w:firstLine="708"/>
        <w:jc w:val="both"/>
        <w:rPr>
          <w:b/>
        </w:rPr>
      </w:pPr>
    </w:p>
    <w:p w14:paraId="0A076414" w14:textId="77777777" w:rsidR="00AB5D4B" w:rsidRDefault="00AB5D4B">
      <w:pPr>
        <w:ind w:firstLine="708"/>
        <w:jc w:val="both"/>
      </w:pPr>
      <w:r>
        <w:rPr>
          <w:b/>
        </w:rPr>
        <w:t>Ce lexique est l'une des pièces essentielles de la stratégie pédagogique retenue pour la nouvelle année.</w:t>
      </w:r>
      <w:r>
        <w:t xml:space="preserve"> Il vous permettra, par exemple, de comprendre les arrêts du Conseil d'</w:t>
      </w:r>
      <w:r w:rsidR="00842B89">
        <w:t>État</w:t>
      </w:r>
      <w:r>
        <w:t xml:space="preserve"> et de les commenter alors même que les juridictions administratives n'auront pas encore été étudiées en cours.</w:t>
      </w:r>
    </w:p>
    <w:p w14:paraId="58971294" w14:textId="77777777" w:rsidR="00AB5D4B" w:rsidRDefault="00AB5D4B">
      <w:pPr>
        <w:jc w:val="both"/>
      </w:pPr>
      <w:r>
        <w:rPr>
          <w:b/>
        </w:rPr>
        <w:t>Q</w:t>
      </w:r>
      <w:r>
        <w:t xml:space="preserve"> : Je suppose que les bréviaires de méthodologie nous seront remis d'une manière classique, c'est-à-dire lors des séances de travaux dirigés.</w:t>
      </w:r>
    </w:p>
    <w:p w14:paraId="36B0A443" w14:textId="77777777" w:rsidR="00AB5D4B" w:rsidRDefault="00AB5D4B">
      <w:pPr>
        <w:jc w:val="both"/>
      </w:pPr>
      <w:r>
        <w:rPr>
          <w:b/>
        </w:rPr>
        <w:t>R</w:t>
      </w:r>
      <w:r>
        <w:t xml:space="preserve"> : Oui, car leur volume le permet.</w:t>
      </w:r>
    </w:p>
    <w:p w14:paraId="319A78C8" w14:textId="77777777" w:rsidR="00AB5D4B" w:rsidRDefault="00AB5D4B">
      <w:pPr>
        <w:jc w:val="both"/>
        <w:rPr>
          <w:b/>
        </w:rPr>
      </w:pPr>
    </w:p>
    <w:p w14:paraId="0E184D5A" w14:textId="77777777" w:rsidR="00AB5D4B" w:rsidRDefault="00AB5D4B">
      <w:pPr>
        <w:jc w:val="both"/>
      </w:pPr>
      <w:r>
        <w:rPr>
          <w:b/>
        </w:rPr>
        <w:t>Q</w:t>
      </w:r>
      <w:r>
        <w:t xml:space="preserve"> : </w:t>
      </w:r>
      <w:r>
        <w:rPr>
          <w:b/>
        </w:rPr>
        <w:t>Pour résumer, voici ce qu'il me faut avoir et où je puis le trouver</w:t>
      </w:r>
      <w:r>
        <w:t xml:space="preserve"> :</w:t>
      </w:r>
    </w:p>
    <w:p w14:paraId="555C2E1E" w14:textId="77777777" w:rsidR="00AB5D4B" w:rsidRDefault="00AB5D4B" w:rsidP="00536FEA">
      <w:pPr>
        <w:ind w:firstLine="708"/>
        <w:jc w:val="both"/>
      </w:pPr>
      <w:r>
        <w:rPr>
          <w:b/>
        </w:rPr>
        <w:t>1 -</w:t>
      </w:r>
      <w:r>
        <w:t xml:space="preserve"> le </w:t>
      </w:r>
      <w:r w:rsidRPr="00985DDB">
        <w:rPr>
          <w:b/>
          <w:bCs/>
        </w:rPr>
        <w:t>plan du cours</w:t>
      </w:r>
      <w:r>
        <w:t xml:space="preserve"> (en cas de perte) : site </w:t>
      </w:r>
      <w:r w:rsidR="005B16AF">
        <w:t>web</w:t>
      </w:r>
      <w:r w:rsidR="00A81404">
        <w:t xml:space="preserve"> </w:t>
      </w:r>
      <w:r w:rsidR="00A81404" w:rsidRPr="00A81404">
        <w:rPr>
          <w:i/>
          <w:iCs/>
        </w:rPr>
        <w:t>Lex publica</w:t>
      </w:r>
      <w:r>
        <w:t xml:space="preserve"> (</w:t>
      </w:r>
      <w:r w:rsidR="00A81404">
        <w:t>http://www.lex-publica.com</w:t>
      </w:r>
      <w:r>
        <w:t>)</w:t>
      </w:r>
      <w:r w:rsidR="00536FEA">
        <w:t xml:space="preserve"> </w:t>
      </w:r>
      <w:r w:rsidR="00797FFD">
        <w:t xml:space="preserve">ou site </w:t>
      </w:r>
      <w:r w:rsidR="00797FFD" w:rsidRPr="00797FFD">
        <w:t>Web de l’université</w:t>
      </w:r>
      <w:r w:rsidR="00797FFD">
        <w:t> ;</w:t>
      </w:r>
    </w:p>
    <w:p w14:paraId="4C62061F" w14:textId="77777777" w:rsidR="00536FEA" w:rsidRDefault="00AB5D4B" w:rsidP="00536FEA">
      <w:pPr>
        <w:ind w:firstLine="708"/>
        <w:jc w:val="both"/>
      </w:pPr>
      <w:r>
        <w:rPr>
          <w:b/>
        </w:rPr>
        <w:lastRenderedPageBreak/>
        <w:t>2 -</w:t>
      </w:r>
      <w:r>
        <w:t xml:space="preserve"> le </w:t>
      </w:r>
      <w:r w:rsidRPr="00985DDB">
        <w:rPr>
          <w:b/>
          <w:bCs/>
        </w:rPr>
        <w:t>cours</w:t>
      </w:r>
      <w:r>
        <w:t xml:space="preserve"> : </w:t>
      </w:r>
      <w:r w:rsidR="00A81404">
        <w:t xml:space="preserve">site </w:t>
      </w:r>
      <w:r w:rsidR="005B16AF">
        <w:t>web</w:t>
      </w:r>
      <w:r w:rsidR="00A81404">
        <w:t xml:space="preserve"> </w:t>
      </w:r>
      <w:r w:rsidR="00A81404" w:rsidRPr="00A81404">
        <w:rPr>
          <w:i/>
          <w:iCs/>
        </w:rPr>
        <w:t>Lex publica</w:t>
      </w:r>
      <w:r w:rsidR="00797FFD">
        <w:t xml:space="preserve"> (http://www.lex-publica.com) ou site Web de l’université</w:t>
      </w:r>
      <w:r w:rsidR="00AB44CA">
        <w:t>,</w:t>
      </w:r>
      <w:r>
        <w:t xml:space="preserve"> </w:t>
      </w:r>
    </w:p>
    <w:p w14:paraId="6791A934" w14:textId="77777777" w:rsidR="008B4975" w:rsidRDefault="008B4975" w:rsidP="00536FEA">
      <w:pPr>
        <w:ind w:firstLine="708"/>
        <w:jc w:val="both"/>
      </w:pPr>
      <w:r>
        <w:rPr>
          <w:b/>
        </w:rPr>
        <w:t>3 -</w:t>
      </w:r>
      <w:r>
        <w:t xml:space="preserve"> un bréviaire de méthodologie relatif au </w:t>
      </w:r>
      <w:r w:rsidRPr="00985DDB">
        <w:rPr>
          <w:b/>
          <w:bCs/>
        </w:rPr>
        <w:t>commentaire d'arrêt</w:t>
      </w:r>
      <w:r>
        <w:t xml:space="preserve"> (il nous sera remis </w:t>
      </w:r>
      <w:r w:rsidR="00D92E2D">
        <w:t>par les assistants chargés des travaux dirigés</w:t>
      </w:r>
      <w:r>
        <w:t xml:space="preserve"> ; je peux également en trouver une copie sur le site web </w:t>
      </w:r>
      <w:r w:rsidRPr="003B7C23">
        <w:rPr>
          <w:i/>
          <w:iCs/>
        </w:rPr>
        <w:t>Lex publica</w:t>
      </w:r>
      <w:r w:rsidR="00C558F1">
        <w:t xml:space="preserve"> </w:t>
      </w:r>
      <w:r w:rsidR="00797FFD" w:rsidRPr="00797FFD">
        <w:t xml:space="preserve">ou </w:t>
      </w:r>
      <w:r w:rsidR="00797FFD">
        <w:t xml:space="preserve">site </w:t>
      </w:r>
      <w:r w:rsidR="00797FFD" w:rsidRPr="00797FFD">
        <w:t>Web de l’université</w:t>
      </w:r>
      <w:r w:rsidR="00797FFD">
        <w:t>) ;</w:t>
      </w:r>
    </w:p>
    <w:p w14:paraId="5A1516D7" w14:textId="77777777" w:rsidR="008B4975" w:rsidRDefault="008B4975" w:rsidP="00D92E2D">
      <w:pPr>
        <w:ind w:firstLine="708"/>
        <w:jc w:val="both"/>
      </w:pPr>
      <w:r>
        <w:rPr>
          <w:b/>
        </w:rPr>
        <w:t>4 -</w:t>
      </w:r>
      <w:r>
        <w:t xml:space="preserve"> un bréviaire de méthodologie relatif au </w:t>
      </w:r>
      <w:r w:rsidRPr="00985DDB">
        <w:rPr>
          <w:b/>
          <w:bCs/>
        </w:rPr>
        <w:t>cas pratique</w:t>
      </w:r>
      <w:r>
        <w:t xml:space="preserve"> (chaque étudiant en recevra une copie </w:t>
      </w:r>
      <w:r w:rsidR="00D92E2D">
        <w:t>dans le cadre des travaux dirigés </w:t>
      </w:r>
      <w:r>
        <w:t>; mêmes remarques que ci-dessus)</w:t>
      </w:r>
    </w:p>
    <w:p w14:paraId="761A25F8" w14:textId="77777777" w:rsidR="00AB5D4B" w:rsidRDefault="008B4975" w:rsidP="00536FEA">
      <w:pPr>
        <w:ind w:firstLine="708"/>
        <w:jc w:val="both"/>
      </w:pPr>
      <w:r>
        <w:rPr>
          <w:b/>
        </w:rPr>
        <w:t>5</w:t>
      </w:r>
      <w:r w:rsidR="00AB5D4B">
        <w:rPr>
          <w:b/>
        </w:rPr>
        <w:t xml:space="preserve"> </w:t>
      </w:r>
      <w:r w:rsidR="003B7C23">
        <w:rPr>
          <w:b/>
        </w:rPr>
        <w:t>-</w:t>
      </w:r>
      <w:r w:rsidR="00AB5D4B">
        <w:t xml:space="preserve"> </w:t>
      </w:r>
      <w:r w:rsidR="003B7C23">
        <w:t xml:space="preserve">et </w:t>
      </w:r>
      <w:r w:rsidR="00AB5D4B">
        <w:t xml:space="preserve">le </w:t>
      </w:r>
      <w:r w:rsidR="00AB5D4B" w:rsidRPr="00B70D5A">
        <w:rPr>
          <w:b/>
          <w:bCs/>
        </w:rPr>
        <w:t>lexique</w:t>
      </w:r>
      <w:r w:rsidR="00AB5D4B">
        <w:t xml:space="preserve"> sous-titré "Les mots du programme" : site </w:t>
      </w:r>
      <w:r w:rsidR="005B16AF">
        <w:t>web</w:t>
      </w:r>
      <w:r w:rsidR="001B0AA6">
        <w:t xml:space="preserve"> </w:t>
      </w:r>
      <w:r w:rsidR="001B0AA6" w:rsidRPr="003B7C23">
        <w:rPr>
          <w:i/>
          <w:iCs/>
        </w:rPr>
        <w:t>Lex publica</w:t>
      </w:r>
      <w:r w:rsidR="00AB5D4B">
        <w:t xml:space="preserve"> </w:t>
      </w:r>
      <w:r w:rsidR="00797FFD" w:rsidRPr="00797FFD">
        <w:t>ou site Web de l’université</w:t>
      </w:r>
      <w:r w:rsidR="00797FFD">
        <w:t> ;</w:t>
      </w:r>
      <w:r w:rsidR="00AB5D4B">
        <w:t xml:space="preserve"> </w:t>
      </w:r>
    </w:p>
    <w:p w14:paraId="642FA290" w14:textId="77777777" w:rsidR="00B0480C" w:rsidRDefault="00AB5D4B" w:rsidP="00B0480C">
      <w:pPr>
        <w:jc w:val="both"/>
      </w:pPr>
      <w:r>
        <w:rPr>
          <w:b/>
        </w:rPr>
        <w:t>R</w:t>
      </w:r>
      <w:r>
        <w:t xml:space="preserve"> : Ajoutez-y le site lui-même. Ce n'est pas simplement un pourvoyeur de documents. </w:t>
      </w:r>
      <w:r>
        <w:rPr>
          <w:b/>
        </w:rPr>
        <w:t xml:space="preserve">Le site est aussi et surtout un surprenant et efficace partenaire d'entraînement en vue de l'examen. </w:t>
      </w:r>
      <w:r>
        <w:t>Il peut être présenté comme la pièce maîtr</w:t>
      </w:r>
      <w:r w:rsidR="00B0480C">
        <w:t>esse du dispositif pédagogique.</w:t>
      </w:r>
    </w:p>
    <w:p w14:paraId="127C57BD" w14:textId="77777777" w:rsidR="00762340" w:rsidRDefault="00762340" w:rsidP="00B0480C">
      <w:pPr>
        <w:ind w:firstLine="708"/>
        <w:jc w:val="both"/>
      </w:pPr>
      <w:r>
        <w:rPr>
          <w:b/>
          <w:bCs/>
        </w:rPr>
        <w:t>Vous</w:t>
      </w:r>
      <w:r w:rsidR="00AB5D4B" w:rsidRPr="00762340">
        <w:rPr>
          <w:b/>
          <w:bCs/>
        </w:rPr>
        <w:t xml:space="preserve"> trouverez</w:t>
      </w:r>
      <w:r w:rsidR="00536FEA">
        <w:rPr>
          <w:b/>
          <w:bCs/>
        </w:rPr>
        <w:t xml:space="preserve"> sur le site W</w:t>
      </w:r>
      <w:r>
        <w:rPr>
          <w:b/>
          <w:bCs/>
        </w:rPr>
        <w:t xml:space="preserve">eb </w:t>
      </w:r>
      <w:r w:rsidRPr="00762340">
        <w:rPr>
          <w:b/>
          <w:bCs/>
          <w:i/>
          <w:iCs/>
        </w:rPr>
        <w:t>Lex publica</w:t>
      </w:r>
      <w:r w:rsidR="00AB5D4B" w:rsidRPr="00762340">
        <w:rPr>
          <w:b/>
          <w:bCs/>
        </w:rPr>
        <w:t xml:space="preserve"> des exercices (de styles extrêmement variés) qui devraient battre en brèche nombre d'idées reçues.</w:t>
      </w:r>
      <w:r w:rsidR="00AB5D4B">
        <w:t xml:space="preserve"> </w:t>
      </w:r>
    </w:p>
    <w:p w14:paraId="473EB6F1" w14:textId="77777777" w:rsidR="00AB44CA" w:rsidRDefault="00762340" w:rsidP="00152F18">
      <w:pPr>
        <w:spacing w:after="360"/>
        <w:ind w:firstLine="709"/>
        <w:jc w:val="both"/>
        <w:rPr>
          <w:b/>
          <w:bCs/>
        </w:rPr>
      </w:pPr>
      <w:r>
        <w:t xml:space="preserve">Le site met également à votre disposition </w:t>
      </w:r>
      <w:r w:rsidRPr="007B5C4E">
        <w:rPr>
          <w:b/>
          <w:bCs/>
        </w:rPr>
        <w:t>les corrigés des anciennes épreuves d’examen.</w:t>
      </w:r>
    </w:p>
    <w:p w14:paraId="4BFD07C1" w14:textId="77777777" w:rsidR="00152F18" w:rsidRDefault="00152F18" w:rsidP="00152F18">
      <w:pPr>
        <w:jc w:val="center"/>
      </w:pPr>
      <w:r>
        <w:rPr>
          <w:b/>
          <w:bCs/>
        </w:rPr>
        <w:t>***</w:t>
      </w:r>
    </w:p>
    <w:p w14:paraId="451F468A" w14:textId="77777777" w:rsidR="00AB44CA" w:rsidRDefault="00AB44CA" w:rsidP="00152F18">
      <w:pPr>
        <w:jc w:val="center"/>
      </w:pPr>
    </w:p>
    <w:p w14:paraId="5BE1E44A" w14:textId="77777777" w:rsidR="00AB5D4B" w:rsidRPr="00113448" w:rsidRDefault="002A56CF" w:rsidP="00113448">
      <w:pPr>
        <w:pStyle w:val="Titre4"/>
        <w:numPr>
          <w:ilvl w:val="0"/>
          <w:numId w:val="11"/>
        </w:numPr>
        <w:spacing w:before="0" w:after="240"/>
        <w:ind w:left="0" w:firstLine="0"/>
        <w:jc w:val="center"/>
        <w:rPr>
          <w:rFonts w:ascii="Arial" w:hAnsi="Arial" w:cs="Arial"/>
          <w:sz w:val="32"/>
        </w:rPr>
      </w:pPr>
      <w:bookmarkStart w:id="13" w:name="travaux_diriges"/>
      <w:r w:rsidRPr="00DA79FB">
        <w:rPr>
          <w:i/>
          <w:noProof/>
          <w:sz w:val="25"/>
          <w:szCs w:val="25"/>
        </w:rPr>
        <mc:AlternateContent>
          <mc:Choice Requires="wps">
            <w:drawing>
              <wp:anchor distT="0" distB="0" distL="114300" distR="114300" simplePos="0" relativeHeight="251672064" behindDoc="1" locked="0" layoutInCell="1" allowOverlap="1" wp14:anchorId="5081EB28" wp14:editId="23274336">
                <wp:simplePos x="0" y="0"/>
                <wp:positionH relativeFrom="column">
                  <wp:posOffset>346710</wp:posOffset>
                </wp:positionH>
                <wp:positionV relativeFrom="paragraph">
                  <wp:posOffset>-34925</wp:posOffset>
                </wp:positionV>
                <wp:extent cx="5286375" cy="314325"/>
                <wp:effectExtent l="95250" t="38100" r="66675" b="123825"/>
                <wp:wrapNone/>
                <wp:docPr id="11"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314325"/>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3FE574F9"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1EB28" id="_x0000_s1033" style="position:absolute;left:0;text-align:left;margin-left:27.3pt;margin-top:-2.75pt;width:416.2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" strokeweight="1.5pt">
                <v:shadow on="t" color="black" opacity="26214f" origin=".5,-.5" offset="-.74836mm,.74836mm"/>
                <v:textbox>
                  <w:txbxContent>
                    <w:p w14:paraId="3FE574F9" w14:textId="77777777" w:rsidR="000E4E3D" w:rsidRDefault="000E4E3D" w:rsidP="002A56CF"/>
                  </w:txbxContent>
                </v:textbox>
              </v:roundrect>
            </w:pict>
          </mc:Fallback>
        </mc:AlternateContent>
      </w:r>
      <w:r w:rsidR="00AB5D4B" w:rsidRPr="00113448">
        <w:rPr>
          <w:rFonts w:ascii="Arial" w:hAnsi="Arial" w:cs="Arial"/>
          <w:sz w:val="32"/>
        </w:rPr>
        <w:t>Les travaux dirigés et les contrôles continus</w:t>
      </w:r>
      <w:bookmarkEnd w:id="13"/>
    </w:p>
    <w:p w14:paraId="03FFC1A7" w14:textId="77777777" w:rsidR="00AB5D4B" w:rsidRDefault="00AB5D4B" w:rsidP="0071559F">
      <w:pPr>
        <w:jc w:val="both"/>
      </w:pPr>
      <w:r>
        <w:rPr>
          <w:b/>
        </w:rPr>
        <w:t>Q</w:t>
      </w:r>
      <w:r>
        <w:t xml:space="preserve"> : Des </w:t>
      </w:r>
      <w:r w:rsidR="0071559F">
        <w:t>précisions</w:t>
      </w:r>
      <w:r>
        <w:t xml:space="preserve"> ?</w:t>
      </w:r>
    </w:p>
    <w:p w14:paraId="05B4E42F" w14:textId="77777777" w:rsidR="00AB5D4B" w:rsidRDefault="00AB5D4B" w:rsidP="0071559F">
      <w:pPr>
        <w:jc w:val="both"/>
      </w:pPr>
      <w:r>
        <w:rPr>
          <w:b/>
        </w:rPr>
        <w:t>R</w:t>
      </w:r>
      <w:r>
        <w:t xml:space="preserve"> : </w:t>
      </w:r>
      <w:r w:rsidR="0071559F">
        <w:t>Cela va de soi</w:t>
      </w:r>
      <w:r>
        <w:t xml:space="preserve"> :</w:t>
      </w:r>
    </w:p>
    <w:p w14:paraId="07A2A19D" w14:textId="77777777" w:rsidR="00D21D4C" w:rsidRDefault="00AB5D4B" w:rsidP="00D21D4C">
      <w:pPr>
        <w:ind w:firstLine="708"/>
        <w:jc w:val="both"/>
      </w:pPr>
      <w:r>
        <w:rPr>
          <w:b/>
        </w:rPr>
        <w:t>1 - les dossiers de travaux dirigés</w:t>
      </w:r>
      <w:r>
        <w:t xml:space="preserve"> : ils comporteront toujours </w:t>
      </w:r>
      <w:r w:rsidR="00D21D4C" w:rsidRPr="00D21D4C">
        <w:rPr>
          <w:b/>
          <w:bCs/>
        </w:rPr>
        <w:t>trois parties</w:t>
      </w:r>
      <w:r>
        <w:t xml:space="preserve"> </w:t>
      </w:r>
    </w:p>
    <w:p w14:paraId="051EC2E7" w14:textId="77777777" w:rsidR="00D21D4C" w:rsidRDefault="00D21D4C" w:rsidP="00D21D4C">
      <w:pPr>
        <w:ind w:firstLine="708"/>
        <w:jc w:val="both"/>
      </w:pPr>
      <w:r>
        <w:t xml:space="preserve">   </w:t>
      </w:r>
      <w:proofErr w:type="gramStart"/>
      <w:r w:rsidR="00095E9B" w:rsidRPr="00095E9B">
        <w:rPr>
          <w:b/>
          <w:bCs/>
        </w:rPr>
        <w:t>a</w:t>
      </w:r>
      <w:proofErr w:type="gramEnd"/>
      <w:r w:rsidR="00095E9B" w:rsidRPr="00095E9B">
        <w:rPr>
          <w:b/>
          <w:bCs/>
        </w:rPr>
        <w:t xml:space="preserve"> </w:t>
      </w:r>
      <w:r w:rsidRPr="00095E9B">
        <w:rPr>
          <w:b/>
          <w:bCs/>
        </w:rPr>
        <w:t>-</w:t>
      </w:r>
      <w:r>
        <w:t xml:space="preserve"> La première partie, en fait la couverture avant, comportera l’indication des </w:t>
      </w:r>
      <w:bookmarkStart w:id="14" w:name="TD_Arrets"/>
      <w:r>
        <w:t>arrêts et autres références à retenir</w:t>
      </w:r>
      <w:bookmarkEnd w:id="14"/>
      <w:r>
        <w:t>,</w:t>
      </w:r>
    </w:p>
    <w:p w14:paraId="0827DA9C" w14:textId="77777777" w:rsidR="00D21D4C" w:rsidRDefault="00D21D4C" w:rsidP="00D21D4C">
      <w:pPr>
        <w:ind w:firstLine="708"/>
        <w:jc w:val="both"/>
      </w:pPr>
      <w:r>
        <w:t xml:space="preserve">   </w:t>
      </w:r>
      <w:proofErr w:type="gramStart"/>
      <w:r w:rsidR="00095E9B" w:rsidRPr="00095E9B">
        <w:rPr>
          <w:b/>
          <w:bCs/>
        </w:rPr>
        <w:t>b</w:t>
      </w:r>
      <w:proofErr w:type="gramEnd"/>
      <w:r w:rsidR="00095E9B" w:rsidRPr="00095E9B">
        <w:rPr>
          <w:b/>
          <w:bCs/>
        </w:rPr>
        <w:t xml:space="preserve"> </w:t>
      </w:r>
      <w:r w:rsidRPr="00095E9B">
        <w:rPr>
          <w:b/>
          <w:bCs/>
        </w:rPr>
        <w:t>-</w:t>
      </w:r>
      <w:r>
        <w:t xml:space="preserve"> </w:t>
      </w:r>
      <w:r w:rsidR="00AB5D4B">
        <w:t xml:space="preserve">La </w:t>
      </w:r>
      <w:r>
        <w:t>deuxième</w:t>
      </w:r>
      <w:r w:rsidR="00AB5D4B">
        <w:t xml:space="preserve"> partie renfermera tour à tour, selon la période de l'année, des arrêts à commenter, un sujet de dissertation ou un cas pratique</w:t>
      </w:r>
      <w:r>
        <w:t> ;</w:t>
      </w:r>
      <w:r w:rsidR="00AB5D4B">
        <w:t xml:space="preserve"> </w:t>
      </w:r>
    </w:p>
    <w:p w14:paraId="7BFA391B" w14:textId="77777777" w:rsidR="00AB5D4B" w:rsidRDefault="00D21D4C" w:rsidP="00D21D4C">
      <w:pPr>
        <w:ind w:firstLine="708"/>
        <w:jc w:val="both"/>
      </w:pPr>
      <w:r>
        <w:t xml:space="preserve">   </w:t>
      </w:r>
      <w:proofErr w:type="gramStart"/>
      <w:r w:rsidR="00095E9B" w:rsidRPr="00095E9B">
        <w:rPr>
          <w:b/>
          <w:bCs/>
        </w:rPr>
        <w:t>c</w:t>
      </w:r>
      <w:proofErr w:type="gramEnd"/>
      <w:r w:rsidR="00095E9B" w:rsidRPr="00095E9B">
        <w:rPr>
          <w:b/>
          <w:bCs/>
        </w:rPr>
        <w:t xml:space="preserve"> </w:t>
      </w:r>
      <w:r w:rsidRPr="00095E9B">
        <w:rPr>
          <w:b/>
          <w:bCs/>
        </w:rPr>
        <w:t>-</w:t>
      </w:r>
      <w:r>
        <w:t xml:space="preserve"> </w:t>
      </w:r>
      <w:r w:rsidR="00AB5D4B">
        <w:t xml:space="preserve">La </w:t>
      </w:r>
      <w:r>
        <w:t>troisième</w:t>
      </w:r>
      <w:r w:rsidR="00AB5D4B">
        <w:t xml:space="preserve"> partie rassemble</w:t>
      </w:r>
      <w:r>
        <w:t>ra des directives et</w:t>
      </w:r>
      <w:r w:rsidR="00AB44CA">
        <w:t>, parfois,</w:t>
      </w:r>
      <w:r w:rsidR="00AB5D4B">
        <w:t xml:space="preserve"> un certain nombre de questions de compréhension, de synthèse et donc d'intelligence portant sur le cours et, le cas éché</w:t>
      </w:r>
      <w:r w:rsidR="00095E9B">
        <w:t>ant, sur les arrêts à commenter.</w:t>
      </w:r>
    </w:p>
    <w:p w14:paraId="496DC7FB" w14:textId="77777777" w:rsidR="00AB5D4B" w:rsidRDefault="00AB5D4B">
      <w:pPr>
        <w:ind w:firstLine="708"/>
        <w:jc w:val="both"/>
      </w:pPr>
      <w:r>
        <w:rPr>
          <w:b/>
        </w:rPr>
        <w:t>2 - les devoirs à accomplir en dehors des séances de travaux dirigés</w:t>
      </w:r>
      <w:r>
        <w:t xml:space="preserve"> : à chaque séance, l'assistant chargé de travaux dirigés indiquera aux étudiants le devoir à accomplir (selon les cas, commentaire, cas pratique, dissertation ou réponses aux questions de la deuxième partie du dossier de travaux dirigés</w:t>
      </w:r>
      <w:r w:rsidR="00DD7564">
        <w:t>)</w:t>
      </w:r>
      <w:r>
        <w:t xml:space="preserve">. Au début de la séance suivante, chaque étudiant remettra à l'assistant le fruit de son travail. Deux étudiants </w:t>
      </w:r>
      <w:r w:rsidRPr="00D97491">
        <w:rPr>
          <w:b/>
          <w:bCs/>
        </w:rPr>
        <w:t>exposeront</w:t>
      </w:r>
      <w:r>
        <w:t xml:space="preserve">, devant leurs camarades, le travail qu'ils </w:t>
      </w:r>
      <w:r w:rsidR="00095E9B">
        <w:t>aur</w:t>
      </w:r>
      <w:r>
        <w:t>ont accompli.</w:t>
      </w:r>
    </w:p>
    <w:p w14:paraId="139DB5BD" w14:textId="77777777" w:rsidR="00AB5D4B" w:rsidRDefault="00AB5D4B">
      <w:pPr>
        <w:jc w:val="both"/>
      </w:pPr>
      <w:r>
        <w:rPr>
          <w:b/>
        </w:rPr>
        <w:t>Q</w:t>
      </w:r>
      <w:r>
        <w:t xml:space="preserve"> : Quel est l'intérêt de ces contraintes ?</w:t>
      </w:r>
    </w:p>
    <w:p w14:paraId="2451C710" w14:textId="77777777" w:rsidR="00AB5D4B" w:rsidRDefault="00AB5D4B">
      <w:pPr>
        <w:jc w:val="both"/>
      </w:pPr>
      <w:r>
        <w:rPr>
          <w:b/>
        </w:rPr>
        <w:t>R</w:t>
      </w:r>
      <w:r>
        <w:t xml:space="preserve"> : N'imputez pas ces contraintes à je ne sais quel sadisme. En voici la raison d'être :</w:t>
      </w:r>
    </w:p>
    <w:p w14:paraId="704E7B83" w14:textId="77777777" w:rsidR="00AB5D4B" w:rsidRDefault="00AB5D4B">
      <w:pPr>
        <w:ind w:firstLine="708"/>
        <w:jc w:val="both"/>
      </w:pPr>
      <w:r>
        <w:rPr>
          <w:b/>
        </w:rPr>
        <w:t>1 - s'agissant des questions annexées aux dossiers de travaux dirigés</w:t>
      </w:r>
      <w:r>
        <w:t xml:space="preserve"> : l'idée m'en est venue lorsque, voici deux ans, une étudiante consternée et consternante m'avait demandé : "Monsieur, comment doit-on réviser ?". </w:t>
      </w:r>
    </w:p>
    <w:p w14:paraId="0DE55478" w14:textId="77777777" w:rsidR="00AB5D4B" w:rsidRDefault="00AB5D4B">
      <w:pPr>
        <w:ind w:firstLine="708"/>
        <w:jc w:val="both"/>
      </w:pPr>
      <w:r>
        <w:t xml:space="preserve">On accède à une connaissance en écoutant ou en lisant, mais on ne comprend réellement une connaissance que si l'on questionne cette connaissance avec pertinence. </w:t>
      </w:r>
      <w:proofErr w:type="gramStart"/>
      <w:r>
        <w:t>Seules la perspicacité</w:t>
      </w:r>
      <w:proofErr w:type="gramEnd"/>
      <w:r>
        <w:t xml:space="preserve">, la curiosité, l'expérience et la grâce du temps permettent de poser les bonnes questions. Ces qualités étant inégalement réparties, je me charge de mettre à la disposition de </w:t>
      </w:r>
      <w:proofErr w:type="gramStart"/>
      <w:r>
        <w:t>tous les questions pertinentes</w:t>
      </w:r>
      <w:proofErr w:type="gramEnd"/>
      <w:r>
        <w:t xml:space="preserve">. </w:t>
      </w:r>
      <w:r>
        <w:rPr>
          <w:b/>
        </w:rPr>
        <w:t>Certes, les chargés de travaux dirigés et moi-même nous pourrions vous poser oralement ces questions. Mais une telle méthode présenterait un double inconvénient.</w:t>
      </w:r>
      <w:r>
        <w:t xml:space="preserve"> </w:t>
      </w:r>
    </w:p>
    <w:p w14:paraId="31E62715" w14:textId="77777777" w:rsidR="00AB5D4B" w:rsidRDefault="00AB5D4B">
      <w:pPr>
        <w:ind w:firstLine="708"/>
        <w:jc w:val="both"/>
      </w:pPr>
      <w:r>
        <w:t xml:space="preserve">En premier lieu, étant donné que, logiquement, seul un nombre réduit d'étudiants répondront aux questions, qu'est-ce qui garantit que les autres auraient trouvé les bonnes réponses ou ont seulement réfléchi aux questions posées ? </w:t>
      </w:r>
    </w:p>
    <w:p w14:paraId="65761FE7" w14:textId="77777777" w:rsidR="00AB5D4B" w:rsidRDefault="00AB5D4B" w:rsidP="00E23ECB">
      <w:pPr>
        <w:spacing w:after="120"/>
        <w:ind w:firstLine="709"/>
        <w:jc w:val="both"/>
      </w:pPr>
      <w:r>
        <w:t xml:space="preserve">En second lieu, les questions posées variant forcément d'un assistant à l'autre, il risque d'y avoir une inégalité dans la préparation des étudiants en vue de l'examen. Bien entendu, les questions écrites n'épuisent pas le sujet. Il sera loisible à chaque assistant et aux étudiants d'en poser d'autres. </w:t>
      </w:r>
      <w:r>
        <w:lastRenderedPageBreak/>
        <w:t>Mais un fait est certain : les questions écrites couvrent la quintessence du programme. Ce sont, bien souvent, les questions que se posent les meilleurs des étudiants.</w:t>
      </w:r>
    </w:p>
    <w:p w14:paraId="7FB2C17F" w14:textId="77777777" w:rsidR="00AB5D4B" w:rsidRDefault="00AB5D4B">
      <w:pPr>
        <w:ind w:firstLine="708"/>
        <w:jc w:val="both"/>
      </w:pPr>
      <w:r>
        <w:rPr>
          <w:b/>
        </w:rPr>
        <w:t>2 - s'agissant des devoirs à domicile</w:t>
      </w:r>
      <w:r>
        <w:t xml:space="preserve"> : la formule "Fabricando fit faber" en résume bien l'esprit.</w:t>
      </w:r>
    </w:p>
    <w:p w14:paraId="07B62A83" w14:textId="77777777" w:rsidR="00AB5D4B" w:rsidRDefault="00AB5D4B">
      <w:pPr>
        <w:jc w:val="both"/>
      </w:pPr>
      <w:r>
        <w:rPr>
          <w:b/>
        </w:rPr>
        <w:t>Q</w:t>
      </w:r>
      <w:r>
        <w:t xml:space="preserve"> : </w:t>
      </w:r>
      <w:proofErr w:type="spellStart"/>
      <w:proofErr w:type="gramStart"/>
      <w:r>
        <w:t>Fabric</w:t>
      </w:r>
      <w:proofErr w:type="spellEnd"/>
      <w:r>
        <w:t>..</w:t>
      </w:r>
      <w:proofErr w:type="gramEnd"/>
    </w:p>
    <w:p w14:paraId="7289A35A" w14:textId="77777777" w:rsidR="00095E9B" w:rsidRDefault="00AB5D4B" w:rsidP="00334A32">
      <w:pPr>
        <w:jc w:val="both"/>
      </w:pPr>
      <w:r>
        <w:rPr>
          <w:b/>
        </w:rPr>
        <w:t>R</w:t>
      </w:r>
      <w:r>
        <w:t xml:space="preserve"> : C'est en forgeant qu'on devient forgeron. </w:t>
      </w:r>
      <w:r>
        <w:rPr>
          <w:b/>
        </w:rPr>
        <w:t>Rien ne peut remplacer la pratique, l'expérience concrète.</w:t>
      </w:r>
      <w:r>
        <w:t xml:space="preserve"> </w:t>
      </w:r>
    </w:p>
    <w:p w14:paraId="254CA3A4" w14:textId="77777777" w:rsidR="00095E9B" w:rsidRDefault="00AB5D4B" w:rsidP="00095E9B">
      <w:pPr>
        <w:ind w:firstLine="708"/>
        <w:jc w:val="both"/>
      </w:pPr>
      <w:r>
        <w:t>Il vous sera remis des bréviaires ayant trait, dans l'ordr</w:t>
      </w:r>
      <w:r w:rsidR="00334A32">
        <w:t xml:space="preserve">e, au commentaire d'arrêt </w:t>
      </w:r>
      <w:r>
        <w:t xml:space="preserve">et au cas pratique. </w:t>
      </w:r>
    </w:p>
    <w:p w14:paraId="082E8C72" w14:textId="77777777" w:rsidR="00095E9B" w:rsidRDefault="00AB5D4B" w:rsidP="00E23ECB">
      <w:pPr>
        <w:spacing w:after="120"/>
        <w:ind w:firstLine="709"/>
        <w:jc w:val="both"/>
      </w:pPr>
      <w:r>
        <w:t xml:space="preserve">Ces bréviaires constituent des sortes de carnet de route contenant des directives extrêmement précises sur la manière de traiter les différentes épreuves et d'évaluer vous-même votre travail. </w:t>
      </w:r>
    </w:p>
    <w:p w14:paraId="7CCE97EC" w14:textId="77777777" w:rsidR="00095E9B" w:rsidRDefault="00AB5D4B" w:rsidP="00095E9B">
      <w:pPr>
        <w:ind w:firstLine="708"/>
        <w:jc w:val="both"/>
      </w:pPr>
      <w:r>
        <w:t xml:space="preserve">Après la théorie, la pratique, c'est-à-dire les devoirs que vous remettrez </w:t>
      </w:r>
      <w:bookmarkStart w:id="15" w:name="TD_frequence"/>
      <w:r>
        <w:t xml:space="preserve">chaque semaine </w:t>
      </w:r>
      <w:bookmarkEnd w:id="15"/>
      <w:r>
        <w:t xml:space="preserve">à votre chargé de travaux dirigés. </w:t>
      </w:r>
    </w:p>
    <w:p w14:paraId="1CA746E0" w14:textId="77777777" w:rsidR="00AB5D4B" w:rsidRDefault="00AB5D4B" w:rsidP="00D068F7">
      <w:pPr>
        <w:ind w:firstLine="709"/>
        <w:jc w:val="both"/>
      </w:pPr>
      <w:r>
        <w:t xml:space="preserve">Une précision d'importance : en ce qui concerne le </w:t>
      </w:r>
      <w:r w:rsidRPr="00D97491">
        <w:rPr>
          <w:b/>
          <w:bCs/>
        </w:rPr>
        <w:t>commentaire d'arrêt</w:t>
      </w:r>
      <w:r>
        <w:t xml:space="preserve">, </w:t>
      </w:r>
      <w:bookmarkStart w:id="16" w:name="TD_forme"/>
      <w:r>
        <w:t>votre devoir aura la forme suivante</w:t>
      </w:r>
      <w:bookmarkEnd w:id="16"/>
      <w:r>
        <w:t xml:space="preserve"> :</w:t>
      </w:r>
    </w:p>
    <w:p w14:paraId="5856C8E1" w14:textId="77777777" w:rsidR="00AB5D4B" w:rsidRDefault="00AB5D4B">
      <w:pPr>
        <w:ind w:firstLine="708"/>
        <w:jc w:val="both"/>
        <w:rPr>
          <w:b/>
        </w:rPr>
      </w:pPr>
    </w:p>
    <w:p w14:paraId="146540D9" w14:textId="77777777" w:rsidR="00AB5D4B" w:rsidRDefault="00AB5D4B">
      <w:pPr>
        <w:ind w:firstLine="708"/>
        <w:jc w:val="both"/>
        <w:rPr>
          <w:b/>
        </w:rPr>
      </w:pPr>
      <w:r>
        <w:rPr>
          <w:b/>
        </w:rPr>
        <w:t xml:space="preserve">- une </w:t>
      </w:r>
      <w:r w:rsidRPr="00276C5F">
        <w:rPr>
          <w:b/>
          <w:i/>
        </w:rPr>
        <w:t>introduction</w:t>
      </w:r>
      <w:r>
        <w:rPr>
          <w:b/>
        </w:rPr>
        <w:t xml:space="preserve"> normalement et convenablement rédigée</w:t>
      </w:r>
    </w:p>
    <w:p w14:paraId="0B7587E5" w14:textId="77777777" w:rsidR="00AB5D4B" w:rsidRDefault="008823F9" w:rsidP="008823F9">
      <w:pPr>
        <w:ind w:firstLine="708"/>
        <w:jc w:val="both"/>
        <w:rPr>
          <w:b/>
        </w:rPr>
      </w:pPr>
      <w:r>
        <w:rPr>
          <w:b/>
        </w:rPr>
        <w:t xml:space="preserve">- un </w:t>
      </w:r>
      <w:r w:rsidRPr="00276C5F">
        <w:rPr>
          <w:b/>
          <w:i/>
        </w:rPr>
        <w:t>plan détaillé</w:t>
      </w:r>
      <w:r>
        <w:rPr>
          <w:b/>
        </w:rPr>
        <w:t xml:space="preserve"> avec titres et </w:t>
      </w:r>
      <w:r w:rsidR="00AB5D4B">
        <w:rPr>
          <w:b/>
        </w:rPr>
        <w:t xml:space="preserve">sous-titres (I- A-1. 2.  B- 1. 2. </w:t>
      </w:r>
      <w:proofErr w:type="gramStart"/>
      <w:r w:rsidR="00AB5D4B">
        <w:rPr>
          <w:b/>
        </w:rPr>
        <w:t>et  II</w:t>
      </w:r>
      <w:proofErr w:type="gramEnd"/>
      <w:r w:rsidR="00AB5D4B">
        <w:rPr>
          <w:b/>
        </w:rPr>
        <w:t>- A- 1. 2.  B- 1. 2.)</w:t>
      </w:r>
    </w:p>
    <w:p w14:paraId="36EB2579" w14:textId="77777777" w:rsidR="00BE2815" w:rsidRDefault="00BE2815" w:rsidP="008823F9">
      <w:pPr>
        <w:ind w:firstLine="708"/>
        <w:jc w:val="both"/>
        <w:rPr>
          <w:b/>
        </w:rPr>
      </w:pPr>
      <w:r>
        <w:rPr>
          <w:b/>
        </w:rPr>
        <w:t>-</w:t>
      </w:r>
      <w:r w:rsidR="003D7657">
        <w:rPr>
          <w:b/>
        </w:rPr>
        <w:t xml:space="preserve"> un </w:t>
      </w:r>
      <w:r w:rsidR="003D7657" w:rsidRPr="00276C5F">
        <w:rPr>
          <w:b/>
          <w:i/>
        </w:rPr>
        <w:t>résumé non élaboré</w:t>
      </w:r>
      <w:r w:rsidR="003D7657">
        <w:rPr>
          <w:b/>
        </w:rPr>
        <w:t xml:space="preserve"> du contenu des 1 et 2</w:t>
      </w:r>
    </w:p>
    <w:p w14:paraId="76095F28" w14:textId="77777777" w:rsidR="00AB5D4B" w:rsidRDefault="00AB5D4B">
      <w:pPr>
        <w:ind w:firstLine="708"/>
        <w:jc w:val="both"/>
      </w:pPr>
      <w:r>
        <w:rPr>
          <w:b/>
        </w:rPr>
        <w:t xml:space="preserve">- les </w:t>
      </w:r>
      <w:r w:rsidRPr="00276C5F">
        <w:rPr>
          <w:b/>
          <w:i/>
        </w:rPr>
        <w:t>références jurisprudentielles</w:t>
      </w:r>
      <w:r>
        <w:rPr>
          <w:b/>
        </w:rPr>
        <w:t xml:space="preserve"> que je vous aurai signalées comme pertinentes (voir plus bas)</w:t>
      </w:r>
      <w:r w:rsidR="00B31CFA">
        <w:rPr>
          <w:b/>
        </w:rPr>
        <w:t> ; insérez ces références dans l’introduction ou le plan détaillé selon les cas.</w:t>
      </w:r>
    </w:p>
    <w:p w14:paraId="60947751" w14:textId="77777777" w:rsidR="00AB5D4B" w:rsidRDefault="00AB5D4B">
      <w:pPr>
        <w:ind w:firstLine="708"/>
        <w:jc w:val="both"/>
      </w:pPr>
    </w:p>
    <w:p w14:paraId="3AB24CF2" w14:textId="77777777" w:rsidR="00AB5D4B" w:rsidRDefault="00AB5D4B">
      <w:pPr>
        <w:ind w:firstLine="708"/>
        <w:jc w:val="both"/>
      </w:pPr>
      <w:r w:rsidRPr="006177CB">
        <w:rPr>
          <w:b/>
          <w:bCs/>
        </w:rPr>
        <w:t xml:space="preserve">Tout manquement à ces directives aura pour conséquence </w:t>
      </w:r>
      <w:bookmarkStart w:id="17" w:name="TD_zero"/>
      <w:r w:rsidRPr="006177CB">
        <w:rPr>
          <w:b/>
          <w:bCs/>
        </w:rPr>
        <w:t>mécanique la note "0".</w:t>
      </w:r>
      <w:r>
        <w:t xml:space="preserve"> </w:t>
      </w:r>
      <w:bookmarkEnd w:id="17"/>
      <w:r>
        <w:t>Toutefois, ce zéro ne sera pas nécessairement définitif. Il appartiendra à l'étudiant de se remettre en cause et de donner des gages de sa bonne foi.</w:t>
      </w:r>
    </w:p>
    <w:p w14:paraId="653EB6AE" w14:textId="77777777" w:rsidR="005F45EA" w:rsidRDefault="005F45EA">
      <w:pPr>
        <w:ind w:firstLine="708"/>
        <w:jc w:val="both"/>
      </w:pPr>
    </w:p>
    <w:p w14:paraId="31F31817" w14:textId="77777777" w:rsidR="005F45EA" w:rsidRDefault="005F45EA">
      <w:pPr>
        <w:ind w:firstLine="708"/>
        <w:jc w:val="both"/>
      </w:pPr>
      <w:r w:rsidRPr="00B019A3">
        <w:rPr>
          <w:b/>
          <w:bCs/>
        </w:rPr>
        <w:t>Nota bene</w:t>
      </w:r>
      <w:r>
        <w:t xml:space="preserve"> : </w:t>
      </w:r>
      <w:r w:rsidR="008823F9">
        <w:t xml:space="preserve">S’agissant du </w:t>
      </w:r>
      <w:r w:rsidR="008823F9" w:rsidRPr="00876D59">
        <w:rPr>
          <w:i/>
        </w:rPr>
        <w:t>commentaire d’arrêt</w:t>
      </w:r>
      <w:r w:rsidR="008823F9">
        <w:t xml:space="preserve"> à faire à domicile, </w:t>
      </w:r>
      <w:r w:rsidR="008823F9" w:rsidRPr="00806AA2">
        <w:rPr>
          <w:b/>
          <w:bCs/>
        </w:rPr>
        <w:t>ne cédez pas à la tentation de rédiger complètement votre devoir</w:t>
      </w:r>
      <w:r w:rsidR="00806AA2">
        <w:rPr>
          <w:b/>
          <w:bCs/>
        </w:rPr>
        <w:t> !</w:t>
      </w:r>
      <w:r w:rsidR="008823F9">
        <w:t xml:space="preserve"> Contentez-vous d’une introduction </w:t>
      </w:r>
      <w:r w:rsidR="00F77C0E">
        <w:t>convenablement</w:t>
      </w:r>
      <w:r w:rsidR="008823F9">
        <w:t xml:space="preserve"> rédigée et d’un plan détaillé</w:t>
      </w:r>
      <w:r w:rsidR="009541A3">
        <w:t xml:space="preserve"> </w:t>
      </w:r>
      <w:r w:rsidR="009541A3" w:rsidRPr="009541A3">
        <w:rPr>
          <w:i/>
        </w:rPr>
        <w:t>selon les modalités indiquées supra</w:t>
      </w:r>
      <w:r w:rsidR="008823F9">
        <w:t xml:space="preserve">. </w:t>
      </w:r>
      <w:r w:rsidR="00F77C0E">
        <w:t xml:space="preserve">Ne rédigez pas le développement. </w:t>
      </w:r>
      <w:r w:rsidR="008823F9" w:rsidRPr="00AF6073">
        <w:rPr>
          <w:b/>
        </w:rPr>
        <w:t xml:space="preserve">Votre copie ne doit pas excéder </w:t>
      </w:r>
      <w:bookmarkStart w:id="18" w:name="TD_longueur"/>
      <w:r w:rsidR="00AF6073">
        <w:rPr>
          <w:b/>
        </w:rPr>
        <w:t>quatre (</w:t>
      </w:r>
      <w:r w:rsidR="008823F9" w:rsidRPr="00AF6073">
        <w:rPr>
          <w:b/>
        </w:rPr>
        <w:t>4</w:t>
      </w:r>
      <w:r w:rsidR="00AF6073">
        <w:rPr>
          <w:b/>
        </w:rPr>
        <w:t>)</w:t>
      </w:r>
      <w:r w:rsidR="008823F9" w:rsidRPr="00AF6073">
        <w:rPr>
          <w:b/>
        </w:rPr>
        <w:t xml:space="preserve"> pages</w:t>
      </w:r>
      <w:bookmarkEnd w:id="18"/>
      <w:r w:rsidR="00AF6073">
        <w:rPr>
          <w:b/>
        </w:rPr>
        <w:t>,</w:t>
      </w:r>
      <w:r w:rsidR="006177CB" w:rsidRPr="00AF6073">
        <w:rPr>
          <w:b/>
        </w:rPr>
        <w:t xml:space="preserve"> sinon elle ne sera pas corrigée.</w:t>
      </w:r>
    </w:p>
    <w:p w14:paraId="55EFECE4" w14:textId="77777777" w:rsidR="00AB0357" w:rsidRDefault="00AB0357">
      <w:pPr>
        <w:ind w:firstLine="708"/>
        <w:jc w:val="both"/>
      </w:pPr>
    </w:p>
    <w:p w14:paraId="705FCC0E" w14:textId="77777777" w:rsidR="00AB0357" w:rsidRPr="00203BBD" w:rsidRDefault="00AB0357">
      <w:pPr>
        <w:ind w:firstLine="708"/>
        <w:jc w:val="both"/>
        <w:rPr>
          <w:b/>
          <w:bCs/>
        </w:rPr>
      </w:pPr>
      <w:r w:rsidRPr="00203BBD">
        <w:rPr>
          <w:b/>
          <w:bCs/>
        </w:rPr>
        <w:t>Raison d’être de ces restrictions ?</w:t>
      </w:r>
    </w:p>
    <w:p w14:paraId="26241E23" w14:textId="77777777" w:rsidR="00AB0357" w:rsidRDefault="00AB0357">
      <w:pPr>
        <w:ind w:firstLine="708"/>
        <w:jc w:val="both"/>
      </w:pPr>
      <w:r>
        <w:t>Elle est double :</w:t>
      </w:r>
    </w:p>
    <w:p w14:paraId="52A4F1AA" w14:textId="77777777" w:rsidR="00AB0357" w:rsidRDefault="00AB0357">
      <w:pPr>
        <w:ind w:firstLine="708"/>
        <w:jc w:val="both"/>
      </w:pPr>
      <w:r w:rsidRPr="00203BBD">
        <w:rPr>
          <w:b/>
          <w:bCs/>
        </w:rPr>
        <w:t>1 –</w:t>
      </w:r>
      <w:r>
        <w:t xml:space="preserve"> Si vous deviez chaque semaine remettre un devoir intégralement rédigé, vous seriez vite</w:t>
      </w:r>
      <w:r w:rsidR="00261C6E">
        <w:t xml:space="preserve"> à bout de souffle. Le droit administratif n’est pas votre seule préoccupation ;</w:t>
      </w:r>
    </w:p>
    <w:p w14:paraId="1CD7F581" w14:textId="77777777" w:rsidR="00261C6E" w:rsidRDefault="00261C6E">
      <w:pPr>
        <w:ind w:firstLine="708"/>
        <w:jc w:val="both"/>
      </w:pPr>
      <w:r w:rsidRPr="00203BBD">
        <w:rPr>
          <w:b/>
          <w:bCs/>
        </w:rPr>
        <w:t>2 –</w:t>
      </w:r>
      <w:r>
        <w:t xml:space="preserve"> Sans ces limitations, les assistants chargés de travaux dirigés</w:t>
      </w:r>
      <w:r w:rsidR="002C0A45">
        <w:t xml:space="preserve"> ne pourraient pas corriger décemment toutes les copies !</w:t>
      </w:r>
    </w:p>
    <w:p w14:paraId="23F21B2D" w14:textId="77777777" w:rsidR="00AB5D4B" w:rsidRDefault="002143B9">
      <w:pPr>
        <w:ind w:firstLine="708"/>
        <w:jc w:val="both"/>
        <w:rPr>
          <w:bCs/>
        </w:rPr>
      </w:pPr>
      <w:r>
        <w:rPr>
          <w:bCs/>
        </w:rPr>
        <w:t>Transposé</w:t>
      </w:r>
      <w:r w:rsidRPr="002143B9">
        <w:rPr>
          <w:bCs/>
        </w:rPr>
        <w:t xml:space="preserve"> au cas pratique et aux questionnaires, </w:t>
      </w:r>
      <w:r>
        <w:rPr>
          <w:bCs/>
        </w:rPr>
        <w:t>ce double souci doit vous conduire à éviter de réciter purement et simplement votre cours (sinon il y aurait une inflation de pages).</w:t>
      </w:r>
    </w:p>
    <w:p w14:paraId="1A094180" w14:textId="77777777" w:rsidR="00F247EB" w:rsidRDefault="00F247EB">
      <w:pPr>
        <w:ind w:firstLine="708"/>
        <w:jc w:val="both"/>
        <w:rPr>
          <w:bCs/>
        </w:rPr>
      </w:pPr>
    </w:p>
    <w:p w14:paraId="70228F28" w14:textId="77777777" w:rsidR="00F247EB" w:rsidRPr="00276C5F" w:rsidRDefault="00F247EB">
      <w:pPr>
        <w:ind w:firstLine="708"/>
        <w:jc w:val="both"/>
        <w:rPr>
          <w:b/>
          <w:i/>
        </w:rPr>
      </w:pPr>
      <w:r w:rsidRPr="00276C5F">
        <w:rPr>
          <w:b/>
          <w:i/>
        </w:rPr>
        <w:t>Bien évidemment, les copies d’examen devront être entièrement rédigées !</w:t>
      </w:r>
    </w:p>
    <w:p w14:paraId="78DAF28E" w14:textId="77777777" w:rsidR="002143B9" w:rsidRDefault="002143B9">
      <w:pPr>
        <w:ind w:firstLine="708"/>
        <w:jc w:val="both"/>
        <w:rPr>
          <w:b/>
        </w:rPr>
      </w:pPr>
    </w:p>
    <w:p w14:paraId="029829B3" w14:textId="77777777" w:rsidR="00AB5D4B" w:rsidRDefault="00AB5D4B">
      <w:pPr>
        <w:ind w:firstLine="708"/>
        <w:jc w:val="both"/>
      </w:pPr>
      <w:r>
        <w:rPr>
          <w:b/>
        </w:rPr>
        <w:t xml:space="preserve">Voici la procédure que vous suivrez pour </w:t>
      </w:r>
      <w:bookmarkStart w:id="19" w:name="TD_preparation"/>
      <w:r>
        <w:rPr>
          <w:b/>
        </w:rPr>
        <w:t xml:space="preserve">préparer une séance de travaux dirigés </w:t>
      </w:r>
      <w:bookmarkEnd w:id="19"/>
      <w:r>
        <w:rPr>
          <w:b/>
        </w:rPr>
        <w:t>ou une épreuve d'examen</w:t>
      </w:r>
      <w:r>
        <w:t xml:space="preserve"> :</w:t>
      </w:r>
    </w:p>
    <w:p w14:paraId="22847219" w14:textId="77777777" w:rsidR="00AB5D4B" w:rsidRDefault="00AB5D4B">
      <w:pPr>
        <w:pStyle w:val="Retraitcorpsdetexte2"/>
      </w:pPr>
    </w:p>
    <w:p w14:paraId="4E19FA28" w14:textId="77777777" w:rsidR="00AB5D4B" w:rsidRPr="00C54D13" w:rsidRDefault="00AB5D4B">
      <w:pPr>
        <w:pStyle w:val="Retraitcorpsdetexte2"/>
        <w:rPr>
          <w:b/>
          <w:bCs/>
        </w:rPr>
      </w:pPr>
      <w:r>
        <w:t>- la lecture de l'intégralité du cours (les arrêts et les sujets d'examen n'auront jamais trait uniquement à une par</w:t>
      </w:r>
      <w:r w:rsidR="00C54D13">
        <w:t>tie déterminée du cours) ; attention </w:t>
      </w:r>
      <w:r w:rsidR="00C54D13" w:rsidRPr="00C54D13">
        <w:rPr>
          <w:b/>
          <w:bCs/>
        </w:rPr>
        <w:t>: il ne s’agira jamais de réciter purement et simplement le cours !</w:t>
      </w:r>
    </w:p>
    <w:p w14:paraId="559EAF8A" w14:textId="77777777" w:rsidR="00AB5D4B" w:rsidRDefault="006177CB">
      <w:pPr>
        <w:ind w:firstLine="708"/>
        <w:jc w:val="both"/>
      </w:pPr>
      <w:r>
        <w:t xml:space="preserve">- la lecture du bréviaire </w:t>
      </w:r>
      <w:r w:rsidR="00AB5D4B">
        <w:t>de méthodologie</w:t>
      </w:r>
      <w:r>
        <w:t xml:space="preserve"> (selon les cas, commentaire d’arrêt et cas pratique)</w:t>
      </w:r>
      <w:r w:rsidR="00AB5D4B">
        <w:t>,</w:t>
      </w:r>
    </w:p>
    <w:p w14:paraId="43C12743" w14:textId="663DF73E" w:rsidR="0090102F" w:rsidRDefault="00AB5D4B" w:rsidP="0090102F">
      <w:pPr>
        <w:ind w:firstLine="708"/>
        <w:jc w:val="both"/>
      </w:pPr>
      <w:r>
        <w:t xml:space="preserve">- la lecture du lexique sous-titré </w:t>
      </w:r>
      <w:r w:rsidR="00B131A2">
        <w:t>« </w:t>
      </w:r>
      <w:r>
        <w:t>Les mots du programme</w:t>
      </w:r>
      <w:r w:rsidR="00B131A2">
        <w:t> »</w:t>
      </w:r>
      <w:r w:rsidR="007A5C47">
        <w:t>.</w:t>
      </w:r>
      <w:r w:rsidR="008B4EA5" w:rsidRPr="008B4EA5">
        <w:rPr>
          <w:bCs/>
          <w:iCs/>
        </w:rPr>
        <w:t xml:space="preserve"> </w:t>
      </w:r>
      <w:r w:rsidR="008B4EA5">
        <w:rPr>
          <w:bCs/>
          <w:iCs/>
        </w:rPr>
        <w:t xml:space="preserve">Essayez-vous également aux interrogations du questionnaire et aux </w:t>
      </w:r>
      <w:hyperlink r:id="rId15" w:history="1">
        <w:r w:rsidR="008B4EA5" w:rsidRPr="00DF5DF7">
          <w:rPr>
            <w:rStyle w:val="Lienhypertexte"/>
            <w:bCs/>
            <w:iCs/>
          </w:rPr>
          <w:t>exercices du site Web</w:t>
        </w:r>
      </w:hyperlink>
      <w:r w:rsidR="008B4EA5">
        <w:rPr>
          <w:bCs/>
          <w:iCs/>
        </w:rPr>
        <w:t>.</w:t>
      </w:r>
    </w:p>
    <w:p w14:paraId="640BFEEB" w14:textId="77777777" w:rsidR="0090102F" w:rsidRPr="00637DB6" w:rsidRDefault="0090102F" w:rsidP="00637DB6">
      <w:pPr>
        <w:rPr>
          <w:sz w:val="32"/>
        </w:rPr>
      </w:pPr>
      <w:r>
        <w:lastRenderedPageBreak/>
        <w:t xml:space="preserve">Vous pouvez vous inspirer des </w:t>
      </w:r>
      <w:r w:rsidRPr="007B5C4E">
        <w:rPr>
          <w:b/>
          <w:bCs/>
        </w:rPr>
        <w:t>corrigés des anciennes épreuves d’examen</w:t>
      </w:r>
      <w:r>
        <w:t xml:space="preserve"> que le site </w:t>
      </w:r>
      <w:r w:rsidR="00637DB6">
        <w:t xml:space="preserve">web </w:t>
      </w:r>
      <w:r w:rsidR="00637DB6" w:rsidRPr="00637DB6">
        <w:rPr>
          <w:i/>
          <w:iCs/>
        </w:rPr>
        <w:t>Lex publica</w:t>
      </w:r>
      <w:r w:rsidR="00637DB6">
        <w:t xml:space="preserve"> (</w:t>
      </w:r>
      <w:r w:rsidR="00637DB6" w:rsidRPr="00637DB6">
        <w:t>http://www.lex-publica.com)</w:t>
      </w:r>
      <w:r w:rsidR="00637DB6">
        <w:rPr>
          <w:sz w:val="32"/>
        </w:rPr>
        <w:t xml:space="preserve"> </w:t>
      </w:r>
      <w:r>
        <w:t>met également à votre disposition.</w:t>
      </w:r>
    </w:p>
    <w:p w14:paraId="3B3F6572" w14:textId="77777777" w:rsidR="0090102F" w:rsidRDefault="0090102F">
      <w:pPr>
        <w:ind w:firstLine="708"/>
        <w:jc w:val="both"/>
      </w:pPr>
    </w:p>
    <w:p w14:paraId="0A23ABB9" w14:textId="77777777" w:rsidR="00AB5D4B" w:rsidRDefault="00152F18" w:rsidP="00152F18">
      <w:pPr>
        <w:jc w:val="center"/>
        <w:rPr>
          <w:b/>
        </w:rPr>
      </w:pPr>
      <w:r>
        <w:rPr>
          <w:b/>
        </w:rPr>
        <w:t>*</w:t>
      </w:r>
    </w:p>
    <w:p w14:paraId="157F7B80" w14:textId="77777777" w:rsidR="00AB5D4B" w:rsidRDefault="00AB5D4B">
      <w:pPr>
        <w:jc w:val="both"/>
      </w:pPr>
      <w:r>
        <w:rPr>
          <w:b/>
        </w:rPr>
        <w:t>Q</w:t>
      </w:r>
      <w:r>
        <w:t xml:space="preserve"> : </w:t>
      </w:r>
      <w:r>
        <w:rPr>
          <w:b/>
        </w:rPr>
        <w:t xml:space="preserve">Faut-il lire les </w:t>
      </w:r>
      <w:bookmarkStart w:id="20" w:name="manuels"/>
      <w:r>
        <w:rPr>
          <w:b/>
        </w:rPr>
        <w:t xml:space="preserve">manuels </w:t>
      </w:r>
      <w:bookmarkEnd w:id="20"/>
      <w:r>
        <w:rPr>
          <w:b/>
        </w:rPr>
        <w:t>?</w:t>
      </w:r>
    </w:p>
    <w:p w14:paraId="56B1A62E" w14:textId="77777777" w:rsidR="00AB5D4B" w:rsidRPr="002248EC" w:rsidRDefault="00AB5D4B" w:rsidP="00C94EFF">
      <w:pPr>
        <w:pStyle w:val="Corpsdetexte"/>
        <w:rPr>
          <w:sz w:val="24"/>
          <w:szCs w:val="24"/>
        </w:rPr>
      </w:pPr>
      <w:r>
        <w:rPr>
          <w:b/>
        </w:rPr>
        <w:t>R</w:t>
      </w:r>
      <w:r>
        <w:t xml:space="preserve"> : </w:t>
      </w:r>
      <w:r w:rsidRPr="002248EC">
        <w:rPr>
          <w:sz w:val="24"/>
          <w:szCs w:val="24"/>
        </w:rPr>
        <w:t>Bien s</w:t>
      </w:r>
      <w:r w:rsidR="00C94EFF">
        <w:rPr>
          <w:sz w:val="24"/>
          <w:szCs w:val="24"/>
        </w:rPr>
        <w:t xml:space="preserve">ûr. Je vous exhorte à consulter </w:t>
      </w:r>
      <w:r w:rsidRPr="002248EC">
        <w:rPr>
          <w:sz w:val="24"/>
          <w:szCs w:val="24"/>
        </w:rPr>
        <w:t>les différentes revues</w:t>
      </w:r>
      <w:r w:rsidR="00C94EFF" w:rsidRPr="00C94EFF">
        <w:rPr>
          <w:sz w:val="24"/>
          <w:szCs w:val="24"/>
        </w:rPr>
        <w:t xml:space="preserve"> </w:t>
      </w:r>
      <w:r w:rsidR="00C94EFF">
        <w:rPr>
          <w:sz w:val="24"/>
          <w:szCs w:val="24"/>
        </w:rPr>
        <w:t xml:space="preserve">et </w:t>
      </w:r>
      <w:r w:rsidR="00C94EFF" w:rsidRPr="002248EC">
        <w:rPr>
          <w:sz w:val="24"/>
          <w:szCs w:val="24"/>
        </w:rPr>
        <w:t>les manuels</w:t>
      </w:r>
      <w:r w:rsidR="00C94EFF">
        <w:rPr>
          <w:sz w:val="24"/>
          <w:szCs w:val="24"/>
        </w:rPr>
        <w:t xml:space="preserve"> cités en bibliographie (je n’ai pas de préférence en la matière)</w:t>
      </w:r>
      <w:r w:rsidRPr="002248EC">
        <w:rPr>
          <w:sz w:val="24"/>
          <w:szCs w:val="24"/>
        </w:rPr>
        <w:t>. Mais cette consultation interviendra après la relecture du cours.</w:t>
      </w:r>
    </w:p>
    <w:p w14:paraId="784113E4" w14:textId="77777777" w:rsidR="00AB5D4B" w:rsidRDefault="00AB5D4B">
      <w:pPr>
        <w:jc w:val="both"/>
        <w:rPr>
          <w:b/>
        </w:rPr>
      </w:pPr>
      <w:r>
        <w:rPr>
          <w:b/>
        </w:rPr>
        <w:t>Q</w:t>
      </w:r>
      <w:r>
        <w:t xml:space="preserve"> : </w:t>
      </w:r>
      <w:r>
        <w:rPr>
          <w:b/>
        </w:rPr>
        <w:t>Et si je relève une différence entre tel ou tel manuel et le cours ?</w:t>
      </w:r>
    </w:p>
    <w:p w14:paraId="73A50238" w14:textId="77777777" w:rsidR="00AB5D4B" w:rsidRDefault="00AB5D4B" w:rsidP="002248EC">
      <w:pPr>
        <w:pStyle w:val="Corpsdetexte"/>
        <w:jc w:val="both"/>
      </w:pPr>
      <w:r>
        <w:rPr>
          <w:b/>
        </w:rPr>
        <w:t>R</w:t>
      </w:r>
      <w:r>
        <w:t xml:space="preserve"> : </w:t>
      </w:r>
      <w:r w:rsidRPr="002248EC">
        <w:rPr>
          <w:sz w:val="24"/>
          <w:szCs w:val="24"/>
        </w:rPr>
        <w:t>Renoncez au "si". Il y a des différences entre le cours et les manuels de même qu'il y a des différences entre les manuels. Lorsque vous noterez une différence entre un manuel et le cours, je vous féliciterai si vous me faites part de votre observation.</w:t>
      </w:r>
    </w:p>
    <w:p w14:paraId="1C5309DE" w14:textId="77777777" w:rsidR="00AB5D4B" w:rsidRDefault="00AB5D4B">
      <w:pPr>
        <w:jc w:val="both"/>
      </w:pPr>
      <w:r>
        <w:rPr>
          <w:b/>
        </w:rPr>
        <w:t>Q</w:t>
      </w:r>
      <w:r>
        <w:t xml:space="preserve"> : Pourquoi ?</w:t>
      </w:r>
    </w:p>
    <w:p w14:paraId="38AE564D" w14:textId="77777777" w:rsidR="00AB5D4B" w:rsidRDefault="00AB5D4B" w:rsidP="00D068F7">
      <w:pPr>
        <w:jc w:val="both"/>
      </w:pPr>
      <w:r>
        <w:rPr>
          <w:b/>
        </w:rPr>
        <w:t>R</w:t>
      </w:r>
      <w:r>
        <w:t xml:space="preserve"> : parce que ce sera la preuve que</w:t>
      </w:r>
    </w:p>
    <w:p w14:paraId="13319AD9" w14:textId="77777777" w:rsidR="00AB5D4B" w:rsidRDefault="00AB5D4B">
      <w:pPr>
        <w:ind w:firstLine="708"/>
        <w:jc w:val="both"/>
      </w:pPr>
      <w:r>
        <w:t>1 – vous avez relu le cours</w:t>
      </w:r>
    </w:p>
    <w:p w14:paraId="710E2642" w14:textId="77777777" w:rsidR="00AB5D4B" w:rsidRDefault="00AB5D4B">
      <w:pPr>
        <w:ind w:firstLine="708"/>
        <w:jc w:val="both"/>
      </w:pPr>
      <w:r>
        <w:t>2 – et que vous avez effectué des recherches, ce qui, à mes yeux, est digne d'éloges car mon but ultime est de vous apprendre à apprendre.</w:t>
      </w:r>
    </w:p>
    <w:p w14:paraId="46DEB15B" w14:textId="77777777" w:rsidR="00AB5D4B" w:rsidRDefault="00AB5D4B">
      <w:pPr>
        <w:jc w:val="both"/>
      </w:pPr>
      <w:r>
        <w:rPr>
          <w:b/>
        </w:rPr>
        <w:t>Q</w:t>
      </w:r>
      <w:r>
        <w:t xml:space="preserve"> : Ma question est restée en suspens : que devrai-je faire lorsque j'observerai une différence entre un manuel et le cours ?</w:t>
      </w:r>
    </w:p>
    <w:p w14:paraId="6846C1CE" w14:textId="77777777" w:rsidR="00AB5D4B" w:rsidRDefault="00AB5D4B">
      <w:pPr>
        <w:jc w:val="both"/>
      </w:pPr>
      <w:r>
        <w:rPr>
          <w:b/>
        </w:rPr>
        <w:t>R</w:t>
      </w:r>
      <w:r>
        <w:t xml:space="preserve"> : </w:t>
      </w:r>
      <w:r w:rsidRPr="001A763E">
        <w:rPr>
          <w:b/>
          <w:bCs/>
        </w:rPr>
        <w:t>Vous serez libre d'exposer les deux points de vue dans votre copie et de faire votre choix.</w:t>
      </w:r>
      <w:r>
        <w:t xml:space="preserve"> Cela dit, je vous invite à consulter la dernière partie de ce propos liminaire, car elle complète ma réponse.</w:t>
      </w:r>
    </w:p>
    <w:p w14:paraId="7D85DC31" w14:textId="77777777" w:rsidR="00AB5D4B" w:rsidRDefault="00AB5D4B">
      <w:pPr>
        <w:jc w:val="both"/>
      </w:pPr>
      <w:r>
        <w:rPr>
          <w:b/>
        </w:rPr>
        <w:t>Q</w:t>
      </w:r>
      <w:r>
        <w:t xml:space="preserve"> : Ces devoirs faits à domicile risquent de ne pas être très significatifs du niveau réel des étudiants.</w:t>
      </w:r>
    </w:p>
    <w:p w14:paraId="135D3445" w14:textId="77777777" w:rsidR="00AB5D4B" w:rsidRDefault="00AB5D4B">
      <w:pPr>
        <w:jc w:val="both"/>
      </w:pPr>
      <w:r>
        <w:rPr>
          <w:b/>
        </w:rPr>
        <w:t>R</w:t>
      </w:r>
      <w:r>
        <w:t xml:space="preserve"> : Ils les feront progresser sur la forme (la méthode) et sur le fond (les connaissances). Mais ils ne garantissent pas que les étudiants accompliront les mêmes performances à l'examen. En effet, nombre d'étudiants effectuent leurs devoirs à cours ou à manuels ouverts et dans un laps de temps qui dépasse largement celui qui leur est imparti lors de l'examen.</w:t>
      </w:r>
    </w:p>
    <w:p w14:paraId="79AB0744" w14:textId="77777777" w:rsidR="00AB5D4B" w:rsidRDefault="00AB5D4B">
      <w:pPr>
        <w:jc w:val="both"/>
      </w:pPr>
      <w:r>
        <w:rPr>
          <w:b/>
        </w:rPr>
        <w:t>Q</w:t>
      </w:r>
      <w:r>
        <w:t xml:space="preserve"> : La solution consiste peut-être à leur demander de préparer leurs devoirs dans les conditions de l'examen (temps limité, cours et manuels fermés).</w:t>
      </w:r>
    </w:p>
    <w:p w14:paraId="3142B17E" w14:textId="77777777" w:rsidR="00AB5D4B" w:rsidRDefault="00AB5D4B" w:rsidP="001008EE">
      <w:pPr>
        <w:jc w:val="both"/>
      </w:pPr>
      <w:r>
        <w:rPr>
          <w:b/>
        </w:rPr>
        <w:t>R</w:t>
      </w:r>
      <w:r>
        <w:t xml:space="preserve"> : Bien sûr, c'est un conseil que je leur donne. Toutefois, un simple conseil ne suffit pas. Voici la grande innovation des travaux dirigés pour l'année qui commence : </w:t>
      </w:r>
      <w:r>
        <w:rPr>
          <w:b/>
        </w:rPr>
        <w:t xml:space="preserve">au moins </w:t>
      </w:r>
      <w:r w:rsidR="007E6D79">
        <w:rPr>
          <w:b/>
        </w:rPr>
        <w:t>un contrôle continu inopiné</w:t>
      </w:r>
      <w:r>
        <w:rPr>
          <w:b/>
        </w:rPr>
        <w:t>, par semestre, en séance et dans les conditions de l'examen.</w:t>
      </w:r>
    </w:p>
    <w:p w14:paraId="669FF6ED" w14:textId="77777777" w:rsidR="00AB5D4B" w:rsidRDefault="00AB5D4B">
      <w:pPr>
        <w:jc w:val="both"/>
      </w:pPr>
      <w:r>
        <w:rPr>
          <w:b/>
        </w:rPr>
        <w:t>Q</w:t>
      </w:r>
      <w:r>
        <w:t xml:space="preserve"> : Ne pensez-vous pas que les étudiants seront stressés par cette perspective ?</w:t>
      </w:r>
    </w:p>
    <w:p w14:paraId="21D0DF3B" w14:textId="77777777" w:rsidR="00AB5D4B" w:rsidRDefault="00AB5D4B">
      <w:pPr>
        <w:jc w:val="both"/>
      </w:pPr>
      <w:r>
        <w:rPr>
          <w:b/>
        </w:rPr>
        <w:t>R</w:t>
      </w:r>
      <w:r>
        <w:t xml:space="preserve"> : Ils le seront sans doute un peu avant le premier contrôle, moins au deuxième, infiniment moins au dernier, et l'examen sera pour eux une partie de plaisir.</w:t>
      </w:r>
    </w:p>
    <w:p w14:paraId="65109AF2" w14:textId="77777777" w:rsidR="00AB5D4B" w:rsidRDefault="00AB5D4B" w:rsidP="00113448">
      <w:pPr>
        <w:pStyle w:val="Retraitcorpsdetexte"/>
        <w:spacing w:after="480"/>
        <w:ind w:left="0"/>
      </w:pPr>
      <w:r>
        <w:t xml:space="preserve">Le choix de cette méthode découle d'un constat : des étudiants qui s'étaient montrés brillants lors des séances de travaux dirigés ont raté avec fracas </w:t>
      </w:r>
      <w:r w:rsidR="000C0B81">
        <w:t>leur examen. Explication de ce « </w:t>
      </w:r>
      <w:r>
        <w:t>sinistre</w:t>
      </w:r>
      <w:r w:rsidR="000C0B81">
        <w:t> » :</w:t>
      </w:r>
      <w:r>
        <w:t xml:space="preserve"> ils avaient toujours préparé leurs séances de travaux dirigés à cours ou à manuels ouverts ; ils n'avaient pas fait, au quotidien, l'effort de retenir ce qu'ils avaient compris.</w:t>
      </w:r>
    </w:p>
    <w:p w14:paraId="49151ED0" w14:textId="77777777" w:rsidR="00D068F7" w:rsidRPr="00D068F7" w:rsidRDefault="00D068F7" w:rsidP="00D068F7">
      <w:pPr>
        <w:pStyle w:val="Retraitcorpsdetexte"/>
        <w:spacing w:after="480"/>
        <w:ind w:left="0"/>
        <w:jc w:val="center"/>
        <w:rPr>
          <w:b/>
        </w:rPr>
      </w:pPr>
      <w:r w:rsidRPr="00D068F7">
        <w:rPr>
          <w:b/>
        </w:rPr>
        <w:t>*</w:t>
      </w:r>
      <w:r w:rsidR="00DE37DE">
        <w:rPr>
          <w:b/>
        </w:rPr>
        <w:t>**</w:t>
      </w:r>
    </w:p>
    <w:p w14:paraId="4A4BF6CA" w14:textId="77777777" w:rsidR="00AB5D4B" w:rsidRPr="00113448" w:rsidRDefault="00D068F7" w:rsidP="00D068F7">
      <w:pPr>
        <w:pStyle w:val="Titre4"/>
        <w:pageBreakBefore/>
        <w:numPr>
          <w:ilvl w:val="0"/>
          <w:numId w:val="11"/>
        </w:numPr>
        <w:spacing w:before="0" w:after="240"/>
        <w:ind w:left="1423" w:hanging="357"/>
        <w:jc w:val="center"/>
        <w:rPr>
          <w:rFonts w:ascii="Arial" w:hAnsi="Arial" w:cs="Arial"/>
          <w:sz w:val="32"/>
        </w:rPr>
      </w:pPr>
      <w:bookmarkStart w:id="21" w:name="revisions_hebdomadaires"/>
      <w:r w:rsidRPr="00DA79FB">
        <w:rPr>
          <w:i/>
          <w:noProof/>
          <w:sz w:val="25"/>
          <w:szCs w:val="25"/>
        </w:rPr>
        <w:lastRenderedPageBreak/>
        <mc:AlternateContent>
          <mc:Choice Requires="wps">
            <w:drawing>
              <wp:anchor distT="0" distB="0" distL="114300" distR="114300" simplePos="0" relativeHeight="251674112" behindDoc="1" locked="0" layoutInCell="1" allowOverlap="1" wp14:anchorId="344A34C0" wp14:editId="1DD68431">
                <wp:simplePos x="0" y="0"/>
                <wp:positionH relativeFrom="column">
                  <wp:posOffset>628650</wp:posOffset>
                </wp:positionH>
                <wp:positionV relativeFrom="paragraph">
                  <wp:posOffset>-62865</wp:posOffset>
                </wp:positionV>
                <wp:extent cx="5286375" cy="400050"/>
                <wp:effectExtent l="95250" t="38100" r="66675" b="114300"/>
                <wp:wrapNone/>
                <wp:docPr id="12"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0E19F71C"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A34C0" id="_x0000_s1034" style="position:absolute;left:0;text-align:left;margin-left:49.5pt;margin-top:-4.95pt;width:416.25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" strokeweight="1.5pt">
                <v:shadow on="t" color="black" opacity="26214f" origin=".5,-.5" offset="-.74836mm,.74836mm"/>
                <v:textbox>
                  <w:txbxContent>
                    <w:p w14:paraId="0E19F71C" w14:textId="77777777" w:rsidR="000E4E3D" w:rsidRDefault="000E4E3D" w:rsidP="002A56CF"/>
                  </w:txbxContent>
                </v:textbox>
              </v:roundrect>
            </w:pict>
          </mc:Fallback>
        </mc:AlternateContent>
      </w:r>
      <w:r w:rsidR="00AB5D4B" w:rsidRPr="00113448">
        <w:rPr>
          <w:rFonts w:ascii="Arial" w:hAnsi="Arial" w:cs="Arial"/>
          <w:sz w:val="32"/>
        </w:rPr>
        <w:t>Les révisions hebdomadaires</w:t>
      </w:r>
      <w:bookmarkEnd w:id="21"/>
    </w:p>
    <w:p w14:paraId="5F478C6E" w14:textId="77777777" w:rsidR="00AB5D4B" w:rsidRDefault="00AB5D4B">
      <w:pPr>
        <w:ind w:firstLine="708"/>
        <w:jc w:val="both"/>
      </w:pPr>
      <w:r>
        <w:t>Vu l'ampleur du programme, des révisions hebdomadaires s'imposent.</w:t>
      </w:r>
    </w:p>
    <w:p w14:paraId="56E34B20" w14:textId="77777777" w:rsidR="00AB5D4B" w:rsidRDefault="00AB5D4B" w:rsidP="00B1705C">
      <w:pPr>
        <w:ind w:firstLine="708"/>
        <w:jc w:val="both"/>
      </w:pPr>
      <w:r>
        <w:t>La procrastination est à proscrire.</w:t>
      </w:r>
    </w:p>
    <w:p w14:paraId="68C5EB6E" w14:textId="77777777" w:rsidR="00AB5D4B" w:rsidRDefault="00AB5D4B">
      <w:pPr>
        <w:jc w:val="both"/>
      </w:pPr>
      <w:r>
        <w:rPr>
          <w:b/>
        </w:rPr>
        <w:t>Q</w:t>
      </w:r>
      <w:r>
        <w:t xml:space="preserve"> : La procrastination c'est-à-dire la tendance à tout remettre au lendemain.</w:t>
      </w:r>
    </w:p>
    <w:p w14:paraId="0BE5CEE1" w14:textId="77777777" w:rsidR="00CC0680" w:rsidRDefault="00AB5D4B" w:rsidP="00CC0680">
      <w:pPr>
        <w:jc w:val="both"/>
      </w:pPr>
      <w:r>
        <w:rPr>
          <w:b/>
        </w:rPr>
        <w:t>R</w:t>
      </w:r>
      <w:r>
        <w:t xml:space="preserve"> : Exact. </w:t>
      </w:r>
      <w:r w:rsidRPr="002248EC">
        <w:rPr>
          <w:b/>
          <w:bCs/>
        </w:rPr>
        <w:t>Prendre le parti de ne réviser le cours que quelques jours ou même quelques semaines avant l'examen, c'</w:t>
      </w:r>
      <w:proofErr w:type="spellStart"/>
      <w:r w:rsidRPr="002248EC">
        <w:rPr>
          <w:b/>
          <w:bCs/>
        </w:rPr>
        <w:t>est</w:t>
      </w:r>
      <w:proofErr w:type="spellEnd"/>
      <w:r w:rsidRPr="002248EC">
        <w:rPr>
          <w:b/>
          <w:bCs/>
        </w:rPr>
        <w:t xml:space="preserve"> s'autoproclamer candidat à l'échec.</w:t>
      </w:r>
      <w:r>
        <w:t xml:space="preserve"> C'est là une certitude qui se passe de démonstration. Commencer à préparer l'examen dès le premier jour de l'année est la seule résolution logique.</w:t>
      </w:r>
      <w:r w:rsidR="002A56CF" w:rsidRPr="002A56CF">
        <w:rPr>
          <w:i/>
          <w:noProof/>
          <w:sz w:val="25"/>
          <w:szCs w:val="25"/>
        </w:rPr>
        <w:t xml:space="preserve"> </w:t>
      </w:r>
    </w:p>
    <w:p w14:paraId="0A3E4125" w14:textId="3B19BDC6" w:rsidR="00816198" w:rsidRDefault="00AB5D4B" w:rsidP="00617D45">
      <w:pPr>
        <w:ind w:firstLine="708"/>
        <w:jc w:val="both"/>
      </w:pPr>
      <w:r>
        <w:t xml:space="preserve">Les </w:t>
      </w:r>
      <w:hyperlink r:id="rId16" w:history="1">
        <w:r w:rsidRPr="00DF5DF7">
          <w:rPr>
            <w:rStyle w:val="Lienhypertexte"/>
          </w:rPr>
          <w:t xml:space="preserve">exercices du site </w:t>
        </w:r>
        <w:r w:rsidR="005B16AF" w:rsidRPr="00DF5DF7">
          <w:rPr>
            <w:rStyle w:val="Lienhypertexte"/>
          </w:rPr>
          <w:t>web</w:t>
        </w:r>
      </w:hyperlink>
      <w:r>
        <w:t xml:space="preserve"> </w:t>
      </w:r>
      <w:r w:rsidR="00617D45" w:rsidRPr="009B0E2E">
        <w:rPr>
          <w:i/>
          <w:iCs/>
        </w:rPr>
        <w:t>Lex publica</w:t>
      </w:r>
      <w:r w:rsidR="00617D45">
        <w:t xml:space="preserve"> (</w:t>
      </w:r>
      <w:r w:rsidR="00617D45" w:rsidRPr="00637DB6">
        <w:t>http://www.lex-publica.com)</w:t>
      </w:r>
      <w:r w:rsidR="00617D45">
        <w:t xml:space="preserve"> </w:t>
      </w:r>
      <w:r>
        <w:t xml:space="preserve">ainsi que le lexique </w:t>
      </w:r>
      <w:r w:rsidR="008B4EA5">
        <w:t xml:space="preserve">et le questionnaire </w:t>
      </w:r>
      <w:r>
        <w:t>vous y aideront très largement.</w:t>
      </w:r>
    </w:p>
    <w:p w14:paraId="1155CCC9" w14:textId="77777777" w:rsidR="00816198" w:rsidRDefault="002A56CF" w:rsidP="00113448">
      <w:pPr>
        <w:spacing w:after="480"/>
        <w:ind w:firstLine="709"/>
        <w:jc w:val="both"/>
      </w:pPr>
      <w:r w:rsidRPr="00DA79FB">
        <w:rPr>
          <w:i/>
          <w:noProof/>
          <w:sz w:val="25"/>
          <w:szCs w:val="25"/>
        </w:rPr>
        <mc:AlternateContent>
          <mc:Choice Requires="wps">
            <w:drawing>
              <wp:anchor distT="0" distB="0" distL="114300" distR="114300" simplePos="0" relativeHeight="251676160" behindDoc="1" locked="0" layoutInCell="1" allowOverlap="1" wp14:anchorId="499A087E" wp14:editId="3544A88F">
                <wp:simplePos x="0" y="0"/>
                <wp:positionH relativeFrom="column">
                  <wp:posOffset>600075</wp:posOffset>
                </wp:positionH>
                <wp:positionV relativeFrom="paragraph">
                  <wp:posOffset>379095</wp:posOffset>
                </wp:positionV>
                <wp:extent cx="5286375" cy="400050"/>
                <wp:effectExtent l="95250" t="38100" r="66675" b="114300"/>
                <wp:wrapNone/>
                <wp:docPr id="13"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7A5802B6"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A087E" id="_x0000_s1035" style="position:absolute;left:0;text-align:left;margin-left:47.25pt;margin-top:29.85pt;width:416.25pt;height: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" strokeweight="1.5pt">
                <v:shadow on="t" color="black" opacity="26214f" origin=".5,-.5" offset="-.74836mm,.74836mm"/>
                <v:textbox>
                  <w:txbxContent>
                    <w:p w14:paraId="7A5802B6" w14:textId="77777777" w:rsidR="000E4E3D" w:rsidRDefault="000E4E3D" w:rsidP="002A56CF"/>
                  </w:txbxContent>
                </v:textbox>
              </v:roundrect>
            </w:pict>
          </mc:Fallback>
        </mc:AlternateContent>
      </w:r>
      <w:r w:rsidR="00816198">
        <w:t xml:space="preserve">Le site met également à votre disposition </w:t>
      </w:r>
      <w:r w:rsidR="00816198" w:rsidRPr="007B5C4E">
        <w:rPr>
          <w:b/>
          <w:bCs/>
        </w:rPr>
        <w:t>les corrigés des anciennes épreuves d’examen.</w:t>
      </w:r>
    </w:p>
    <w:p w14:paraId="239DF22B" w14:textId="77777777" w:rsidR="00AB5D4B" w:rsidRPr="00113448" w:rsidRDefault="00AB5D4B" w:rsidP="00113448">
      <w:pPr>
        <w:pStyle w:val="Titre5"/>
        <w:numPr>
          <w:ilvl w:val="0"/>
          <w:numId w:val="11"/>
        </w:numPr>
        <w:spacing w:after="240"/>
        <w:jc w:val="center"/>
        <w:rPr>
          <w:rFonts w:ascii="Arial" w:hAnsi="Arial" w:cs="Arial"/>
          <w:b/>
          <w:i w:val="0"/>
          <w:sz w:val="32"/>
        </w:rPr>
      </w:pPr>
      <w:bookmarkStart w:id="22" w:name="jurisprudence"/>
      <w:r w:rsidRPr="00113448">
        <w:rPr>
          <w:rFonts w:ascii="Arial" w:hAnsi="Arial" w:cs="Arial"/>
          <w:b/>
          <w:i w:val="0"/>
          <w:sz w:val="32"/>
        </w:rPr>
        <w:t>La jurisprudence</w:t>
      </w:r>
      <w:bookmarkEnd w:id="22"/>
    </w:p>
    <w:p w14:paraId="7D602978" w14:textId="77777777" w:rsidR="00AB5D4B" w:rsidRDefault="00AB5D4B">
      <w:pPr>
        <w:ind w:firstLine="708"/>
        <w:jc w:val="both"/>
      </w:pPr>
      <w:r>
        <w:t xml:space="preserve">C'est un truisme que de constater, pour s'en réjouir ou pour le déplorer, le caractère fondamentalement jurisprudentiel du droit administratif. </w:t>
      </w:r>
      <w:r>
        <w:rPr>
          <w:b/>
        </w:rPr>
        <w:t>L'absence totale de références jurisprudentielles dans un devoir (en travaux dirigés ou à l'examen) prive ipso facto l'intéressé de la moyenne.</w:t>
      </w:r>
    </w:p>
    <w:p w14:paraId="6D23D63B" w14:textId="77777777" w:rsidR="00AB5D4B" w:rsidRDefault="00AB5D4B">
      <w:pPr>
        <w:jc w:val="both"/>
      </w:pPr>
      <w:r>
        <w:rPr>
          <w:b/>
        </w:rPr>
        <w:t>Q</w:t>
      </w:r>
      <w:r>
        <w:t xml:space="preserve"> : Il y a tant de références jurisprudentielles dans </w:t>
      </w:r>
      <w:r w:rsidR="002248EC">
        <w:t>un cours de droit administratif !</w:t>
      </w:r>
    </w:p>
    <w:p w14:paraId="12DE762B" w14:textId="77777777" w:rsidR="00AB5D4B" w:rsidRDefault="00AB5D4B">
      <w:pPr>
        <w:pStyle w:val="Corpsdetexte"/>
        <w:rPr>
          <w:b/>
        </w:rPr>
      </w:pPr>
      <w:r w:rsidRPr="0071559F">
        <w:rPr>
          <w:b/>
          <w:sz w:val="24"/>
          <w:szCs w:val="24"/>
        </w:rPr>
        <w:t xml:space="preserve">R </w:t>
      </w:r>
      <w:r>
        <w:t xml:space="preserve">: Voilà pourquoi </w:t>
      </w:r>
      <w:r>
        <w:rPr>
          <w:b/>
        </w:rPr>
        <w:t>vous n'êtes tenu(e) de retenir que les références jurisprudentielles que je vous demanderai de retenir.</w:t>
      </w:r>
    </w:p>
    <w:p w14:paraId="7B681646" w14:textId="77777777" w:rsidR="00AB5D4B" w:rsidRDefault="00AB5D4B">
      <w:pPr>
        <w:jc w:val="both"/>
      </w:pPr>
      <w:r>
        <w:rPr>
          <w:b/>
        </w:rPr>
        <w:t>Q</w:t>
      </w:r>
      <w:r>
        <w:t xml:space="preserve"> : Il serait tellement plus simple de nous faire noter uniquement les références jurisprudentielles à retenir.</w:t>
      </w:r>
    </w:p>
    <w:p w14:paraId="632B86A5" w14:textId="77777777" w:rsidR="00AB5D4B" w:rsidRDefault="00AB5D4B">
      <w:pPr>
        <w:jc w:val="both"/>
      </w:pPr>
      <w:r>
        <w:rPr>
          <w:b/>
        </w:rPr>
        <w:t>R</w:t>
      </w:r>
      <w:r>
        <w:t xml:space="preserve"> : Mauvaise idée. Les autres références jurisprudentielles vous sont fournies</w:t>
      </w:r>
    </w:p>
    <w:p w14:paraId="17D954AA" w14:textId="77777777" w:rsidR="00AB5D4B" w:rsidRDefault="00AB5D4B">
      <w:pPr>
        <w:ind w:left="708"/>
        <w:jc w:val="both"/>
      </w:pPr>
      <w:r>
        <w:rPr>
          <w:b/>
        </w:rPr>
        <w:t>1 -</w:t>
      </w:r>
      <w:r>
        <w:t xml:space="preserve"> à titre d'illustrations destinées à rendre plus vivant l'enseignement du droit,</w:t>
      </w:r>
      <w:r>
        <w:br/>
      </w:r>
      <w:r>
        <w:rPr>
          <w:b/>
        </w:rPr>
        <w:t>2 -</w:t>
      </w:r>
      <w:r>
        <w:t xml:space="preserve"> ou en vue de faciliter vos recherches futures.</w:t>
      </w:r>
    </w:p>
    <w:p w14:paraId="0791C6BE" w14:textId="77777777" w:rsidR="00AB5D4B" w:rsidRDefault="00AB5D4B">
      <w:pPr>
        <w:jc w:val="both"/>
      </w:pPr>
      <w:r>
        <w:rPr>
          <w:b/>
        </w:rPr>
        <w:t>Q</w:t>
      </w:r>
      <w:r>
        <w:t xml:space="preserve"> : Je trouverai donc dans ma copie du cours deux sortes de références jurisprudentielles :</w:t>
      </w:r>
    </w:p>
    <w:p w14:paraId="7E821759" w14:textId="77777777" w:rsidR="00AB5D4B" w:rsidRDefault="00AB5D4B">
      <w:pPr>
        <w:ind w:firstLine="708"/>
        <w:jc w:val="both"/>
      </w:pPr>
      <w:r>
        <w:t>- des références que je dois absolument retenir</w:t>
      </w:r>
    </w:p>
    <w:p w14:paraId="5FC6B79A" w14:textId="77777777" w:rsidR="00AB5D4B" w:rsidRDefault="00AB5D4B">
      <w:pPr>
        <w:ind w:firstLine="708"/>
        <w:jc w:val="both"/>
      </w:pPr>
      <w:r>
        <w:t>- et des références que je puis me dispenser de retenir.</w:t>
      </w:r>
    </w:p>
    <w:p w14:paraId="657E7BF7" w14:textId="77777777" w:rsidR="00AB5D4B" w:rsidRDefault="00AB5D4B">
      <w:pPr>
        <w:ind w:firstLine="708"/>
        <w:jc w:val="both"/>
      </w:pPr>
      <w:r>
        <w:t>Comment les distinguer ?</w:t>
      </w:r>
    </w:p>
    <w:p w14:paraId="40669796" w14:textId="77777777" w:rsidR="00AB5D4B" w:rsidRDefault="00AB5D4B" w:rsidP="00113448">
      <w:pPr>
        <w:spacing w:after="480"/>
        <w:jc w:val="both"/>
      </w:pPr>
      <w:r>
        <w:rPr>
          <w:b/>
        </w:rPr>
        <w:t>R</w:t>
      </w:r>
      <w:r>
        <w:t xml:space="preserve"> : </w:t>
      </w:r>
      <w:r w:rsidR="00083C26">
        <w:rPr>
          <w:b/>
        </w:rPr>
        <w:t>À</w:t>
      </w:r>
      <w:r>
        <w:rPr>
          <w:b/>
        </w:rPr>
        <w:t xml:space="preserve"> la première page de chaque dossier de travaux dirigés, vous trouverez la liste des arrêts ou des textes à retenir.</w:t>
      </w:r>
      <w:r>
        <w:t xml:space="preserve"> Comme vous conserverez ces dossiers, à la fin de l'année, vous aurez la liste complète des références (que vous pourrez également consulter sur mon site </w:t>
      </w:r>
      <w:r w:rsidR="005B16AF">
        <w:t>web</w:t>
      </w:r>
      <w:r>
        <w:t xml:space="preserve"> </w:t>
      </w:r>
      <w:r w:rsidR="00B1705C" w:rsidRPr="009B0E2E">
        <w:rPr>
          <w:i/>
          <w:iCs/>
        </w:rPr>
        <w:t>Lex publica</w:t>
      </w:r>
      <w:r w:rsidR="00B1705C">
        <w:t xml:space="preserve"> - </w:t>
      </w:r>
      <w:r w:rsidR="00B1705C" w:rsidRPr="00637DB6">
        <w:t>http://www.lex-publica.com</w:t>
      </w:r>
      <w:r>
        <w:t>).</w:t>
      </w:r>
    </w:p>
    <w:p w14:paraId="3AD21BB3" w14:textId="77777777" w:rsidR="00AB5D4B" w:rsidRPr="00113448" w:rsidRDefault="00D068F7" w:rsidP="00D068F7">
      <w:pPr>
        <w:pageBreakBefore/>
        <w:numPr>
          <w:ilvl w:val="0"/>
          <w:numId w:val="11"/>
        </w:numPr>
        <w:spacing w:after="240"/>
        <w:ind w:left="1423" w:hanging="357"/>
        <w:jc w:val="center"/>
        <w:rPr>
          <w:rFonts w:ascii="Arial" w:hAnsi="Arial" w:cs="Arial"/>
          <w:b/>
          <w:sz w:val="32"/>
        </w:rPr>
      </w:pPr>
      <w:r w:rsidRPr="00DA79FB">
        <w:rPr>
          <w:i/>
          <w:noProof/>
          <w:sz w:val="25"/>
          <w:szCs w:val="25"/>
        </w:rPr>
        <w:lastRenderedPageBreak/>
        <mc:AlternateContent>
          <mc:Choice Requires="wps">
            <w:drawing>
              <wp:anchor distT="0" distB="0" distL="114300" distR="114300" simplePos="0" relativeHeight="251678208" behindDoc="1" locked="0" layoutInCell="1" allowOverlap="1" wp14:anchorId="2603472C" wp14:editId="66CE38ED">
                <wp:simplePos x="0" y="0"/>
                <wp:positionH relativeFrom="column">
                  <wp:posOffset>552450</wp:posOffset>
                </wp:positionH>
                <wp:positionV relativeFrom="paragraph">
                  <wp:posOffset>-47625</wp:posOffset>
                </wp:positionV>
                <wp:extent cx="5286375" cy="400050"/>
                <wp:effectExtent l="95250" t="38100" r="66675" b="114300"/>
                <wp:wrapNone/>
                <wp:docPr id="14"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7B7E06D7"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3472C" id="_x0000_s1036" style="position:absolute;left:0;text-align:left;margin-left:43.5pt;margin-top:-3.75pt;width:416.25pt;height:3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" strokeweight="1.5pt">
                <v:shadow on="t" color="black" opacity="26214f" origin=".5,-.5" offset="-.74836mm,.74836mm"/>
                <v:textbox>
                  <w:txbxContent>
                    <w:p w14:paraId="7B7E06D7" w14:textId="77777777" w:rsidR="000E4E3D" w:rsidRDefault="000E4E3D" w:rsidP="002A56CF"/>
                  </w:txbxContent>
                </v:textbox>
              </v:roundrect>
            </w:pict>
          </mc:Fallback>
        </mc:AlternateContent>
      </w:r>
      <w:r w:rsidR="00AB5D4B" w:rsidRPr="00113448">
        <w:rPr>
          <w:rFonts w:ascii="Arial" w:hAnsi="Arial" w:cs="Arial"/>
          <w:b/>
          <w:sz w:val="32"/>
        </w:rPr>
        <w:t xml:space="preserve">Les </w:t>
      </w:r>
      <w:bookmarkStart w:id="23" w:name="ReviserCorrigerExamen"/>
      <w:r w:rsidR="00AB5D4B" w:rsidRPr="00113448">
        <w:rPr>
          <w:rFonts w:ascii="Arial" w:hAnsi="Arial" w:cs="Arial"/>
          <w:b/>
          <w:sz w:val="32"/>
        </w:rPr>
        <w:t xml:space="preserve">examens </w:t>
      </w:r>
      <w:bookmarkEnd w:id="23"/>
      <w:r w:rsidR="00AB5D4B" w:rsidRPr="00113448">
        <w:rPr>
          <w:rFonts w:ascii="Arial" w:hAnsi="Arial" w:cs="Arial"/>
          <w:b/>
          <w:sz w:val="32"/>
        </w:rPr>
        <w:t>(programme et corrigés)</w:t>
      </w:r>
    </w:p>
    <w:p w14:paraId="297D8370" w14:textId="77777777" w:rsidR="00AB5D4B" w:rsidRDefault="00AB5D4B">
      <w:pPr>
        <w:ind w:firstLine="708"/>
        <w:jc w:val="both"/>
      </w:pPr>
      <w:r>
        <w:t>Le moment venu, je vous indiquerai les parties du cours à réviser pour chaque examen ainsi que la nature (bien sûr pas le contenu) du sujet</w:t>
      </w:r>
    </w:p>
    <w:p w14:paraId="4F281842" w14:textId="77777777" w:rsidR="00AB5D4B" w:rsidRPr="0024394D" w:rsidRDefault="0024394D" w:rsidP="008415C8">
      <w:pPr>
        <w:ind w:firstLine="708"/>
        <w:jc w:val="both"/>
      </w:pPr>
      <w:r>
        <w:t xml:space="preserve">- </w:t>
      </w:r>
      <w:r w:rsidR="00AB5D4B">
        <w:t xml:space="preserve">par écrit, sur mon </w:t>
      </w:r>
      <w:r w:rsidR="00B1705C">
        <w:t xml:space="preserve">site web </w:t>
      </w:r>
      <w:r w:rsidR="00B1705C" w:rsidRPr="009B0E2E">
        <w:rPr>
          <w:i/>
          <w:iCs/>
        </w:rPr>
        <w:t>Lex publica</w:t>
      </w:r>
      <w:r w:rsidR="00B1705C">
        <w:t xml:space="preserve"> (</w:t>
      </w:r>
      <w:r w:rsidR="00B1705C" w:rsidRPr="00637DB6">
        <w:t>http://www.lex-publica.com)</w:t>
      </w:r>
      <w:r>
        <w:t xml:space="preserve"> </w:t>
      </w:r>
      <w:r w:rsidRPr="0024394D">
        <w:t xml:space="preserve">et </w:t>
      </w:r>
      <w:r w:rsidR="001D0DEF">
        <w:t>en</w:t>
      </w:r>
      <w:r w:rsidRPr="0024394D">
        <w:t xml:space="preserve"> </w:t>
      </w:r>
      <w:r w:rsidR="00DB7629" w:rsidRPr="00DB7629">
        <w:rPr>
          <w:bCs/>
        </w:rPr>
        <w:t>amphithéâtre</w:t>
      </w:r>
      <w:r w:rsidR="00DB7629">
        <w:rPr>
          <w:bCs/>
        </w:rPr>
        <w:t> </w:t>
      </w:r>
      <w:r w:rsidR="00DB7629">
        <w:t>;</w:t>
      </w:r>
    </w:p>
    <w:p w14:paraId="50377B23" w14:textId="77777777" w:rsidR="00AB5D4B" w:rsidRPr="008509A5" w:rsidRDefault="00AB5D4B" w:rsidP="00504541">
      <w:pPr>
        <w:ind w:firstLine="708"/>
      </w:pPr>
      <w:r w:rsidRPr="002248EC">
        <w:rPr>
          <w:b/>
          <w:bCs/>
        </w:rPr>
        <w:t>Après chaque examen, vous trouverez sur le site</w:t>
      </w:r>
      <w:r w:rsidR="008509A5">
        <w:rPr>
          <w:b/>
          <w:bCs/>
        </w:rPr>
        <w:t xml:space="preserve"> et </w:t>
      </w:r>
      <w:r w:rsidR="00DB7629">
        <w:rPr>
          <w:b/>
          <w:bCs/>
        </w:rPr>
        <w:t xml:space="preserve">en </w:t>
      </w:r>
      <w:r w:rsidR="00DB7629" w:rsidRPr="00DB7629">
        <w:rPr>
          <w:b/>
          <w:bCs/>
        </w:rPr>
        <w:t>amphithéâtre</w:t>
      </w:r>
      <w:r w:rsidR="00DB7629">
        <w:t xml:space="preserve"> </w:t>
      </w:r>
      <w:r w:rsidRPr="002248EC">
        <w:rPr>
          <w:b/>
          <w:bCs/>
        </w:rPr>
        <w:t>les corrigés des épreuves.</w:t>
      </w:r>
    </w:p>
    <w:p w14:paraId="7B7BBB6A" w14:textId="77777777" w:rsidR="00AB5D4B" w:rsidRDefault="002A56CF" w:rsidP="00113448">
      <w:pPr>
        <w:spacing w:after="480"/>
        <w:ind w:firstLine="709"/>
        <w:jc w:val="both"/>
      </w:pPr>
      <w:r w:rsidRPr="00DA79FB">
        <w:rPr>
          <w:i/>
          <w:noProof/>
          <w:sz w:val="25"/>
          <w:szCs w:val="25"/>
        </w:rPr>
        <mc:AlternateContent>
          <mc:Choice Requires="wps">
            <w:drawing>
              <wp:anchor distT="0" distB="0" distL="114300" distR="114300" simplePos="0" relativeHeight="251680256" behindDoc="1" locked="0" layoutInCell="1" allowOverlap="1" wp14:anchorId="106AC30D" wp14:editId="6AC9933A">
                <wp:simplePos x="0" y="0"/>
                <wp:positionH relativeFrom="column">
                  <wp:posOffset>514350</wp:posOffset>
                </wp:positionH>
                <wp:positionV relativeFrom="paragraph">
                  <wp:posOffset>384810</wp:posOffset>
                </wp:positionV>
                <wp:extent cx="5286375" cy="400050"/>
                <wp:effectExtent l="95250" t="38100" r="66675" b="114300"/>
                <wp:wrapNone/>
                <wp:docPr id="15"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4000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2B1CD7B0"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AC30D" id="_x0000_s1037" style="position:absolute;left:0;text-align:left;margin-left:40.5pt;margin-top:30.3pt;width:416.25pt;height:3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" strokeweight="1.5pt">
                <v:shadow on="t" color="black" opacity="26214f" origin=".5,-.5" offset="-.74836mm,.74836mm"/>
                <v:textbox>
                  <w:txbxContent>
                    <w:p w14:paraId="2B1CD7B0" w14:textId="77777777" w:rsidR="000E4E3D" w:rsidRDefault="000E4E3D" w:rsidP="002A56CF"/>
                  </w:txbxContent>
                </v:textbox>
              </v:roundrect>
            </w:pict>
          </mc:Fallback>
        </mc:AlternateContent>
      </w:r>
      <w:r w:rsidR="00AB5D4B" w:rsidRPr="002B39CA">
        <w:rPr>
          <w:b/>
          <w:bCs/>
        </w:rPr>
        <w:t xml:space="preserve">En aucun cas, vous ne </w:t>
      </w:r>
      <w:proofErr w:type="spellStart"/>
      <w:r w:rsidR="00AB5D4B" w:rsidRPr="002B39CA">
        <w:rPr>
          <w:b/>
          <w:bCs/>
        </w:rPr>
        <w:t>devriez vous</w:t>
      </w:r>
      <w:proofErr w:type="spellEnd"/>
      <w:r w:rsidR="00AB5D4B" w:rsidRPr="002B39CA">
        <w:rPr>
          <w:b/>
          <w:bCs/>
        </w:rPr>
        <w:t xml:space="preserve"> fier à une autre source</w:t>
      </w:r>
      <w:r w:rsidR="00AB5D4B">
        <w:t xml:space="preserve"> (rumeurs…) </w:t>
      </w:r>
    </w:p>
    <w:p w14:paraId="54D1B935" w14:textId="77777777" w:rsidR="00AB5D4B" w:rsidRPr="00113448" w:rsidRDefault="00AB5D4B" w:rsidP="00113448">
      <w:pPr>
        <w:pStyle w:val="Titre5"/>
        <w:numPr>
          <w:ilvl w:val="0"/>
          <w:numId w:val="11"/>
        </w:numPr>
        <w:spacing w:after="240"/>
        <w:jc w:val="center"/>
        <w:rPr>
          <w:rFonts w:ascii="Arial" w:hAnsi="Arial" w:cs="Arial"/>
          <w:b/>
          <w:i w:val="0"/>
          <w:sz w:val="32"/>
        </w:rPr>
      </w:pPr>
      <w:r w:rsidRPr="00113448">
        <w:rPr>
          <w:rFonts w:ascii="Arial" w:hAnsi="Arial" w:cs="Arial"/>
          <w:b/>
          <w:i w:val="0"/>
          <w:sz w:val="32"/>
        </w:rPr>
        <w:t xml:space="preserve">Les </w:t>
      </w:r>
      <w:bookmarkStart w:id="24" w:name="echanges"/>
      <w:r w:rsidRPr="00113448">
        <w:rPr>
          <w:rFonts w:ascii="Arial" w:hAnsi="Arial" w:cs="Arial"/>
          <w:b/>
          <w:i w:val="0"/>
          <w:sz w:val="32"/>
        </w:rPr>
        <w:t xml:space="preserve">échanges </w:t>
      </w:r>
      <w:bookmarkEnd w:id="24"/>
      <w:r w:rsidRPr="00113448">
        <w:rPr>
          <w:rFonts w:ascii="Arial" w:hAnsi="Arial" w:cs="Arial"/>
          <w:b/>
          <w:i w:val="0"/>
          <w:sz w:val="32"/>
        </w:rPr>
        <w:t>avec les enseignants</w:t>
      </w:r>
    </w:p>
    <w:p w14:paraId="0CBB0F15" w14:textId="77777777" w:rsidR="00AB5D4B" w:rsidRDefault="00AB5D4B">
      <w:pPr>
        <w:jc w:val="both"/>
      </w:pPr>
      <w:r>
        <w:rPr>
          <w:b/>
        </w:rPr>
        <w:t>Q</w:t>
      </w:r>
      <w:r>
        <w:t xml:space="preserve"> : </w:t>
      </w:r>
      <w:r w:rsidRPr="005C7070">
        <w:rPr>
          <w:b/>
          <w:bCs/>
        </w:rPr>
        <w:t>Ai-je le droit de vous interroger dans l'amphithéâtre</w:t>
      </w:r>
      <w:r>
        <w:t xml:space="preserve"> ?</w:t>
      </w:r>
    </w:p>
    <w:p w14:paraId="7F3E5086" w14:textId="77777777" w:rsidR="00AB5D4B" w:rsidRDefault="00AB5D4B">
      <w:pPr>
        <w:jc w:val="both"/>
      </w:pPr>
      <w:r>
        <w:rPr>
          <w:b/>
        </w:rPr>
        <w:t>R</w:t>
      </w:r>
      <w:r>
        <w:t xml:space="preserve"> : </w:t>
      </w:r>
      <w:r>
        <w:rPr>
          <w:b/>
        </w:rPr>
        <w:t>Vous avez le droit et le devoir de m'interroger</w:t>
      </w:r>
      <w:r w:rsidR="001C1C9C">
        <w:rPr>
          <w:b/>
        </w:rPr>
        <w:t xml:space="preserve"> en amphi</w:t>
      </w:r>
      <w:r w:rsidR="005C7070">
        <w:rPr>
          <w:b/>
        </w:rPr>
        <w:t>, ailleurs à l’Université</w:t>
      </w:r>
      <w:r w:rsidR="001C1C9C">
        <w:rPr>
          <w:b/>
        </w:rPr>
        <w:t xml:space="preserve"> ou via le site web</w:t>
      </w:r>
      <w:r w:rsidR="009425C6">
        <w:rPr>
          <w:b/>
        </w:rPr>
        <w:t xml:space="preserve"> </w:t>
      </w:r>
      <w:r w:rsidR="009425C6" w:rsidRPr="009B0E2E">
        <w:rPr>
          <w:i/>
          <w:iCs/>
        </w:rPr>
        <w:t>Lex publica</w:t>
      </w:r>
      <w:r w:rsidR="009425C6">
        <w:t xml:space="preserve"> (</w:t>
      </w:r>
      <w:r w:rsidR="009425C6" w:rsidRPr="00637DB6">
        <w:t>http://www.lex-publica.com)</w:t>
      </w:r>
      <w:r w:rsidRPr="009425C6">
        <w:rPr>
          <w:bCs/>
        </w:rPr>
        <w:t>.</w:t>
      </w:r>
      <w:r>
        <w:t xml:space="preserve"> Permettre d'authentiques échanges entre les étudiants et moi est l'une des raisons d'être de l'innovation relative au cours. Désormais, le temps n'y fera plus obstacle.</w:t>
      </w:r>
    </w:p>
    <w:p w14:paraId="14A411DA" w14:textId="77777777" w:rsidR="00AB5D4B" w:rsidRDefault="005C7070" w:rsidP="005C7070">
      <w:pPr>
        <w:ind w:firstLine="708"/>
        <w:jc w:val="both"/>
      </w:pPr>
      <w:r>
        <w:t>En clair, s</w:t>
      </w:r>
      <w:r w:rsidR="00AB5D4B">
        <w:t>i telle ou telle partie du cours vous paraît obscure, vous pouvez m'interroger</w:t>
      </w:r>
    </w:p>
    <w:p w14:paraId="754DA4B2" w14:textId="77777777" w:rsidR="00AB5D4B" w:rsidRDefault="00AB5D4B">
      <w:pPr>
        <w:ind w:firstLine="708"/>
        <w:jc w:val="both"/>
      </w:pPr>
      <w:r>
        <w:t xml:space="preserve">- </w:t>
      </w:r>
      <w:r>
        <w:rPr>
          <w:b/>
        </w:rPr>
        <w:t>oralement</w:t>
      </w:r>
      <w:r>
        <w:t>, dans l'amphithéâtre ou ailleurs à l'Université,</w:t>
      </w:r>
    </w:p>
    <w:p w14:paraId="3EB42BF6" w14:textId="77777777" w:rsidR="00AB5D4B" w:rsidRDefault="00AB5D4B">
      <w:pPr>
        <w:ind w:firstLine="708"/>
        <w:jc w:val="both"/>
      </w:pPr>
      <w:r>
        <w:t xml:space="preserve">- </w:t>
      </w:r>
      <w:r>
        <w:rPr>
          <w:b/>
        </w:rPr>
        <w:t>par écrit,</w:t>
      </w:r>
      <w:r>
        <w:t xml:space="preserve"> en me laissant un mot sur la chaire,</w:t>
      </w:r>
    </w:p>
    <w:p w14:paraId="21075A68" w14:textId="77777777" w:rsidR="00AB5D4B" w:rsidRDefault="00AB5D4B" w:rsidP="002248EC">
      <w:pPr>
        <w:ind w:firstLine="708"/>
        <w:jc w:val="both"/>
      </w:pPr>
      <w:r>
        <w:t xml:space="preserve">- en m'envoyant un </w:t>
      </w:r>
      <w:r>
        <w:rPr>
          <w:b/>
        </w:rPr>
        <w:t>mail</w:t>
      </w:r>
      <w:r>
        <w:t xml:space="preserve"> directement (</w:t>
      </w:r>
      <w:r w:rsidR="002248EC">
        <w:t>a</w:t>
      </w:r>
      <w:r>
        <w:t>bdoulaye.</w:t>
      </w:r>
      <w:r w:rsidR="002248EC">
        <w:t>c</w:t>
      </w:r>
      <w:r>
        <w:t>oulibaly@</w:t>
      </w:r>
      <w:r w:rsidR="00FA1F49">
        <w:t>lex-publica.com</w:t>
      </w:r>
      <w:r>
        <w:t>) ou indirectement en visitant mon site</w:t>
      </w:r>
    </w:p>
    <w:p w14:paraId="3223F9AF" w14:textId="77777777" w:rsidR="00AB5D4B" w:rsidRDefault="00AB5D4B" w:rsidP="00FA1F49">
      <w:pPr>
        <w:ind w:firstLine="708"/>
        <w:jc w:val="both"/>
      </w:pPr>
      <w:r>
        <w:t xml:space="preserve">- ou </w:t>
      </w:r>
      <w:r>
        <w:rPr>
          <w:b/>
        </w:rPr>
        <w:t xml:space="preserve">en dialoguant avec moi en direct </w:t>
      </w:r>
      <w:r w:rsidR="00FA1F49">
        <w:rPr>
          <w:b/>
        </w:rPr>
        <w:t xml:space="preserve">ou en différé </w:t>
      </w:r>
      <w:r>
        <w:rPr>
          <w:b/>
        </w:rPr>
        <w:t>sur</w:t>
      </w:r>
      <w:r w:rsidR="00FA1F49">
        <w:rPr>
          <w:b/>
        </w:rPr>
        <w:t xml:space="preserve"> les différents forums de</w:t>
      </w:r>
      <w:r>
        <w:rPr>
          <w:b/>
        </w:rPr>
        <w:t xml:space="preserve"> mon site</w:t>
      </w:r>
      <w:r w:rsidR="00FA1F49">
        <w:t>.</w:t>
      </w:r>
    </w:p>
    <w:p w14:paraId="292E875E" w14:textId="77777777" w:rsidR="00AB5D4B" w:rsidRDefault="00AB5D4B" w:rsidP="00E23ECB">
      <w:pPr>
        <w:spacing w:after="120"/>
        <w:ind w:firstLine="709"/>
        <w:jc w:val="both"/>
      </w:pPr>
      <w:r>
        <w:t>J'ajoute que les assistants chargés de travaux dirigés feront montre de la même disponibilité.</w:t>
      </w:r>
    </w:p>
    <w:p w14:paraId="790BDDFD" w14:textId="77777777" w:rsidR="00AB5D4B" w:rsidRDefault="00AB5D4B">
      <w:pPr>
        <w:jc w:val="both"/>
      </w:pPr>
      <w:r>
        <w:rPr>
          <w:b/>
        </w:rPr>
        <w:t>Q</w:t>
      </w:r>
      <w:r>
        <w:t xml:space="preserve"> : </w:t>
      </w:r>
      <w:r>
        <w:rPr>
          <w:b/>
        </w:rPr>
        <w:t>Quelle est la contrepartie de cette disponibilité ?</w:t>
      </w:r>
    </w:p>
    <w:p w14:paraId="57501FA1" w14:textId="77777777" w:rsidR="00AB5D4B" w:rsidRDefault="00AB5D4B" w:rsidP="00113448">
      <w:pPr>
        <w:spacing w:after="480"/>
        <w:jc w:val="both"/>
      </w:pPr>
      <w:r>
        <w:rPr>
          <w:b/>
        </w:rPr>
        <w:t>R</w:t>
      </w:r>
      <w:r>
        <w:t xml:space="preserve"> : Vous l'avez sans doute déjà devinée. </w:t>
      </w:r>
      <w:r w:rsidRPr="005C7070">
        <w:rPr>
          <w:b/>
          <w:bCs/>
        </w:rPr>
        <w:t>Aucun étudiant ne sera admis à justifier une mauvaise note en soutenant qu'il n'a pas compris telle ou telle chose.</w:t>
      </w:r>
    </w:p>
    <w:p w14:paraId="37DA52E8" w14:textId="77777777" w:rsidR="00AB5D4B" w:rsidRPr="00113448" w:rsidRDefault="002A56CF" w:rsidP="00D068F7">
      <w:pPr>
        <w:pStyle w:val="Titre6"/>
        <w:numPr>
          <w:ilvl w:val="0"/>
          <w:numId w:val="11"/>
        </w:numPr>
        <w:spacing w:before="0" w:after="240"/>
        <w:ind w:left="1423" w:hanging="357"/>
        <w:jc w:val="center"/>
        <w:rPr>
          <w:rFonts w:ascii="Arial" w:hAnsi="Arial" w:cs="Arial"/>
          <w:i w:val="0"/>
          <w:sz w:val="32"/>
        </w:rPr>
      </w:pPr>
      <w:bookmarkStart w:id="25" w:name="Questions_diverses"/>
      <w:r w:rsidRPr="00DA79FB">
        <w:rPr>
          <w:i w:val="0"/>
          <w:noProof/>
          <w:sz w:val="25"/>
          <w:szCs w:val="25"/>
        </w:rPr>
        <mc:AlternateContent>
          <mc:Choice Requires="wps">
            <w:drawing>
              <wp:anchor distT="0" distB="0" distL="114300" distR="114300" simplePos="0" relativeHeight="251682304" behindDoc="1" locked="0" layoutInCell="1" allowOverlap="1" wp14:anchorId="5221F92D" wp14:editId="7C611CC5">
                <wp:simplePos x="0" y="0"/>
                <wp:positionH relativeFrom="column">
                  <wp:posOffset>518160</wp:posOffset>
                </wp:positionH>
                <wp:positionV relativeFrom="paragraph">
                  <wp:posOffset>-24765</wp:posOffset>
                </wp:positionV>
                <wp:extent cx="5286375" cy="285750"/>
                <wp:effectExtent l="95250" t="38100" r="66675" b="114300"/>
                <wp:wrapNone/>
                <wp:docPr id="16"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5454F519"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1F92D" id="_x0000_s1038" style="position:absolute;left:0;text-align:left;margin-left:40.8pt;margin-top:-1.95pt;width:416.25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" strokeweight="1.5pt">
                <v:shadow on="t" color="black" opacity="26214f" origin=".5,-.5" offset="-.74836mm,.74836mm"/>
                <v:textbox>
                  <w:txbxContent>
                    <w:p w14:paraId="5454F519" w14:textId="77777777" w:rsidR="000E4E3D" w:rsidRDefault="000E4E3D" w:rsidP="002A56CF"/>
                  </w:txbxContent>
                </v:textbox>
              </v:roundrect>
            </w:pict>
          </mc:Fallback>
        </mc:AlternateContent>
      </w:r>
      <w:r w:rsidR="00AB5D4B" w:rsidRPr="00113448">
        <w:rPr>
          <w:rFonts w:ascii="Arial" w:hAnsi="Arial" w:cs="Arial"/>
          <w:i w:val="0"/>
          <w:sz w:val="32"/>
        </w:rPr>
        <w:t>Questions diverses</w:t>
      </w:r>
      <w:bookmarkEnd w:id="25"/>
    </w:p>
    <w:p w14:paraId="4DAB6BF1" w14:textId="77777777" w:rsidR="00AB5D4B" w:rsidRDefault="00AB5D4B" w:rsidP="00CB018E">
      <w:pPr>
        <w:jc w:val="both"/>
      </w:pPr>
      <w:r>
        <w:rPr>
          <w:b/>
        </w:rPr>
        <w:t>Q</w:t>
      </w:r>
      <w:r>
        <w:t xml:space="preserve"> : </w:t>
      </w:r>
      <w:bookmarkStart w:id="26" w:name="PerteDocument"/>
      <w:r>
        <w:rPr>
          <w:b/>
        </w:rPr>
        <w:t xml:space="preserve">Que dois-je faire si je perds un des </w:t>
      </w:r>
      <w:r w:rsidR="00CB018E">
        <w:rPr>
          <w:b/>
        </w:rPr>
        <w:t>cinq</w:t>
      </w:r>
      <w:r>
        <w:rPr>
          <w:b/>
        </w:rPr>
        <w:t xml:space="preserve"> documents obligatoires énumérés plus haut </w:t>
      </w:r>
      <w:bookmarkEnd w:id="26"/>
      <w:r>
        <w:rPr>
          <w:b/>
        </w:rPr>
        <w:t>?</w:t>
      </w:r>
    </w:p>
    <w:p w14:paraId="4458D857" w14:textId="77777777" w:rsidR="00AB5D4B" w:rsidRDefault="00AB5D4B">
      <w:pPr>
        <w:jc w:val="both"/>
      </w:pPr>
      <w:r>
        <w:rPr>
          <w:b/>
        </w:rPr>
        <w:t>R</w:t>
      </w:r>
      <w:r>
        <w:t xml:space="preserve"> : Vous en obtiendrez une autre copie dans les mêmes conditions que la première (Site </w:t>
      </w:r>
      <w:r w:rsidR="005B16AF">
        <w:t>web</w:t>
      </w:r>
      <w:r>
        <w:t xml:space="preserve"> et </w:t>
      </w:r>
      <w:r w:rsidR="00DB7629" w:rsidRPr="00DB7629">
        <w:rPr>
          <w:bCs/>
        </w:rPr>
        <w:t>amphithéâtre</w:t>
      </w:r>
      <w:r>
        <w:t>).</w:t>
      </w:r>
      <w:r w:rsidR="009425C6">
        <w:t xml:space="preserve"> Cela vaut aussi pour les dossiers de travaux dirigés.</w:t>
      </w:r>
    </w:p>
    <w:p w14:paraId="1F7048A4" w14:textId="77777777" w:rsidR="00AB5D4B" w:rsidRDefault="00AB5D4B">
      <w:pPr>
        <w:jc w:val="both"/>
      </w:pPr>
      <w:r>
        <w:rPr>
          <w:b/>
        </w:rPr>
        <w:t>Q</w:t>
      </w:r>
      <w:r>
        <w:t xml:space="preserve"> : Et si j'éprouve quelques difficultés à obtenir une copie ?</w:t>
      </w:r>
    </w:p>
    <w:p w14:paraId="319F768C" w14:textId="77777777" w:rsidR="00AB5D4B" w:rsidRDefault="00AB5D4B">
      <w:pPr>
        <w:jc w:val="both"/>
      </w:pPr>
      <w:r>
        <w:rPr>
          <w:b/>
        </w:rPr>
        <w:t>R</w:t>
      </w:r>
      <w:r>
        <w:t xml:space="preserve"> : Vous vous adresserez à moi.</w:t>
      </w:r>
    </w:p>
    <w:p w14:paraId="4D93B0D3" w14:textId="77777777" w:rsidR="00AB5D4B" w:rsidRDefault="00AB5D4B">
      <w:pPr>
        <w:jc w:val="both"/>
      </w:pPr>
      <w:r>
        <w:rPr>
          <w:b/>
        </w:rPr>
        <w:t>Q</w:t>
      </w:r>
      <w:r>
        <w:t xml:space="preserve"> : </w:t>
      </w:r>
      <w:r>
        <w:rPr>
          <w:b/>
        </w:rPr>
        <w:t>Que dois-je faire si je reçois des informations contradictoires sur un même point de droit administratif ?</w:t>
      </w:r>
    </w:p>
    <w:p w14:paraId="35F371EF" w14:textId="77777777" w:rsidR="00AB5D4B" w:rsidRDefault="00AB5D4B">
      <w:pPr>
        <w:jc w:val="both"/>
      </w:pPr>
      <w:r>
        <w:rPr>
          <w:b/>
        </w:rPr>
        <w:t>R</w:t>
      </w:r>
      <w:r>
        <w:t xml:space="preserve"> : S'il se produit un conflit entre une information venant de moi et une information qui n'émane pas de moi, mon information l'emporte.</w:t>
      </w:r>
    </w:p>
    <w:p w14:paraId="5766AB26" w14:textId="77777777" w:rsidR="00AB5D4B" w:rsidRDefault="00AB5D4B">
      <w:pPr>
        <w:jc w:val="both"/>
      </w:pPr>
      <w:r>
        <w:rPr>
          <w:b/>
        </w:rPr>
        <w:t>Q</w:t>
      </w:r>
      <w:r>
        <w:t xml:space="preserve"> : Parce que vous avez toujours raison ?</w:t>
      </w:r>
    </w:p>
    <w:p w14:paraId="18C0BC08" w14:textId="77777777" w:rsidR="00AB5D4B" w:rsidRDefault="00AB5D4B">
      <w:pPr>
        <w:jc w:val="both"/>
      </w:pPr>
      <w:r>
        <w:rPr>
          <w:b/>
        </w:rPr>
        <w:t>R</w:t>
      </w:r>
      <w:r>
        <w:t xml:space="preserve"> : </w:t>
      </w:r>
      <w:r w:rsidR="00083C26">
        <w:t>Évidemment</w:t>
      </w:r>
      <w:r>
        <w:t>, non. Plutôt parce qu'on ne peut pas enseigner une chose et soutenir son contraire. Enseigner, c'est souvent arbitrer, et arbitrer c'est toujours décider.</w:t>
      </w:r>
    </w:p>
    <w:p w14:paraId="34FA2F9C" w14:textId="77777777" w:rsidR="00AB5D4B" w:rsidRDefault="00AB5D4B">
      <w:pPr>
        <w:jc w:val="both"/>
      </w:pPr>
      <w:r>
        <w:rPr>
          <w:b/>
        </w:rPr>
        <w:t>Q</w:t>
      </w:r>
      <w:r>
        <w:t xml:space="preserve"> : Cela veut-il dire que, dans mes copies d'examen ou de contrôle continu, je dois toujours reproduire votre </w:t>
      </w:r>
      <w:bookmarkStart w:id="27" w:name="espritCritique"/>
      <w:r>
        <w:t xml:space="preserve">point de vue </w:t>
      </w:r>
      <w:bookmarkEnd w:id="27"/>
      <w:r>
        <w:t>?</w:t>
      </w:r>
    </w:p>
    <w:p w14:paraId="7D01500E" w14:textId="77777777" w:rsidR="00AB5D4B" w:rsidRDefault="00AB5D4B">
      <w:pPr>
        <w:jc w:val="both"/>
      </w:pPr>
      <w:r>
        <w:rPr>
          <w:b/>
        </w:rPr>
        <w:t>R</w:t>
      </w:r>
      <w:r>
        <w:t xml:space="preserve"> : Il faut distinguer deux choses dans ce qu'on appelle un point de vue : le jugement de réalité et le jugement de valeur.</w:t>
      </w:r>
    </w:p>
    <w:p w14:paraId="366927DE" w14:textId="77777777" w:rsidR="00AB5D4B" w:rsidRDefault="00AB5D4B">
      <w:pPr>
        <w:ind w:firstLine="708"/>
        <w:jc w:val="both"/>
      </w:pPr>
      <w:r>
        <w:rPr>
          <w:b/>
          <w:i/>
        </w:rPr>
        <w:t>Exemple de jugement de réalité :</w:t>
      </w:r>
      <w:r>
        <w:t xml:space="preserve"> le principe de continuité est une des lois du service public.</w:t>
      </w:r>
    </w:p>
    <w:p w14:paraId="7B2B3002" w14:textId="77777777" w:rsidR="00AB5D4B" w:rsidRDefault="00AB5D4B">
      <w:pPr>
        <w:ind w:firstLine="708"/>
        <w:jc w:val="both"/>
      </w:pPr>
      <w:r>
        <w:rPr>
          <w:b/>
          <w:i/>
        </w:rPr>
        <w:t>Exemple de jugement de valeur :</w:t>
      </w:r>
      <w:r>
        <w:t xml:space="preserve"> le principe de continuité est un principe archaïque et inadapté.</w:t>
      </w:r>
    </w:p>
    <w:p w14:paraId="42DDBE0E" w14:textId="77777777" w:rsidR="00AB5D4B" w:rsidRDefault="00AB5D4B">
      <w:pPr>
        <w:ind w:firstLine="708"/>
        <w:jc w:val="both"/>
      </w:pPr>
      <w:r>
        <w:lastRenderedPageBreak/>
        <w:t>Ces deux exemples montrent bien que dans un jugement de réalité on se borne à constater un fait (notion certes parfois problématique) ou une règle</w:t>
      </w:r>
      <w:r w:rsidR="000767C4">
        <w:t>,</w:t>
      </w:r>
      <w:r>
        <w:t xml:space="preserve"> et que le jugement de valeur est une appréciation personnelle portée sur le fait ou sur la règle.</w:t>
      </w:r>
    </w:p>
    <w:p w14:paraId="4FD0E658" w14:textId="77777777" w:rsidR="00AB5D4B" w:rsidRDefault="00AB5D4B">
      <w:pPr>
        <w:ind w:firstLine="708"/>
        <w:jc w:val="both"/>
      </w:pPr>
      <w:r>
        <w:t xml:space="preserve">Dans vos copies, vous ne pouvez prendre le contre-pied des jugements de réalité contenus dans le cours. </w:t>
      </w:r>
    </w:p>
    <w:p w14:paraId="1C218DD8" w14:textId="77777777" w:rsidR="00AB5D4B" w:rsidRDefault="00AB5D4B">
      <w:pPr>
        <w:ind w:firstLine="708"/>
        <w:jc w:val="both"/>
      </w:pPr>
      <w:r>
        <w:t xml:space="preserve">En revanche, il vous est loisible d'émettre les jugements de valeurs que vous inspirent les règles ou les faits : </w:t>
      </w:r>
      <w:r w:rsidR="00903073">
        <w:t xml:space="preserve">utilité ou inutilité des services publics, </w:t>
      </w:r>
      <w:r>
        <w:t xml:space="preserve">contradiction entre certains faits ou règles, inadéquation de telle règle, témérité ou timidité du juge, etc. </w:t>
      </w:r>
    </w:p>
    <w:p w14:paraId="4E4B6312" w14:textId="77777777" w:rsidR="00AB5D4B" w:rsidRDefault="00AB5D4B">
      <w:pPr>
        <w:ind w:firstLine="708"/>
        <w:jc w:val="both"/>
      </w:pPr>
      <w:r>
        <w:t xml:space="preserve">Cela s'appelle tout simplement réfléchir, et cet effort est nécessaire pour aspirer à une bonne note. Il est impossible d'obtenir la moyenne si l'on se contente de réciter le cours. Vous êtes libre de vos jugements de valeur pour peu qu'ils soient cohérents et respectueux des lois et de la bienséance (pas de propos injurieux). </w:t>
      </w:r>
    </w:p>
    <w:p w14:paraId="3D248DF2" w14:textId="77777777" w:rsidR="00AB5D4B" w:rsidRDefault="00AB5D4B">
      <w:pPr>
        <w:jc w:val="both"/>
        <w:rPr>
          <w:b/>
        </w:rPr>
      </w:pPr>
      <w:r>
        <w:rPr>
          <w:b/>
        </w:rPr>
        <w:t>Q</w:t>
      </w:r>
      <w:r>
        <w:t xml:space="preserve"> : </w:t>
      </w:r>
      <w:r>
        <w:rPr>
          <w:b/>
        </w:rPr>
        <w:t>Pour résumer, dans mes copies (inexpérience oblige),</w:t>
      </w:r>
    </w:p>
    <w:p w14:paraId="3E663FAD" w14:textId="77777777" w:rsidR="00AB5D4B" w:rsidRDefault="00AB5D4B">
      <w:pPr>
        <w:ind w:firstLine="708"/>
        <w:jc w:val="both"/>
        <w:rPr>
          <w:b/>
        </w:rPr>
      </w:pPr>
      <w:r>
        <w:rPr>
          <w:b/>
        </w:rPr>
        <w:t>- les règles, les définitions et les références seront celles du cours</w:t>
      </w:r>
    </w:p>
    <w:p w14:paraId="73A5A39D" w14:textId="77777777" w:rsidR="00AB5D4B" w:rsidRDefault="00AB5D4B">
      <w:pPr>
        <w:pStyle w:val="Retraitcorpsdetexte"/>
      </w:pPr>
      <w:r>
        <w:t>- tandis que les appréciations que je porterai sur ces différents éléments ne seront pas nécessairement celles du professeur.</w:t>
      </w:r>
    </w:p>
    <w:p w14:paraId="3482C116" w14:textId="77777777" w:rsidR="00AB5D4B" w:rsidRDefault="00AB5D4B">
      <w:pPr>
        <w:pStyle w:val="Corpsdetexte"/>
      </w:pPr>
    </w:p>
    <w:p w14:paraId="173636FF" w14:textId="77777777" w:rsidR="00AB5D4B" w:rsidRDefault="00AB5D4B">
      <w:pPr>
        <w:pStyle w:val="Corpsdetexte"/>
        <w:ind w:firstLine="708"/>
        <w:rPr>
          <w:b/>
        </w:rPr>
      </w:pPr>
      <w:r>
        <w:rPr>
          <w:b/>
        </w:rPr>
        <w:t>Ultime question : que dois-je faire s'il me vient à l'esprit une question dont la réponse ne figure pas dans ce propos liminaire ?</w:t>
      </w:r>
    </w:p>
    <w:p w14:paraId="15E88B7D" w14:textId="77777777" w:rsidR="00AB5D4B" w:rsidRDefault="00AB5D4B">
      <w:pPr>
        <w:jc w:val="both"/>
        <w:rPr>
          <w:b/>
        </w:rPr>
      </w:pPr>
    </w:p>
    <w:p w14:paraId="153BEC64" w14:textId="77777777" w:rsidR="00AB5D4B" w:rsidRDefault="00AB5D4B">
      <w:pPr>
        <w:jc w:val="both"/>
      </w:pPr>
      <w:r>
        <w:rPr>
          <w:b/>
        </w:rPr>
        <w:t>R</w:t>
      </w:r>
      <w:r>
        <w:t xml:space="preserve"> : Vous me la poserez directement, surtout si votre succès à l'examen en dépend. Je vous engage à tenir pour suspecte toute réponse d'ordre général que vous n'auriez pas obtenue directement de moi.</w:t>
      </w:r>
    </w:p>
    <w:p w14:paraId="36E871B9" w14:textId="77777777" w:rsidR="00DA16B1" w:rsidRDefault="00DA16B1" w:rsidP="00DA16B1">
      <w:pPr>
        <w:pStyle w:val="Titre"/>
        <w:jc w:val="left"/>
        <w:rPr>
          <w:sz w:val="24"/>
          <w:szCs w:val="24"/>
        </w:rPr>
      </w:pPr>
    </w:p>
    <w:p w14:paraId="0E5FA54B" w14:textId="77777777" w:rsidR="00ED1EEC" w:rsidRDefault="000522A0" w:rsidP="000522A0">
      <w:pPr>
        <w:pStyle w:val="Titre"/>
        <w:rPr>
          <w:b w:val="0"/>
          <w:bCs w:val="0"/>
          <w:sz w:val="24"/>
          <w:szCs w:val="24"/>
        </w:rPr>
      </w:pPr>
      <w:bookmarkStart w:id="28" w:name="recommandation_end"/>
      <w:bookmarkEnd w:id="28"/>
      <w:r>
        <w:rPr>
          <w:b w:val="0"/>
          <w:bCs w:val="0"/>
          <w:sz w:val="24"/>
          <w:szCs w:val="24"/>
        </w:rPr>
        <w:t>***</w:t>
      </w:r>
    </w:p>
    <w:p w14:paraId="0654F4FB" w14:textId="77777777" w:rsidR="008B4EA5" w:rsidRDefault="008B4EA5" w:rsidP="000522A0">
      <w:pPr>
        <w:pStyle w:val="Titre"/>
        <w:rPr>
          <w:b w:val="0"/>
          <w:bCs w:val="0"/>
          <w:sz w:val="24"/>
          <w:szCs w:val="24"/>
        </w:rPr>
      </w:pPr>
    </w:p>
    <w:p w14:paraId="044706A5" w14:textId="77777777" w:rsidR="00ED1EEC" w:rsidRDefault="00ED1EEC" w:rsidP="00DA16B1">
      <w:pPr>
        <w:pStyle w:val="Titre"/>
        <w:jc w:val="left"/>
        <w:rPr>
          <w:b w:val="0"/>
          <w:bCs w:val="0"/>
          <w:sz w:val="24"/>
          <w:szCs w:val="24"/>
        </w:rPr>
      </w:pPr>
    </w:p>
    <w:p w14:paraId="33D6AA07" w14:textId="77777777" w:rsidR="00A33CF1" w:rsidRPr="00B82F77" w:rsidRDefault="002A56CF" w:rsidP="00E23ECB">
      <w:pPr>
        <w:pStyle w:val="Titre"/>
        <w:pageBreakBefore/>
        <w:spacing w:after="360"/>
        <w:rPr>
          <w:rFonts w:ascii="Calibri" w:hAnsi="Calibri"/>
          <w:sz w:val="40"/>
          <w:szCs w:val="36"/>
        </w:rPr>
      </w:pPr>
      <w:bookmarkStart w:id="29" w:name="resume_plan"/>
      <w:bookmarkEnd w:id="29"/>
      <w:r w:rsidRPr="00DA79FB">
        <w:rPr>
          <w:i/>
          <w:noProof/>
          <w:sz w:val="25"/>
          <w:szCs w:val="25"/>
        </w:rPr>
        <w:lastRenderedPageBreak/>
        <mc:AlternateContent>
          <mc:Choice Requires="wps">
            <w:drawing>
              <wp:anchor distT="0" distB="0" distL="114300" distR="114300" simplePos="0" relativeHeight="251684352" behindDoc="1" locked="0" layoutInCell="1" allowOverlap="1" wp14:anchorId="3499A136" wp14:editId="04CA60F9">
                <wp:simplePos x="0" y="0"/>
                <wp:positionH relativeFrom="column">
                  <wp:posOffset>480060</wp:posOffset>
                </wp:positionH>
                <wp:positionV relativeFrom="paragraph">
                  <wp:posOffset>3810</wp:posOffset>
                </wp:positionV>
                <wp:extent cx="5286375" cy="342900"/>
                <wp:effectExtent l="95250" t="38100" r="66675" b="114300"/>
                <wp:wrapNone/>
                <wp:docPr id="17" name="état du dro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34290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241D04B9" w14:textId="77777777" w:rsidR="000E4E3D" w:rsidRDefault="000E4E3D" w:rsidP="002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9A136" id="_x0000_s1039" style="position:absolute;left:0;text-align:left;margin-left:37.8pt;margin-top:.3pt;width:416.25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" strokeweight="1.5pt">
                <v:shadow on="t" color="black" opacity="26214f" origin=".5,-.5" offset="-.74836mm,.74836mm"/>
                <v:textbox>
                  <w:txbxContent>
                    <w:p w14:paraId="241D04B9" w14:textId="77777777" w:rsidR="000E4E3D" w:rsidRDefault="000E4E3D" w:rsidP="002A56CF"/>
                  </w:txbxContent>
                </v:textbox>
              </v:roundrect>
            </w:pict>
          </mc:Fallback>
        </mc:AlternateContent>
      </w:r>
      <w:r w:rsidR="00A33CF1" w:rsidRPr="00B82F77">
        <w:rPr>
          <w:rFonts w:ascii="Calibri" w:hAnsi="Calibri"/>
          <w:sz w:val="40"/>
          <w:szCs w:val="36"/>
        </w:rPr>
        <w:t xml:space="preserve">Résumé </w:t>
      </w:r>
      <w:r w:rsidR="00B82F77" w:rsidRPr="00B82F77">
        <w:rPr>
          <w:rFonts w:ascii="Calibri" w:hAnsi="Calibri"/>
          <w:sz w:val="40"/>
          <w:szCs w:val="36"/>
        </w:rPr>
        <w:t xml:space="preserve">interrogatif </w:t>
      </w:r>
      <w:r w:rsidR="00A33CF1" w:rsidRPr="00B82F77">
        <w:rPr>
          <w:rFonts w:ascii="Calibri" w:hAnsi="Calibri"/>
          <w:sz w:val="40"/>
          <w:szCs w:val="36"/>
        </w:rPr>
        <w:t>du plan</w:t>
      </w:r>
      <w:r w:rsidR="004720CE" w:rsidRPr="00B82F77">
        <w:rPr>
          <w:rFonts w:ascii="Calibri" w:hAnsi="Calibri"/>
          <w:sz w:val="40"/>
          <w:szCs w:val="36"/>
        </w:rPr>
        <w:t xml:space="preserve"> </w:t>
      </w:r>
      <w:r w:rsidR="00AF6073">
        <w:rPr>
          <w:rFonts w:ascii="Calibri" w:hAnsi="Calibri"/>
          <w:sz w:val="40"/>
          <w:szCs w:val="36"/>
        </w:rPr>
        <w:t>de… ce</w:t>
      </w:r>
      <w:r w:rsidR="0035524D" w:rsidRPr="00B82F77">
        <w:rPr>
          <w:rFonts w:ascii="Calibri" w:hAnsi="Calibri"/>
          <w:sz w:val="40"/>
          <w:szCs w:val="36"/>
        </w:rPr>
        <w:t xml:space="preserve"> cours</w:t>
      </w:r>
    </w:p>
    <w:p w14:paraId="4D45B053" w14:textId="77777777" w:rsidR="006612E9" w:rsidRPr="00ED1EEC" w:rsidRDefault="00083C26" w:rsidP="00137E77">
      <w:pPr>
        <w:pStyle w:val="Titre"/>
        <w:spacing w:after="480"/>
        <w:jc w:val="both"/>
        <w:rPr>
          <w:sz w:val="24"/>
          <w:szCs w:val="24"/>
        </w:rPr>
      </w:pPr>
      <w:r w:rsidRPr="00ED1EEC">
        <w:rPr>
          <w:b w:val="0"/>
          <w:bCs w:val="0"/>
          <w:sz w:val="24"/>
          <w:szCs w:val="24"/>
        </w:rPr>
        <w:t>À</w:t>
      </w:r>
      <w:r w:rsidR="00801EAD" w:rsidRPr="00ED1EEC">
        <w:rPr>
          <w:b w:val="0"/>
          <w:bCs w:val="0"/>
          <w:sz w:val="24"/>
          <w:szCs w:val="24"/>
        </w:rPr>
        <w:t xml:space="preserve"> mon tour de poser des questions. </w:t>
      </w:r>
      <w:r w:rsidR="00D958DE">
        <w:rPr>
          <w:sz w:val="24"/>
          <w:szCs w:val="24"/>
        </w:rPr>
        <w:t xml:space="preserve">Quatre </w:t>
      </w:r>
      <w:r w:rsidR="00801EAD" w:rsidRPr="00ED1EEC">
        <w:rPr>
          <w:sz w:val="24"/>
          <w:szCs w:val="24"/>
        </w:rPr>
        <w:t xml:space="preserve">questions </w:t>
      </w:r>
      <w:r w:rsidR="004720CE">
        <w:rPr>
          <w:sz w:val="24"/>
          <w:szCs w:val="24"/>
        </w:rPr>
        <w:t xml:space="preserve">voulues </w:t>
      </w:r>
      <w:r w:rsidR="00801EAD" w:rsidRPr="00ED1EEC">
        <w:rPr>
          <w:sz w:val="24"/>
          <w:szCs w:val="24"/>
        </w:rPr>
        <w:t xml:space="preserve">précises </w:t>
      </w:r>
      <w:r w:rsidR="004720CE">
        <w:rPr>
          <w:sz w:val="24"/>
          <w:szCs w:val="24"/>
        </w:rPr>
        <w:t xml:space="preserve">et </w:t>
      </w:r>
      <w:r w:rsidR="00801EAD" w:rsidRPr="00ED1EEC">
        <w:rPr>
          <w:sz w:val="24"/>
          <w:szCs w:val="24"/>
        </w:rPr>
        <w:t>qui résument et éclai</w:t>
      </w:r>
      <w:r w:rsidR="00393FC1">
        <w:rPr>
          <w:sz w:val="24"/>
          <w:szCs w:val="24"/>
        </w:rPr>
        <w:t>rent le plan du cours.</w:t>
      </w:r>
    </w:p>
    <w:p w14:paraId="058A3B92" w14:textId="77777777" w:rsidR="00137E77" w:rsidRDefault="00192274" w:rsidP="00137E77">
      <w:pPr>
        <w:numPr>
          <w:ilvl w:val="0"/>
          <w:numId w:val="6"/>
        </w:numPr>
        <w:autoSpaceDE w:val="0"/>
        <w:autoSpaceDN w:val="0"/>
        <w:adjustRightInd w:val="0"/>
        <w:spacing w:after="120"/>
        <w:ind w:left="0" w:firstLine="0"/>
        <w:jc w:val="both"/>
        <w:rPr>
          <w:color w:val="000000"/>
          <w:sz w:val="28"/>
          <w:szCs w:val="28"/>
        </w:rPr>
      </w:pPr>
      <w:r w:rsidRPr="00192274">
        <w:rPr>
          <w:rFonts w:ascii="Arial" w:hAnsi="Arial" w:cs="Arial"/>
          <w:b/>
          <w:bCs/>
          <w:sz w:val="28"/>
          <w:szCs w:val="28"/>
        </w:rPr>
        <w:t xml:space="preserve">Question </w:t>
      </w:r>
      <w:r w:rsidR="00EB5312">
        <w:rPr>
          <w:rFonts w:ascii="Arial" w:hAnsi="Arial" w:cs="Arial"/>
          <w:b/>
          <w:bCs/>
          <w:sz w:val="28"/>
          <w:szCs w:val="28"/>
        </w:rPr>
        <w:t>n° </w:t>
      </w:r>
      <w:r w:rsidR="00ED1EEC" w:rsidRPr="00192274">
        <w:rPr>
          <w:rFonts w:ascii="Arial" w:hAnsi="Arial" w:cs="Arial"/>
          <w:b/>
          <w:bCs/>
          <w:sz w:val="28"/>
          <w:szCs w:val="28"/>
        </w:rPr>
        <w:t>1 :</w:t>
      </w:r>
      <w:r w:rsidR="00801EAD" w:rsidRPr="00ED1EEC">
        <w:rPr>
          <w:b/>
          <w:bCs/>
          <w:sz w:val="28"/>
          <w:szCs w:val="28"/>
        </w:rPr>
        <w:t xml:space="preserve"> </w:t>
      </w:r>
      <w:r w:rsidR="004E3BE5" w:rsidRPr="00ED1EEC">
        <w:rPr>
          <w:i/>
          <w:iCs/>
          <w:color w:val="000000"/>
          <w:sz w:val="28"/>
          <w:szCs w:val="28"/>
        </w:rPr>
        <w:t xml:space="preserve">Qu'est-ce qui doit être fait </w:t>
      </w:r>
      <w:r w:rsidR="00801EAD" w:rsidRPr="00ED1EEC">
        <w:rPr>
          <w:i/>
          <w:iCs/>
          <w:color w:val="000000"/>
          <w:sz w:val="28"/>
          <w:szCs w:val="28"/>
        </w:rPr>
        <w:t>par l’administration ?</w:t>
      </w:r>
    </w:p>
    <w:p w14:paraId="231BF43B" w14:textId="77777777" w:rsidR="00137E77" w:rsidRPr="00A57C96" w:rsidRDefault="00801EAD" w:rsidP="00137E77">
      <w:pPr>
        <w:autoSpaceDE w:val="0"/>
        <w:autoSpaceDN w:val="0"/>
        <w:adjustRightInd w:val="0"/>
        <w:spacing w:after="240"/>
        <w:ind w:left="567" w:right="566"/>
        <w:jc w:val="both"/>
        <w:rPr>
          <w:rFonts w:ascii="Calibri" w:hAnsi="Calibri" w:cs="Calibri"/>
          <w:color w:val="000000"/>
          <w:sz w:val="28"/>
          <w:szCs w:val="28"/>
        </w:rPr>
      </w:pPr>
      <w:r w:rsidRPr="00A57C96">
        <w:rPr>
          <w:rFonts w:ascii="Calibri" w:hAnsi="Calibri" w:cs="Calibri"/>
          <w:b/>
          <w:bCs/>
          <w:color w:val="000000"/>
          <w:sz w:val="28"/>
          <w:szCs w:val="28"/>
        </w:rPr>
        <w:t>Réponse à la question 1 :</w:t>
      </w:r>
      <w:r w:rsidRPr="00A57C96">
        <w:rPr>
          <w:rFonts w:ascii="Calibri" w:hAnsi="Calibri" w:cs="Calibri"/>
          <w:color w:val="000000"/>
          <w:sz w:val="28"/>
          <w:szCs w:val="28"/>
        </w:rPr>
        <w:t xml:space="preserve"> </w:t>
      </w:r>
      <w:r w:rsidR="004E3BE5" w:rsidRPr="00A57C96">
        <w:rPr>
          <w:rFonts w:ascii="Calibri" w:hAnsi="Calibri" w:cs="Calibri"/>
          <w:color w:val="000000"/>
          <w:sz w:val="28"/>
          <w:szCs w:val="28"/>
        </w:rPr>
        <w:t>Chapitre I du Titre I de la première partie du cours</w:t>
      </w:r>
      <w:r w:rsidR="002F27B6" w:rsidRPr="00A57C96">
        <w:rPr>
          <w:rFonts w:ascii="Calibri" w:hAnsi="Calibri" w:cs="Calibri"/>
          <w:color w:val="000000"/>
          <w:sz w:val="28"/>
          <w:szCs w:val="28"/>
        </w:rPr>
        <w:t xml:space="preserve"> </w:t>
      </w:r>
      <w:r w:rsidR="002F27B6" w:rsidRPr="00A57C96">
        <w:rPr>
          <w:rFonts w:ascii="Calibri" w:hAnsi="Calibri" w:cs="Calibri"/>
          <w:color w:val="000000"/>
        </w:rPr>
        <w:t>(</w:t>
      </w:r>
      <w:r w:rsidR="002F27B6" w:rsidRPr="00A57C96">
        <w:rPr>
          <w:rFonts w:ascii="Calibri" w:hAnsi="Calibri" w:cs="Calibri"/>
          <w:b/>
          <w:bCs/>
          <w:color w:val="000000"/>
        </w:rPr>
        <w:t>service public et police administrative</w:t>
      </w:r>
      <w:r w:rsidR="002F27B6" w:rsidRPr="00A57C96">
        <w:rPr>
          <w:rFonts w:ascii="Calibri" w:hAnsi="Calibri" w:cs="Calibri"/>
          <w:color w:val="000000"/>
        </w:rPr>
        <w:t>)</w:t>
      </w:r>
    </w:p>
    <w:p w14:paraId="02754B03" w14:textId="77777777" w:rsidR="00137E77" w:rsidRDefault="00192274" w:rsidP="00137E77">
      <w:pPr>
        <w:numPr>
          <w:ilvl w:val="0"/>
          <w:numId w:val="6"/>
        </w:numPr>
        <w:autoSpaceDE w:val="0"/>
        <w:autoSpaceDN w:val="0"/>
        <w:adjustRightInd w:val="0"/>
        <w:spacing w:after="120"/>
        <w:ind w:left="0" w:firstLine="0"/>
        <w:jc w:val="both"/>
        <w:rPr>
          <w:color w:val="000000"/>
          <w:sz w:val="28"/>
          <w:szCs w:val="28"/>
        </w:rPr>
      </w:pPr>
      <w:r>
        <w:rPr>
          <w:rFonts w:ascii="Arial" w:hAnsi="Arial" w:cs="Arial"/>
          <w:b/>
          <w:bCs/>
          <w:sz w:val="28"/>
          <w:szCs w:val="28"/>
        </w:rPr>
        <w:t xml:space="preserve">Question </w:t>
      </w:r>
      <w:r w:rsidR="00EB5312">
        <w:rPr>
          <w:rFonts w:ascii="Arial" w:hAnsi="Arial" w:cs="Arial"/>
          <w:b/>
          <w:bCs/>
          <w:sz w:val="28"/>
          <w:szCs w:val="28"/>
        </w:rPr>
        <w:t>n° </w:t>
      </w:r>
      <w:r w:rsidR="00801EAD" w:rsidRPr="00137E77">
        <w:rPr>
          <w:rFonts w:ascii="Arial" w:hAnsi="Arial" w:cs="Arial"/>
          <w:b/>
          <w:color w:val="000000"/>
          <w:sz w:val="28"/>
          <w:szCs w:val="28"/>
        </w:rPr>
        <w:t>2</w:t>
      </w:r>
      <w:r w:rsidR="00ED1EEC" w:rsidRPr="00137E77">
        <w:rPr>
          <w:rFonts w:ascii="Arial" w:hAnsi="Arial" w:cs="Arial"/>
          <w:b/>
          <w:color w:val="000000"/>
          <w:sz w:val="28"/>
          <w:szCs w:val="28"/>
        </w:rPr>
        <w:t> :</w:t>
      </w:r>
      <w:r w:rsidR="00ED1EEC" w:rsidRPr="00137E77">
        <w:rPr>
          <w:color w:val="000000"/>
          <w:sz w:val="28"/>
          <w:szCs w:val="28"/>
        </w:rPr>
        <w:t xml:space="preserve"> </w:t>
      </w:r>
      <w:r w:rsidR="00ED1EEC" w:rsidRPr="00137E77">
        <w:rPr>
          <w:i/>
          <w:iCs/>
          <w:color w:val="000000"/>
          <w:sz w:val="28"/>
          <w:szCs w:val="28"/>
        </w:rPr>
        <w:t>Avec</w:t>
      </w:r>
      <w:r w:rsidR="004E3BE5" w:rsidRPr="00137E77">
        <w:rPr>
          <w:i/>
          <w:iCs/>
          <w:color w:val="000000"/>
          <w:sz w:val="28"/>
          <w:szCs w:val="28"/>
        </w:rPr>
        <w:t xml:space="preserve"> quoi ce qui doit être fai</w:t>
      </w:r>
      <w:r w:rsidR="0035524D" w:rsidRPr="00137E77">
        <w:rPr>
          <w:i/>
          <w:iCs/>
          <w:color w:val="000000"/>
          <w:sz w:val="28"/>
          <w:szCs w:val="28"/>
        </w:rPr>
        <w:t xml:space="preserve">t est-il fait ? Autrement dit, </w:t>
      </w:r>
      <w:r w:rsidR="004E3BE5" w:rsidRPr="00137E77">
        <w:rPr>
          <w:i/>
          <w:iCs/>
          <w:color w:val="000000"/>
          <w:sz w:val="28"/>
          <w:szCs w:val="28"/>
        </w:rPr>
        <w:t>a</w:t>
      </w:r>
      <w:r w:rsidR="00801EAD" w:rsidRPr="00137E77">
        <w:rPr>
          <w:i/>
          <w:iCs/>
          <w:color w:val="000000"/>
          <w:sz w:val="28"/>
          <w:szCs w:val="28"/>
        </w:rPr>
        <w:t xml:space="preserve">vec </w:t>
      </w:r>
      <w:r w:rsidR="004E3BE5" w:rsidRPr="00137E77">
        <w:rPr>
          <w:i/>
          <w:iCs/>
          <w:color w:val="000000"/>
          <w:sz w:val="28"/>
          <w:szCs w:val="28"/>
        </w:rPr>
        <w:t>quels instruments juridiques</w:t>
      </w:r>
      <w:r w:rsidR="00801EAD" w:rsidRPr="00137E77">
        <w:rPr>
          <w:i/>
          <w:iCs/>
          <w:color w:val="000000"/>
          <w:sz w:val="28"/>
          <w:szCs w:val="28"/>
        </w:rPr>
        <w:t xml:space="preserve"> </w:t>
      </w:r>
      <w:r w:rsidR="004E3BE5" w:rsidRPr="00137E77">
        <w:rPr>
          <w:i/>
          <w:iCs/>
          <w:color w:val="000000"/>
          <w:sz w:val="28"/>
          <w:szCs w:val="28"/>
        </w:rPr>
        <w:t xml:space="preserve">l’administration </w:t>
      </w:r>
      <w:proofErr w:type="spellStart"/>
      <w:r w:rsidR="004E3BE5" w:rsidRPr="00137E77">
        <w:rPr>
          <w:i/>
          <w:iCs/>
          <w:color w:val="000000"/>
          <w:sz w:val="28"/>
          <w:szCs w:val="28"/>
        </w:rPr>
        <w:t>fait-elle</w:t>
      </w:r>
      <w:proofErr w:type="spellEnd"/>
      <w:r w:rsidR="004E3BE5" w:rsidRPr="00137E77">
        <w:rPr>
          <w:i/>
          <w:iCs/>
          <w:color w:val="000000"/>
          <w:sz w:val="28"/>
          <w:szCs w:val="28"/>
        </w:rPr>
        <w:t xml:space="preserve"> ce qu’elle </w:t>
      </w:r>
      <w:r w:rsidR="00801EAD" w:rsidRPr="00137E77">
        <w:rPr>
          <w:i/>
          <w:iCs/>
          <w:color w:val="000000"/>
          <w:sz w:val="28"/>
          <w:szCs w:val="28"/>
        </w:rPr>
        <w:t xml:space="preserve">doit </w:t>
      </w:r>
      <w:r w:rsidR="004E3BE5" w:rsidRPr="00137E77">
        <w:rPr>
          <w:i/>
          <w:iCs/>
          <w:color w:val="000000"/>
          <w:sz w:val="28"/>
          <w:szCs w:val="28"/>
        </w:rPr>
        <w:t xml:space="preserve">faire </w:t>
      </w:r>
      <w:r w:rsidR="00801EAD" w:rsidRPr="00137E77">
        <w:rPr>
          <w:i/>
          <w:iCs/>
          <w:color w:val="000000"/>
          <w:sz w:val="28"/>
          <w:szCs w:val="28"/>
        </w:rPr>
        <w:t>?</w:t>
      </w:r>
    </w:p>
    <w:p w14:paraId="68CB61D1" w14:textId="77777777" w:rsidR="00137E77" w:rsidRPr="00A57C96" w:rsidRDefault="004E3BE5" w:rsidP="00137E77">
      <w:pPr>
        <w:autoSpaceDE w:val="0"/>
        <w:autoSpaceDN w:val="0"/>
        <w:adjustRightInd w:val="0"/>
        <w:spacing w:after="240"/>
        <w:ind w:left="567" w:right="566"/>
        <w:jc w:val="both"/>
        <w:rPr>
          <w:rFonts w:ascii="Calibri" w:hAnsi="Calibri" w:cs="Calibri"/>
          <w:color w:val="000000"/>
          <w:sz w:val="28"/>
          <w:szCs w:val="28"/>
        </w:rPr>
      </w:pPr>
      <w:r w:rsidRPr="00A57C96">
        <w:rPr>
          <w:rFonts w:ascii="Calibri" w:hAnsi="Calibri" w:cs="Calibri"/>
          <w:b/>
          <w:bCs/>
          <w:color w:val="000000"/>
          <w:sz w:val="28"/>
          <w:szCs w:val="28"/>
        </w:rPr>
        <w:t>Réponse à la question 2</w:t>
      </w:r>
      <w:r w:rsidRPr="00A57C96">
        <w:rPr>
          <w:rFonts w:ascii="Calibri" w:hAnsi="Calibri" w:cs="Calibri"/>
          <w:color w:val="000000"/>
          <w:sz w:val="28"/>
          <w:szCs w:val="28"/>
        </w:rPr>
        <w:t> : Chapitre 2 du Titre I de la première partie du cours</w:t>
      </w:r>
      <w:r w:rsidR="002F27B6" w:rsidRPr="00A57C96">
        <w:rPr>
          <w:rFonts w:ascii="Calibri" w:hAnsi="Calibri" w:cs="Calibri"/>
          <w:color w:val="000000"/>
          <w:sz w:val="28"/>
          <w:szCs w:val="28"/>
        </w:rPr>
        <w:t xml:space="preserve"> </w:t>
      </w:r>
      <w:r w:rsidR="002F27B6" w:rsidRPr="00A57C96">
        <w:rPr>
          <w:rFonts w:ascii="Calibri" w:hAnsi="Calibri" w:cs="Calibri"/>
          <w:color w:val="000000"/>
        </w:rPr>
        <w:t>(</w:t>
      </w:r>
      <w:r w:rsidR="002F27B6" w:rsidRPr="00A57C96">
        <w:rPr>
          <w:rFonts w:ascii="Calibri" w:hAnsi="Calibri" w:cs="Calibri"/>
          <w:b/>
          <w:bCs/>
          <w:color w:val="000000"/>
        </w:rPr>
        <w:t>actes administratifs unilatéraux et contrats administratifs</w:t>
      </w:r>
      <w:r w:rsidR="002F27B6" w:rsidRPr="00A57C96">
        <w:rPr>
          <w:rFonts w:ascii="Calibri" w:hAnsi="Calibri" w:cs="Calibri"/>
          <w:color w:val="000000"/>
        </w:rPr>
        <w:t>)</w:t>
      </w:r>
    </w:p>
    <w:p w14:paraId="5D7483D1" w14:textId="77777777" w:rsidR="00137E77" w:rsidRDefault="00192274" w:rsidP="00137E77">
      <w:pPr>
        <w:numPr>
          <w:ilvl w:val="0"/>
          <w:numId w:val="6"/>
        </w:numPr>
        <w:autoSpaceDE w:val="0"/>
        <w:autoSpaceDN w:val="0"/>
        <w:adjustRightInd w:val="0"/>
        <w:spacing w:after="120"/>
        <w:ind w:left="0" w:firstLine="0"/>
        <w:jc w:val="both"/>
        <w:rPr>
          <w:color w:val="000000"/>
          <w:sz w:val="28"/>
          <w:szCs w:val="28"/>
        </w:rPr>
      </w:pPr>
      <w:r>
        <w:rPr>
          <w:rFonts w:ascii="Arial" w:hAnsi="Arial" w:cs="Arial"/>
          <w:b/>
          <w:bCs/>
          <w:color w:val="000000"/>
          <w:sz w:val="28"/>
          <w:szCs w:val="28"/>
        </w:rPr>
        <w:t xml:space="preserve">Question </w:t>
      </w:r>
      <w:r w:rsidR="00EB5312">
        <w:rPr>
          <w:rFonts w:ascii="Arial" w:hAnsi="Arial" w:cs="Arial"/>
          <w:b/>
          <w:bCs/>
          <w:color w:val="000000"/>
          <w:sz w:val="28"/>
          <w:szCs w:val="28"/>
        </w:rPr>
        <w:t>n° </w:t>
      </w:r>
      <w:r w:rsidR="00801EAD" w:rsidRPr="00137E77">
        <w:rPr>
          <w:rFonts w:ascii="Arial" w:hAnsi="Arial" w:cs="Arial"/>
          <w:b/>
          <w:bCs/>
          <w:color w:val="000000"/>
          <w:sz w:val="28"/>
          <w:szCs w:val="28"/>
        </w:rPr>
        <w:t>3</w:t>
      </w:r>
      <w:r w:rsidR="00ED1EEC" w:rsidRPr="00137E77">
        <w:rPr>
          <w:rFonts w:ascii="Arial" w:hAnsi="Arial" w:cs="Arial"/>
          <w:b/>
          <w:bCs/>
          <w:color w:val="000000"/>
          <w:sz w:val="28"/>
          <w:szCs w:val="28"/>
        </w:rPr>
        <w:t> :</w:t>
      </w:r>
      <w:r w:rsidR="00801EAD" w:rsidRPr="00137E77">
        <w:rPr>
          <w:color w:val="000000"/>
          <w:sz w:val="28"/>
          <w:szCs w:val="28"/>
        </w:rPr>
        <w:t xml:space="preserve"> </w:t>
      </w:r>
      <w:r w:rsidR="00801EAD" w:rsidRPr="00137E77">
        <w:rPr>
          <w:i/>
          <w:iCs/>
          <w:color w:val="000000"/>
          <w:sz w:val="28"/>
          <w:szCs w:val="28"/>
        </w:rPr>
        <w:t>Comment ce qui doit être fait est-il fait ?</w:t>
      </w:r>
      <w:r w:rsidR="004E3BE5" w:rsidRPr="00137E77">
        <w:rPr>
          <w:i/>
          <w:iCs/>
          <w:color w:val="000000"/>
          <w:sz w:val="28"/>
          <w:szCs w:val="28"/>
        </w:rPr>
        <w:t xml:space="preserve"> En d’autres ter</w:t>
      </w:r>
      <w:r w:rsidR="0035524D" w:rsidRPr="00137E77">
        <w:rPr>
          <w:i/>
          <w:iCs/>
          <w:color w:val="000000"/>
          <w:sz w:val="28"/>
          <w:szCs w:val="28"/>
        </w:rPr>
        <w:t xml:space="preserve">mes, </w:t>
      </w:r>
      <w:r w:rsidR="00F14D8C" w:rsidRPr="00137E77">
        <w:rPr>
          <w:i/>
          <w:iCs/>
          <w:color w:val="000000"/>
          <w:sz w:val="28"/>
          <w:szCs w:val="28"/>
        </w:rPr>
        <w:t>quelles règles juridiques</w:t>
      </w:r>
      <w:r w:rsidR="004E3BE5" w:rsidRPr="00137E77">
        <w:rPr>
          <w:i/>
          <w:iCs/>
          <w:color w:val="000000"/>
          <w:sz w:val="28"/>
          <w:szCs w:val="28"/>
        </w:rPr>
        <w:t xml:space="preserve"> l’administration doit-elle respecter lorsqu’elle fait ce qu’elle doit faire ?</w:t>
      </w:r>
    </w:p>
    <w:p w14:paraId="59F1C131" w14:textId="77777777" w:rsidR="00137E77" w:rsidRPr="00A57C96" w:rsidRDefault="004E3BE5" w:rsidP="00137E77">
      <w:pPr>
        <w:autoSpaceDE w:val="0"/>
        <w:autoSpaceDN w:val="0"/>
        <w:adjustRightInd w:val="0"/>
        <w:spacing w:after="240"/>
        <w:ind w:left="567" w:right="566"/>
        <w:jc w:val="both"/>
        <w:rPr>
          <w:rFonts w:ascii="Calibri" w:hAnsi="Calibri" w:cs="Calibri"/>
          <w:color w:val="000000"/>
          <w:sz w:val="28"/>
          <w:szCs w:val="28"/>
        </w:rPr>
      </w:pPr>
      <w:r w:rsidRPr="00A57C96">
        <w:rPr>
          <w:rFonts w:ascii="Calibri" w:hAnsi="Calibri" w:cs="Calibri"/>
          <w:b/>
          <w:bCs/>
          <w:color w:val="000000"/>
          <w:sz w:val="28"/>
          <w:szCs w:val="28"/>
        </w:rPr>
        <w:t>Réponse à la question 3 :</w:t>
      </w:r>
      <w:r w:rsidRPr="00A57C96">
        <w:rPr>
          <w:rFonts w:ascii="Calibri" w:hAnsi="Calibri" w:cs="Calibri"/>
          <w:color w:val="000000"/>
          <w:sz w:val="28"/>
          <w:szCs w:val="28"/>
        </w:rPr>
        <w:t xml:space="preserve"> Chapitres 1 et 2 du Titre II de la première partie du cours</w:t>
      </w:r>
      <w:r w:rsidR="006C7B66" w:rsidRPr="00A57C96">
        <w:rPr>
          <w:rFonts w:ascii="Calibri" w:hAnsi="Calibri" w:cs="Calibri"/>
          <w:color w:val="000000"/>
          <w:sz w:val="28"/>
          <w:szCs w:val="28"/>
        </w:rPr>
        <w:t xml:space="preserve"> </w:t>
      </w:r>
      <w:r w:rsidR="006C7B66" w:rsidRPr="00A57C96">
        <w:rPr>
          <w:rFonts w:ascii="Calibri" w:hAnsi="Calibri" w:cs="Calibri"/>
          <w:color w:val="000000"/>
        </w:rPr>
        <w:t>(</w:t>
      </w:r>
      <w:r w:rsidR="006C7B66" w:rsidRPr="00A57C96">
        <w:rPr>
          <w:rFonts w:ascii="Calibri" w:hAnsi="Calibri" w:cs="Calibri"/>
          <w:b/>
          <w:bCs/>
          <w:color w:val="000000"/>
        </w:rPr>
        <w:t>règles relatives à la légalité et à la responsabilité</w:t>
      </w:r>
      <w:r w:rsidR="006C7B66" w:rsidRPr="00A57C96">
        <w:rPr>
          <w:rFonts w:ascii="Calibri" w:hAnsi="Calibri" w:cs="Calibri"/>
          <w:color w:val="000000"/>
        </w:rPr>
        <w:t>)</w:t>
      </w:r>
    </w:p>
    <w:p w14:paraId="2A8D4D98" w14:textId="77777777" w:rsidR="00801EAD" w:rsidRPr="00137E77" w:rsidRDefault="00192274" w:rsidP="00137E77">
      <w:pPr>
        <w:numPr>
          <w:ilvl w:val="0"/>
          <w:numId w:val="6"/>
        </w:numPr>
        <w:autoSpaceDE w:val="0"/>
        <w:autoSpaceDN w:val="0"/>
        <w:adjustRightInd w:val="0"/>
        <w:spacing w:after="120"/>
        <w:ind w:left="0" w:firstLine="0"/>
        <w:jc w:val="both"/>
        <w:rPr>
          <w:color w:val="000000"/>
          <w:sz w:val="28"/>
          <w:szCs w:val="28"/>
        </w:rPr>
      </w:pPr>
      <w:r>
        <w:rPr>
          <w:rFonts w:ascii="Arial" w:hAnsi="Arial" w:cs="Arial"/>
          <w:b/>
          <w:bCs/>
          <w:color w:val="000000"/>
          <w:sz w:val="28"/>
          <w:szCs w:val="28"/>
        </w:rPr>
        <w:t xml:space="preserve">Question </w:t>
      </w:r>
      <w:r w:rsidR="00EB5312">
        <w:rPr>
          <w:rFonts w:ascii="Arial" w:hAnsi="Arial" w:cs="Arial"/>
          <w:b/>
          <w:bCs/>
          <w:color w:val="000000"/>
          <w:sz w:val="28"/>
          <w:szCs w:val="28"/>
        </w:rPr>
        <w:t>n° </w:t>
      </w:r>
      <w:r w:rsidR="004E3BE5" w:rsidRPr="00137E77">
        <w:rPr>
          <w:rFonts w:ascii="Arial" w:hAnsi="Arial" w:cs="Arial"/>
          <w:b/>
          <w:bCs/>
          <w:color w:val="000000"/>
          <w:sz w:val="28"/>
          <w:szCs w:val="28"/>
        </w:rPr>
        <w:t>4</w:t>
      </w:r>
      <w:r w:rsidR="00ED1EEC" w:rsidRPr="00137E77">
        <w:rPr>
          <w:rFonts w:ascii="Arial" w:hAnsi="Arial" w:cs="Arial"/>
          <w:b/>
          <w:bCs/>
          <w:color w:val="000000"/>
          <w:sz w:val="28"/>
          <w:szCs w:val="28"/>
        </w:rPr>
        <w:t> :</w:t>
      </w:r>
      <w:r w:rsidR="00801EAD" w:rsidRPr="00137E77">
        <w:rPr>
          <w:color w:val="000000"/>
          <w:sz w:val="28"/>
          <w:szCs w:val="28"/>
        </w:rPr>
        <w:t xml:space="preserve"> </w:t>
      </w:r>
      <w:r w:rsidR="00801EAD" w:rsidRPr="00137E77">
        <w:rPr>
          <w:i/>
          <w:iCs/>
          <w:color w:val="000000"/>
          <w:sz w:val="28"/>
          <w:szCs w:val="28"/>
        </w:rPr>
        <w:t>Qui</w:t>
      </w:r>
      <w:r w:rsidR="008634DB" w:rsidRPr="00137E77">
        <w:rPr>
          <w:i/>
          <w:iCs/>
          <w:color w:val="000000"/>
          <w:sz w:val="28"/>
          <w:szCs w:val="28"/>
        </w:rPr>
        <w:t xml:space="preserve"> précisément</w:t>
      </w:r>
      <w:r w:rsidR="00801EAD" w:rsidRPr="00137E77">
        <w:rPr>
          <w:i/>
          <w:iCs/>
          <w:color w:val="000000"/>
          <w:sz w:val="28"/>
          <w:szCs w:val="28"/>
        </w:rPr>
        <w:t xml:space="preserve"> </w:t>
      </w:r>
      <w:r w:rsidR="00EB5312">
        <w:rPr>
          <w:i/>
          <w:iCs/>
          <w:color w:val="000000"/>
          <w:sz w:val="28"/>
          <w:szCs w:val="28"/>
        </w:rPr>
        <w:t>fait</w:t>
      </w:r>
      <w:r w:rsidR="00801EAD" w:rsidRPr="00137E77">
        <w:rPr>
          <w:i/>
          <w:iCs/>
          <w:color w:val="000000"/>
          <w:sz w:val="28"/>
          <w:szCs w:val="28"/>
        </w:rPr>
        <w:t xml:space="preserve"> ce qui doit être fait ?</w:t>
      </w:r>
      <w:r w:rsidR="00013451" w:rsidRPr="00137E77">
        <w:rPr>
          <w:i/>
          <w:iCs/>
          <w:color w:val="000000"/>
          <w:sz w:val="28"/>
          <w:szCs w:val="28"/>
        </w:rPr>
        <w:t xml:space="preserve"> Autrement dit</w:t>
      </w:r>
      <w:r w:rsidR="00954B29" w:rsidRPr="00137E77">
        <w:rPr>
          <w:i/>
          <w:iCs/>
          <w:color w:val="000000"/>
          <w:sz w:val="28"/>
          <w:szCs w:val="28"/>
        </w:rPr>
        <w:t>,</w:t>
      </w:r>
      <w:r w:rsidR="0035524D" w:rsidRPr="00137E77">
        <w:rPr>
          <w:i/>
          <w:iCs/>
          <w:color w:val="000000"/>
          <w:sz w:val="28"/>
          <w:szCs w:val="28"/>
        </w:rPr>
        <w:t xml:space="preserve"> </w:t>
      </w:r>
      <w:r w:rsidR="00952B5B" w:rsidRPr="00137E77">
        <w:rPr>
          <w:i/>
          <w:iCs/>
          <w:color w:val="000000"/>
          <w:sz w:val="28"/>
          <w:szCs w:val="28"/>
        </w:rPr>
        <w:t xml:space="preserve">l’administration étant une notion vague, </w:t>
      </w:r>
      <w:r w:rsidR="00013451" w:rsidRPr="00137E77">
        <w:rPr>
          <w:i/>
          <w:iCs/>
          <w:color w:val="000000"/>
          <w:sz w:val="28"/>
          <w:szCs w:val="28"/>
        </w:rPr>
        <w:t>quelles sont les autorités administratives ?</w:t>
      </w:r>
    </w:p>
    <w:p w14:paraId="09E67D10" w14:textId="77777777" w:rsidR="00013451" w:rsidRPr="00A57C96" w:rsidRDefault="00013451" w:rsidP="00137E77">
      <w:pPr>
        <w:autoSpaceDE w:val="0"/>
        <w:autoSpaceDN w:val="0"/>
        <w:adjustRightInd w:val="0"/>
        <w:spacing w:after="480"/>
        <w:ind w:left="567" w:right="567"/>
        <w:jc w:val="both"/>
        <w:rPr>
          <w:rFonts w:ascii="Calibri" w:hAnsi="Calibri" w:cs="Calibri"/>
          <w:color w:val="000000"/>
        </w:rPr>
      </w:pPr>
      <w:r w:rsidRPr="00A57C96">
        <w:rPr>
          <w:rFonts w:ascii="Calibri" w:hAnsi="Calibri" w:cs="Calibri"/>
          <w:b/>
          <w:bCs/>
          <w:color w:val="000000"/>
          <w:sz w:val="28"/>
          <w:szCs w:val="28"/>
        </w:rPr>
        <w:t xml:space="preserve">Réponse à la question </w:t>
      </w:r>
      <w:r w:rsidR="00EB5312">
        <w:rPr>
          <w:rFonts w:ascii="Calibri" w:hAnsi="Calibri" w:cs="Calibri"/>
          <w:b/>
          <w:bCs/>
          <w:color w:val="000000"/>
          <w:sz w:val="28"/>
          <w:szCs w:val="28"/>
        </w:rPr>
        <w:t>n° </w:t>
      </w:r>
      <w:r w:rsidRPr="00A57C96">
        <w:rPr>
          <w:rFonts w:ascii="Calibri" w:hAnsi="Calibri" w:cs="Calibri"/>
          <w:b/>
          <w:bCs/>
          <w:color w:val="000000"/>
          <w:sz w:val="28"/>
          <w:szCs w:val="28"/>
        </w:rPr>
        <w:t>4 :</w:t>
      </w:r>
      <w:r w:rsidRPr="00A57C96">
        <w:rPr>
          <w:rFonts w:ascii="Calibri" w:hAnsi="Calibri" w:cs="Calibri"/>
          <w:color w:val="000000"/>
          <w:sz w:val="28"/>
          <w:szCs w:val="28"/>
        </w:rPr>
        <w:t xml:space="preserve"> </w:t>
      </w:r>
      <w:r w:rsidR="00A33CF1" w:rsidRPr="00A57C96">
        <w:rPr>
          <w:rFonts w:ascii="Calibri" w:hAnsi="Calibri" w:cs="Calibri"/>
          <w:color w:val="000000"/>
          <w:sz w:val="28"/>
          <w:szCs w:val="28"/>
        </w:rPr>
        <w:t>Titres</w:t>
      </w:r>
      <w:r w:rsidRPr="00A57C96">
        <w:rPr>
          <w:rFonts w:ascii="Calibri" w:hAnsi="Calibri" w:cs="Calibri"/>
          <w:color w:val="000000"/>
          <w:sz w:val="28"/>
          <w:szCs w:val="28"/>
        </w:rPr>
        <w:t xml:space="preserve"> I et II de la deuxième partie du co</w:t>
      </w:r>
      <w:r w:rsidR="00ED1EEC" w:rsidRPr="00A57C96">
        <w:rPr>
          <w:rFonts w:ascii="Calibri" w:hAnsi="Calibri" w:cs="Calibri"/>
          <w:color w:val="000000"/>
          <w:sz w:val="28"/>
          <w:szCs w:val="28"/>
        </w:rPr>
        <w:t>urs</w:t>
      </w:r>
      <w:r w:rsidR="006C7B66" w:rsidRPr="00A57C96">
        <w:rPr>
          <w:rFonts w:ascii="Calibri" w:hAnsi="Calibri" w:cs="Calibri"/>
          <w:color w:val="000000"/>
          <w:sz w:val="28"/>
          <w:szCs w:val="28"/>
        </w:rPr>
        <w:t xml:space="preserve"> </w:t>
      </w:r>
      <w:r w:rsidR="006C7B66" w:rsidRPr="00A57C96">
        <w:rPr>
          <w:rFonts w:ascii="Calibri" w:hAnsi="Calibri" w:cs="Calibri"/>
          <w:color w:val="000000"/>
        </w:rPr>
        <w:t>(</w:t>
      </w:r>
      <w:r w:rsidR="006C7B66" w:rsidRPr="00A57C96">
        <w:rPr>
          <w:rFonts w:ascii="Calibri" w:hAnsi="Calibri" w:cs="Calibri"/>
          <w:b/>
          <w:bCs/>
          <w:color w:val="000000"/>
        </w:rPr>
        <w:t>autorités administratives générales et autorités administratives spéciales</w:t>
      </w:r>
      <w:r w:rsidR="006C7B66" w:rsidRPr="00A57C96">
        <w:rPr>
          <w:rFonts w:ascii="Calibri" w:hAnsi="Calibri" w:cs="Calibri"/>
          <w:color w:val="000000"/>
        </w:rPr>
        <w:t>)</w:t>
      </w:r>
    </w:p>
    <w:p w14:paraId="6A58952B" w14:textId="77777777" w:rsidR="00ED1EEC" w:rsidRPr="00276C5F" w:rsidRDefault="00ED1EEC" w:rsidP="00137E77">
      <w:pPr>
        <w:numPr>
          <w:ilvl w:val="0"/>
          <w:numId w:val="7"/>
        </w:numPr>
        <w:autoSpaceDE w:val="0"/>
        <w:autoSpaceDN w:val="0"/>
        <w:adjustRightInd w:val="0"/>
        <w:spacing w:after="120"/>
        <w:ind w:left="0" w:firstLine="0"/>
        <w:jc w:val="both"/>
        <w:rPr>
          <w:b/>
          <w:i/>
          <w:iCs/>
          <w:color w:val="000000"/>
          <w:sz w:val="28"/>
          <w:szCs w:val="28"/>
        </w:rPr>
      </w:pPr>
      <w:r w:rsidRPr="00276C5F">
        <w:rPr>
          <w:b/>
          <w:i/>
          <w:iCs/>
          <w:color w:val="000000"/>
          <w:sz w:val="28"/>
          <w:szCs w:val="28"/>
        </w:rPr>
        <w:t>Bref, si le déroulement de ce cours était assimilé au tournage d’un film,</w:t>
      </w:r>
    </w:p>
    <w:p w14:paraId="635F81F6" w14:textId="77777777" w:rsidR="00137E77" w:rsidRDefault="00ED1EEC" w:rsidP="00137E77">
      <w:pPr>
        <w:numPr>
          <w:ilvl w:val="0"/>
          <w:numId w:val="8"/>
        </w:numPr>
        <w:autoSpaceDE w:val="0"/>
        <w:autoSpaceDN w:val="0"/>
        <w:adjustRightInd w:val="0"/>
        <w:spacing w:after="120"/>
        <w:ind w:left="284" w:firstLine="142"/>
        <w:jc w:val="both"/>
        <w:rPr>
          <w:color w:val="000000"/>
          <w:sz w:val="28"/>
          <w:szCs w:val="28"/>
        </w:rPr>
      </w:pPr>
      <w:proofErr w:type="gramStart"/>
      <w:r w:rsidRPr="00ED1EEC">
        <w:rPr>
          <w:color w:val="000000"/>
          <w:sz w:val="28"/>
          <w:szCs w:val="28"/>
        </w:rPr>
        <w:t>la</w:t>
      </w:r>
      <w:proofErr w:type="gramEnd"/>
      <w:r w:rsidRPr="00ED1EEC">
        <w:rPr>
          <w:color w:val="000000"/>
          <w:sz w:val="28"/>
          <w:szCs w:val="28"/>
        </w:rPr>
        <w:t xml:space="preserve"> première partie correspondrait au </w:t>
      </w:r>
      <w:r w:rsidRPr="00ED1EEC">
        <w:rPr>
          <w:b/>
          <w:bCs/>
          <w:color w:val="000000"/>
          <w:sz w:val="28"/>
          <w:szCs w:val="28"/>
        </w:rPr>
        <w:t>scénario</w:t>
      </w:r>
      <w:r w:rsidRPr="00ED1EEC">
        <w:rPr>
          <w:color w:val="000000"/>
          <w:sz w:val="28"/>
          <w:szCs w:val="28"/>
        </w:rPr>
        <w:t xml:space="preserve"> (exposé et analyse des faits et gestes des personnages, des répliques, des coups de théâtre, etc.) ;</w:t>
      </w:r>
    </w:p>
    <w:p w14:paraId="6209B76C" w14:textId="77777777" w:rsidR="00ED1EEC" w:rsidRPr="00137E77" w:rsidRDefault="00ED1EEC" w:rsidP="00137E77">
      <w:pPr>
        <w:numPr>
          <w:ilvl w:val="0"/>
          <w:numId w:val="8"/>
        </w:numPr>
        <w:autoSpaceDE w:val="0"/>
        <w:autoSpaceDN w:val="0"/>
        <w:adjustRightInd w:val="0"/>
        <w:spacing w:after="240"/>
        <w:ind w:left="284" w:firstLine="142"/>
        <w:jc w:val="both"/>
        <w:rPr>
          <w:color w:val="000000"/>
          <w:sz w:val="28"/>
          <w:szCs w:val="28"/>
        </w:rPr>
      </w:pPr>
      <w:proofErr w:type="gramStart"/>
      <w:r w:rsidRPr="00137E77">
        <w:rPr>
          <w:color w:val="000000"/>
          <w:sz w:val="28"/>
          <w:szCs w:val="28"/>
        </w:rPr>
        <w:t>la</w:t>
      </w:r>
      <w:proofErr w:type="gramEnd"/>
      <w:r w:rsidRPr="00137E77">
        <w:rPr>
          <w:color w:val="000000"/>
          <w:sz w:val="28"/>
          <w:szCs w:val="28"/>
        </w:rPr>
        <w:t xml:space="preserve"> seconde partie </w:t>
      </w:r>
      <w:r w:rsidR="00954B29" w:rsidRPr="00137E77">
        <w:rPr>
          <w:color w:val="000000"/>
          <w:sz w:val="28"/>
          <w:szCs w:val="28"/>
        </w:rPr>
        <w:t>serait le</w:t>
      </w:r>
      <w:r w:rsidRPr="00137E77">
        <w:rPr>
          <w:color w:val="000000"/>
          <w:sz w:val="28"/>
          <w:szCs w:val="28"/>
        </w:rPr>
        <w:t xml:space="preserve"> </w:t>
      </w:r>
      <w:r w:rsidRPr="00137E77">
        <w:rPr>
          <w:b/>
          <w:bCs/>
          <w:color w:val="000000"/>
          <w:sz w:val="28"/>
          <w:szCs w:val="28"/>
        </w:rPr>
        <w:t>casting</w:t>
      </w:r>
      <w:r w:rsidRPr="00137E77">
        <w:rPr>
          <w:color w:val="000000"/>
          <w:sz w:val="28"/>
          <w:szCs w:val="28"/>
        </w:rPr>
        <w:t xml:space="preserve"> (la distribution des rôles</w:t>
      </w:r>
      <w:r w:rsidR="000522A0" w:rsidRPr="00137E77">
        <w:rPr>
          <w:color w:val="000000"/>
          <w:sz w:val="28"/>
          <w:szCs w:val="28"/>
        </w:rPr>
        <w:t xml:space="preserve"> : </w:t>
      </w:r>
      <w:r w:rsidR="000522A0" w:rsidRPr="00137E77">
        <w:rPr>
          <w:color w:val="000000"/>
        </w:rPr>
        <w:t>qui doit faire ce qui est prévu dans le scénario</w:t>
      </w:r>
      <w:r w:rsidR="000522A0" w:rsidRPr="00137E77">
        <w:rPr>
          <w:color w:val="000000"/>
          <w:sz w:val="28"/>
          <w:szCs w:val="28"/>
        </w:rPr>
        <w:t> </w:t>
      </w:r>
      <w:r w:rsidR="000D3EF4" w:rsidRPr="00137E77">
        <w:rPr>
          <w:color w:val="000000"/>
        </w:rPr>
        <w:t>?</w:t>
      </w:r>
      <w:r w:rsidR="000522A0" w:rsidRPr="00137E77">
        <w:rPr>
          <w:color w:val="000000"/>
        </w:rPr>
        <w:t xml:space="preserve"> etc.</w:t>
      </w:r>
      <w:r w:rsidRPr="00137E77">
        <w:rPr>
          <w:color w:val="000000"/>
          <w:sz w:val="28"/>
          <w:szCs w:val="28"/>
        </w:rPr>
        <w:t>).</w:t>
      </w:r>
    </w:p>
    <w:p w14:paraId="29CE8A25" w14:textId="77777777" w:rsidR="00801EAD" w:rsidRDefault="001123AF" w:rsidP="00137E77">
      <w:pPr>
        <w:pStyle w:val="Titre"/>
        <w:spacing w:after="160"/>
        <w:rPr>
          <w:b w:val="0"/>
          <w:bCs w:val="0"/>
          <w:sz w:val="24"/>
          <w:szCs w:val="24"/>
        </w:rPr>
      </w:pPr>
      <w:r>
        <w:rPr>
          <w:b w:val="0"/>
          <w:bCs w:val="0"/>
          <w:sz w:val="24"/>
          <w:szCs w:val="24"/>
        </w:rPr>
        <w:t>Attention toutefois :</w:t>
      </w:r>
      <w:r w:rsidR="004A618F">
        <w:rPr>
          <w:b w:val="0"/>
          <w:bCs w:val="0"/>
          <w:sz w:val="24"/>
          <w:szCs w:val="24"/>
        </w:rPr>
        <w:t xml:space="preserve"> vous ne seriez pas de simples spectateurs…</w:t>
      </w:r>
    </w:p>
    <w:p w14:paraId="73967419" w14:textId="77777777" w:rsidR="00AB5D4B" w:rsidRDefault="000522A0" w:rsidP="00801EAD">
      <w:pPr>
        <w:pStyle w:val="Titre"/>
      </w:pPr>
      <w:r w:rsidRPr="00137E77">
        <w:rPr>
          <w:bCs w:val="0"/>
          <w:sz w:val="24"/>
          <w:szCs w:val="24"/>
        </w:rPr>
        <w:t>***</w:t>
      </w:r>
      <w:r w:rsidR="00AB5D4B">
        <w:br w:type="page"/>
      </w:r>
      <w:r w:rsidR="00AB5D4B">
        <w:lastRenderedPageBreak/>
        <w:t>II</w:t>
      </w:r>
    </w:p>
    <w:p w14:paraId="6DF0C7EF" w14:textId="77777777" w:rsidR="00AB5D4B" w:rsidRDefault="00AB5D4B">
      <w:pPr>
        <w:jc w:val="center"/>
        <w:rPr>
          <w:sz w:val="52"/>
        </w:rPr>
      </w:pPr>
    </w:p>
    <w:p w14:paraId="4933088C" w14:textId="77777777" w:rsidR="00AB5D4B" w:rsidRPr="00EC5B50" w:rsidRDefault="00AB5D4B" w:rsidP="00B131F3">
      <w:pPr>
        <w:spacing w:after="360"/>
        <w:jc w:val="center"/>
        <w:rPr>
          <w:rFonts w:ascii="Calibri" w:hAnsi="Calibri" w:cs="Calibri"/>
          <w:sz w:val="56"/>
        </w:rPr>
      </w:pPr>
      <w:bookmarkStart w:id="30" w:name="plan_begin"/>
      <w:bookmarkEnd w:id="30"/>
      <w:r w:rsidRPr="00EC5B50">
        <w:rPr>
          <w:rFonts w:ascii="Calibri" w:hAnsi="Calibri" w:cs="Calibri"/>
          <w:sz w:val="56"/>
        </w:rPr>
        <w:t>Plan du cours</w:t>
      </w:r>
    </w:p>
    <w:p w14:paraId="45DBABEA" w14:textId="77777777" w:rsidR="00AB5D4B" w:rsidRDefault="00AB5D4B">
      <w:pPr>
        <w:rPr>
          <w:sz w:val="28"/>
        </w:rPr>
      </w:pPr>
    </w:p>
    <w:p w14:paraId="175F0DAC" w14:textId="77777777" w:rsidR="00AB5D4B" w:rsidRDefault="00B131F3" w:rsidP="00B131F3">
      <w:pPr>
        <w:spacing w:after="720"/>
        <w:ind w:left="2693"/>
        <w:rPr>
          <w:sz w:val="28"/>
        </w:rPr>
      </w:pPr>
      <w:r>
        <w:rPr>
          <w:b/>
          <w:noProof/>
          <w:sz w:val="28"/>
        </w:rPr>
        <w:drawing>
          <wp:inline distT="0" distB="0" distL="0" distR="0" wp14:anchorId="62F6E774" wp14:editId="351A336B">
            <wp:extent cx="2462997" cy="536494"/>
            <wp:effectExtent l="57150" t="19050" r="330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o_dag.png"/>
                    <pic:cNvPicPr/>
                  </pic:nvPicPr>
                  <pic:blipFill>
                    <a:blip r:embed="rId17">
                      <a:extLst>
                        <a:ext uri="{28A0092B-C50C-407E-A947-70E740481C1C}">
                          <a14:useLocalDpi xmlns:a14="http://schemas.microsoft.com/office/drawing/2010/main" val="0"/>
                        </a:ext>
                      </a:extLst>
                    </a:blip>
                    <a:stretch>
                      <a:fillRect/>
                    </a:stretch>
                  </pic:blipFill>
                  <pic:spPr>
                    <a:xfrm>
                      <a:off x="0" y="0"/>
                      <a:ext cx="2462997" cy="536494"/>
                    </a:xfrm>
                    <a:prstGeom prst="rect">
                      <a:avLst/>
                    </a:prstGeom>
                    <a:effectLst>
                      <a:outerShdw blurRad="50800" dist="38100" dir="8100000" algn="tr" rotWithShape="0">
                        <a:prstClr val="black">
                          <a:alpha val="40000"/>
                        </a:prstClr>
                      </a:outerShdw>
                    </a:effectLst>
                  </pic:spPr>
                </pic:pic>
              </a:graphicData>
            </a:graphic>
          </wp:inline>
        </w:drawing>
      </w:r>
    </w:p>
    <w:p w14:paraId="349C34E9" w14:textId="77777777" w:rsidR="00AB5D4B" w:rsidRDefault="00AB5D4B" w:rsidP="001247CD">
      <w:pPr>
        <w:spacing w:after="60"/>
        <w:ind w:left="1418"/>
        <w:rPr>
          <w:b/>
          <w:i/>
          <w:sz w:val="32"/>
        </w:rPr>
      </w:pPr>
      <w:r>
        <w:rPr>
          <w:b/>
          <w:i/>
          <w:sz w:val="32"/>
        </w:rPr>
        <w:t xml:space="preserve">I - </w:t>
      </w:r>
      <w:r>
        <w:rPr>
          <w:b/>
          <w:i/>
          <w:sz w:val="28"/>
        </w:rPr>
        <w:t>L’identification contextuelle du droit administratif</w:t>
      </w:r>
      <w:r>
        <w:rPr>
          <w:b/>
          <w:i/>
          <w:sz w:val="32"/>
        </w:rPr>
        <w:t xml:space="preserve"> </w:t>
      </w:r>
    </w:p>
    <w:p w14:paraId="67A695AD" w14:textId="77777777" w:rsidR="00AB5D4B" w:rsidRPr="008C3631" w:rsidRDefault="00AB5D4B" w:rsidP="008C3631">
      <w:pPr>
        <w:ind w:left="1416"/>
        <w:rPr>
          <w:i/>
          <w:sz w:val="28"/>
        </w:rPr>
      </w:pPr>
      <w:r>
        <w:rPr>
          <w:b/>
          <w:i/>
          <w:sz w:val="32"/>
        </w:rPr>
        <w:t xml:space="preserve">   A </w:t>
      </w:r>
      <w:r>
        <w:rPr>
          <w:i/>
          <w:sz w:val="32"/>
        </w:rPr>
        <w:t>-</w:t>
      </w:r>
      <w:r>
        <w:rPr>
          <w:i/>
          <w:sz w:val="28"/>
        </w:rPr>
        <w:t xml:space="preserve"> La séparation législati</w:t>
      </w:r>
      <w:r w:rsidR="00CD5877">
        <w:rPr>
          <w:i/>
          <w:sz w:val="28"/>
        </w:rPr>
        <w:t>ve des autorités administrative</w:t>
      </w:r>
      <w:r>
        <w:rPr>
          <w:i/>
          <w:sz w:val="28"/>
        </w:rPr>
        <w:t xml:space="preserve"> et</w:t>
      </w:r>
      <w:r w:rsidR="008C3631">
        <w:rPr>
          <w:i/>
          <w:sz w:val="28"/>
        </w:rPr>
        <w:t xml:space="preserve"> </w:t>
      </w:r>
      <w:r>
        <w:rPr>
          <w:i/>
          <w:sz w:val="28"/>
        </w:rPr>
        <w:t>judi</w:t>
      </w:r>
      <w:r w:rsidR="00CD5877">
        <w:rPr>
          <w:i/>
          <w:sz w:val="28"/>
        </w:rPr>
        <w:t>ciaire</w:t>
      </w:r>
    </w:p>
    <w:p w14:paraId="7CC8EF2D" w14:textId="77777777" w:rsidR="00AB5D4B" w:rsidRDefault="00AB5D4B">
      <w:pPr>
        <w:pStyle w:val="Pieddepage"/>
        <w:tabs>
          <w:tab w:val="clear" w:pos="4536"/>
          <w:tab w:val="clear" w:pos="9072"/>
        </w:tabs>
        <w:ind w:left="2124"/>
      </w:pPr>
      <w:r>
        <w:t>1 - L’affirmation consensuelle du principe</w:t>
      </w:r>
      <w:r w:rsidR="009C5DCC">
        <w:t xml:space="preserve"> de la séparation</w:t>
      </w:r>
    </w:p>
    <w:p w14:paraId="438C8FAD" w14:textId="77777777" w:rsidR="001247CD" w:rsidRDefault="001247CD" w:rsidP="001247CD">
      <w:pPr>
        <w:pStyle w:val="Pieddepage"/>
        <w:tabs>
          <w:tab w:val="clear" w:pos="4536"/>
          <w:tab w:val="clear" w:pos="9072"/>
        </w:tabs>
        <w:ind w:left="2552"/>
      </w:pPr>
      <w:proofErr w:type="gramStart"/>
      <w:r>
        <w:t>a</w:t>
      </w:r>
      <w:proofErr w:type="gramEnd"/>
      <w:r>
        <w:t xml:space="preserve"> - Le principe de la séparation</w:t>
      </w:r>
    </w:p>
    <w:p w14:paraId="0270C348" w14:textId="77777777" w:rsidR="001247CD" w:rsidRDefault="001247CD" w:rsidP="001247CD">
      <w:pPr>
        <w:pStyle w:val="Pieddepage"/>
        <w:tabs>
          <w:tab w:val="clear" w:pos="4536"/>
          <w:tab w:val="clear" w:pos="9072"/>
        </w:tabs>
        <w:ind w:left="2552"/>
      </w:pPr>
      <w:proofErr w:type="gramStart"/>
      <w:r>
        <w:t>b</w:t>
      </w:r>
      <w:proofErr w:type="gramEnd"/>
      <w:r>
        <w:t xml:space="preserve"> - Les motifs de la séparation</w:t>
      </w:r>
    </w:p>
    <w:p w14:paraId="3B00560E" w14:textId="77777777" w:rsidR="001247CD" w:rsidRDefault="001247CD" w:rsidP="001247CD">
      <w:pPr>
        <w:pStyle w:val="Pieddepage"/>
        <w:tabs>
          <w:tab w:val="clear" w:pos="4536"/>
          <w:tab w:val="clear" w:pos="9072"/>
        </w:tabs>
        <w:spacing w:after="40"/>
        <w:ind w:left="2552"/>
      </w:pPr>
      <w:proofErr w:type="gramStart"/>
      <w:r>
        <w:t>c</w:t>
      </w:r>
      <w:proofErr w:type="gramEnd"/>
      <w:r>
        <w:t xml:space="preserve"> - Les garanties de la séparation</w:t>
      </w:r>
    </w:p>
    <w:p w14:paraId="16F23A12" w14:textId="77777777" w:rsidR="00AB5D4B" w:rsidRDefault="00AB5D4B" w:rsidP="001247CD">
      <w:pPr>
        <w:pStyle w:val="Pieddepage"/>
        <w:tabs>
          <w:tab w:val="clear" w:pos="4536"/>
          <w:tab w:val="clear" w:pos="9072"/>
        </w:tabs>
        <w:spacing w:after="60"/>
        <w:ind w:left="2126"/>
      </w:pPr>
      <w:r>
        <w:t>2 - L’interprétation controversée du principe</w:t>
      </w:r>
      <w:r w:rsidR="009C5DCC" w:rsidRPr="009C5DCC">
        <w:t xml:space="preserve"> </w:t>
      </w:r>
      <w:r w:rsidR="009C5DCC">
        <w:t>de la séparation</w:t>
      </w:r>
    </w:p>
    <w:p w14:paraId="65AA8CFE" w14:textId="77777777" w:rsidR="00AB5D4B" w:rsidRDefault="00AB5D4B">
      <w:pPr>
        <w:ind w:left="1416"/>
        <w:rPr>
          <w:i/>
          <w:sz w:val="32"/>
        </w:rPr>
      </w:pPr>
      <w:r>
        <w:rPr>
          <w:b/>
          <w:i/>
          <w:sz w:val="32"/>
        </w:rPr>
        <w:t xml:space="preserve">   B </w:t>
      </w:r>
      <w:r>
        <w:rPr>
          <w:i/>
          <w:sz w:val="32"/>
        </w:rPr>
        <w:t>-</w:t>
      </w:r>
      <w:r>
        <w:rPr>
          <w:i/>
          <w:sz w:val="28"/>
        </w:rPr>
        <w:t xml:space="preserve"> L’émergence prétorienne du droit administratif </w:t>
      </w:r>
    </w:p>
    <w:p w14:paraId="5AEFDEEA" w14:textId="77777777" w:rsidR="00AB5D4B" w:rsidRDefault="00AB5D4B">
      <w:pPr>
        <w:ind w:left="2124"/>
        <w:rPr>
          <w:b/>
          <w:sz w:val="32"/>
        </w:rPr>
      </w:pPr>
      <w:r>
        <w:t>1 - La création des juridictions administratives</w:t>
      </w:r>
    </w:p>
    <w:p w14:paraId="3F478D67" w14:textId="77777777" w:rsidR="00AB5D4B" w:rsidRDefault="00AB5D4B" w:rsidP="001247CD">
      <w:pPr>
        <w:spacing w:after="120"/>
        <w:ind w:left="2126"/>
        <w:rPr>
          <w:b/>
          <w:sz w:val="32"/>
        </w:rPr>
      </w:pPr>
      <w:r>
        <w:t>2 - La formation du droit administratif</w:t>
      </w:r>
      <w:r>
        <w:rPr>
          <w:sz w:val="28"/>
        </w:rPr>
        <w:t xml:space="preserve"> </w:t>
      </w:r>
    </w:p>
    <w:p w14:paraId="37086C74" w14:textId="77777777" w:rsidR="00AB5D4B" w:rsidRDefault="00AB5D4B" w:rsidP="001247CD">
      <w:pPr>
        <w:spacing w:after="60"/>
        <w:ind w:left="1418"/>
        <w:rPr>
          <w:b/>
          <w:i/>
          <w:sz w:val="32"/>
        </w:rPr>
      </w:pPr>
      <w:r>
        <w:rPr>
          <w:b/>
          <w:i/>
          <w:sz w:val="32"/>
        </w:rPr>
        <w:t>II -</w:t>
      </w:r>
      <w:r>
        <w:rPr>
          <w:b/>
          <w:i/>
          <w:sz w:val="28"/>
        </w:rPr>
        <w:t xml:space="preserve"> L’identification textuelle du droit administratif </w:t>
      </w:r>
    </w:p>
    <w:p w14:paraId="59357548" w14:textId="77777777" w:rsidR="00AB5D4B" w:rsidRDefault="00AB5D4B">
      <w:pPr>
        <w:ind w:left="1416"/>
        <w:rPr>
          <w:i/>
          <w:sz w:val="32"/>
        </w:rPr>
      </w:pPr>
      <w:r>
        <w:rPr>
          <w:b/>
          <w:i/>
          <w:sz w:val="32"/>
        </w:rPr>
        <w:t xml:space="preserve">   A </w:t>
      </w:r>
      <w:r>
        <w:rPr>
          <w:i/>
          <w:sz w:val="32"/>
        </w:rPr>
        <w:t xml:space="preserve">- </w:t>
      </w:r>
      <w:r>
        <w:rPr>
          <w:i/>
          <w:sz w:val="28"/>
        </w:rPr>
        <w:t xml:space="preserve">Le droit administratif, un droit à part </w:t>
      </w:r>
    </w:p>
    <w:p w14:paraId="72E12E82" w14:textId="77777777" w:rsidR="00AB5D4B" w:rsidRDefault="00AB5D4B">
      <w:pPr>
        <w:ind w:left="2124"/>
        <w:rPr>
          <w:sz w:val="32"/>
        </w:rPr>
      </w:pPr>
      <w:r>
        <w:t>1 - Un droit fondamentalement jurisprudentiel</w:t>
      </w:r>
    </w:p>
    <w:p w14:paraId="43C22BE2" w14:textId="77777777" w:rsidR="00AB5D4B" w:rsidRDefault="00AB5D4B">
      <w:pPr>
        <w:ind w:left="2124"/>
        <w:rPr>
          <w:sz w:val="28"/>
        </w:rPr>
      </w:pPr>
      <w:r>
        <w:t>2 - Un droit en quête de définition</w:t>
      </w:r>
    </w:p>
    <w:p w14:paraId="0B1A6448" w14:textId="77777777" w:rsidR="00AB5D4B" w:rsidRDefault="00AB5D4B" w:rsidP="001247CD">
      <w:pPr>
        <w:ind w:left="2552"/>
        <w:rPr>
          <w:sz w:val="28"/>
        </w:rPr>
      </w:pPr>
      <w:proofErr w:type="gramStart"/>
      <w:r>
        <w:t>a</w:t>
      </w:r>
      <w:proofErr w:type="gramEnd"/>
      <w:r>
        <w:t xml:space="preserve"> - Le critère organique</w:t>
      </w:r>
    </w:p>
    <w:p w14:paraId="0E85D635" w14:textId="77777777" w:rsidR="00AB5D4B" w:rsidRDefault="00AB5D4B" w:rsidP="001247CD">
      <w:pPr>
        <w:ind w:left="2552"/>
        <w:rPr>
          <w:sz w:val="28"/>
        </w:rPr>
      </w:pPr>
      <w:proofErr w:type="gramStart"/>
      <w:r>
        <w:t>b</w:t>
      </w:r>
      <w:proofErr w:type="gramEnd"/>
      <w:r>
        <w:t xml:space="preserve"> - Les critères matériels</w:t>
      </w:r>
    </w:p>
    <w:p w14:paraId="3F775DA3" w14:textId="77777777" w:rsidR="00AB5D4B" w:rsidRDefault="00AB5D4B" w:rsidP="001247CD">
      <w:pPr>
        <w:pStyle w:val="Pieddepage"/>
        <w:tabs>
          <w:tab w:val="clear" w:pos="4536"/>
          <w:tab w:val="clear" w:pos="9072"/>
        </w:tabs>
        <w:ind w:left="2835"/>
      </w:pPr>
      <w:proofErr w:type="gramStart"/>
      <w:r>
        <w:t>i</w:t>
      </w:r>
      <w:proofErr w:type="gramEnd"/>
      <w:r>
        <w:t xml:space="preserve"> - La puissance publique</w:t>
      </w:r>
    </w:p>
    <w:p w14:paraId="614FFA66" w14:textId="77777777" w:rsidR="00AB5D4B" w:rsidRDefault="00AB5D4B" w:rsidP="001247CD">
      <w:pPr>
        <w:ind w:left="2835"/>
      </w:pPr>
      <w:proofErr w:type="gramStart"/>
      <w:r>
        <w:t>ii</w:t>
      </w:r>
      <w:proofErr w:type="gramEnd"/>
      <w:r>
        <w:t xml:space="preserve"> - Le service public</w:t>
      </w:r>
    </w:p>
    <w:p w14:paraId="54460022" w14:textId="77777777" w:rsidR="00AB5D4B" w:rsidRDefault="00AB5D4B" w:rsidP="001247CD">
      <w:pPr>
        <w:ind w:left="2835"/>
      </w:pPr>
      <w:proofErr w:type="gramStart"/>
      <w:r>
        <w:t>iii</w:t>
      </w:r>
      <w:proofErr w:type="gramEnd"/>
      <w:r>
        <w:t xml:space="preserve"> - La théorie des bases constitutionnelles du </w:t>
      </w:r>
      <w:r w:rsidR="00B131A2">
        <w:t>droit administratif</w:t>
      </w:r>
      <w:r>
        <w:t xml:space="preserve"> </w:t>
      </w:r>
    </w:p>
    <w:p w14:paraId="1C7FF378" w14:textId="77777777" w:rsidR="00AB5D4B" w:rsidRDefault="00AB5D4B">
      <w:pPr>
        <w:ind w:left="708" w:firstLine="708"/>
        <w:rPr>
          <w:i/>
          <w:sz w:val="32"/>
        </w:rPr>
      </w:pPr>
      <w:r>
        <w:rPr>
          <w:b/>
          <w:i/>
          <w:sz w:val="32"/>
        </w:rPr>
        <w:t xml:space="preserve">B </w:t>
      </w:r>
      <w:r>
        <w:rPr>
          <w:i/>
          <w:sz w:val="32"/>
        </w:rPr>
        <w:t xml:space="preserve">- </w:t>
      </w:r>
      <w:r>
        <w:rPr>
          <w:i/>
          <w:sz w:val="28"/>
        </w:rPr>
        <w:t xml:space="preserve">Le Droit administratif, un droit à part entière </w:t>
      </w:r>
    </w:p>
    <w:p w14:paraId="73ABF145" w14:textId="77777777" w:rsidR="00AB5D4B" w:rsidRDefault="00AB5D4B">
      <w:pPr>
        <w:ind w:left="2124"/>
      </w:pPr>
      <w:r>
        <w:t>1 - Les indices téléologiques</w:t>
      </w:r>
    </w:p>
    <w:p w14:paraId="2653EA7D" w14:textId="77777777" w:rsidR="00AB5D4B" w:rsidRDefault="00AB5D4B">
      <w:pPr>
        <w:ind w:left="2124"/>
      </w:pPr>
      <w:r>
        <w:t>2 - Les indices formels</w:t>
      </w:r>
    </w:p>
    <w:p w14:paraId="7C579227" w14:textId="77777777" w:rsidR="00AB5D4B" w:rsidRDefault="00AB5D4B" w:rsidP="001247CD">
      <w:pPr>
        <w:pStyle w:val="Retraitcorpsdetexte21"/>
        <w:ind w:left="2552"/>
      </w:pPr>
      <w:proofErr w:type="gramStart"/>
      <w:r>
        <w:t>a</w:t>
      </w:r>
      <w:proofErr w:type="gramEnd"/>
      <w:r>
        <w:t xml:space="preserve"> - Les sources internes du droit administratif </w:t>
      </w:r>
    </w:p>
    <w:p w14:paraId="468ECCB7" w14:textId="77777777" w:rsidR="00AB5D4B" w:rsidRDefault="00AB5D4B" w:rsidP="001247CD">
      <w:pPr>
        <w:pStyle w:val="Retraitcorpsdetexte21"/>
        <w:spacing w:after="120"/>
        <w:ind w:left="2552"/>
      </w:pPr>
      <w:proofErr w:type="gramStart"/>
      <w:r>
        <w:t>b</w:t>
      </w:r>
      <w:proofErr w:type="gramEnd"/>
      <w:r>
        <w:t xml:space="preserve"> - Les sources internationales </w:t>
      </w:r>
      <w:r w:rsidR="00DE0250">
        <w:t>et les sources européennes</w:t>
      </w:r>
      <w:r w:rsidR="009B33DE">
        <w:t xml:space="preserve"> </w:t>
      </w:r>
      <w:r>
        <w:t>du droit administratif</w:t>
      </w:r>
    </w:p>
    <w:p w14:paraId="6F506DB5" w14:textId="236D7903" w:rsidR="00AB5D4B" w:rsidRDefault="007504D2" w:rsidP="006F38D5">
      <w:pPr>
        <w:jc w:val="center"/>
        <w:rPr>
          <w:b/>
        </w:rPr>
      </w:pPr>
      <w:hyperlink w:anchor="QuestionsSerie_1" w:history="1">
        <w:r w:rsidR="00AB5D4B" w:rsidRPr="00CA2527">
          <w:rPr>
            <w:rStyle w:val="Lienhypertexte"/>
            <w:b/>
          </w:rPr>
          <w:t>Voir Questions, Série n°1</w:t>
        </w:r>
      </w:hyperlink>
      <w:r w:rsidR="00913167">
        <w:rPr>
          <w:b/>
        </w:rPr>
        <w:t xml:space="preserve"> </w:t>
      </w:r>
      <w:r w:rsidR="006F38D5">
        <w:rPr>
          <w:b/>
        </w:rPr>
        <w:t xml:space="preserve">et </w:t>
      </w:r>
      <w:hyperlink r:id="rId18" w:history="1">
        <w:r w:rsidR="00DF5DF7" w:rsidRPr="00DF5DF7">
          <w:rPr>
            <w:rStyle w:val="Lienhypertexte"/>
            <w:b/>
          </w:rPr>
          <w:t>Exercices du Site Web</w:t>
        </w:r>
      </w:hyperlink>
      <w:r w:rsidR="00DF5DF7">
        <w:rPr>
          <w:b/>
        </w:rPr>
        <w:t xml:space="preserve"> </w:t>
      </w:r>
      <w:r w:rsidR="00913167" w:rsidRPr="00913167">
        <w:rPr>
          <w:bCs/>
        </w:rPr>
        <w:t>(</w:t>
      </w:r>
      <w:r w:rsidR="00913167" w:rsidRPr="00913167">
        <w:rPr>
          <w:bCs/>
          <w:i/>
          <w:iCs/>
        </w:rPr>
        <w:t>pour s’assurer que l’on a compris</w:t>
      </w:r>
      <w:r w:rsidR="00913167" w:rsidRPr="00913167">
        <w:rPr>
          <w:bCs/>
        </w:rPr>
        <w:t>)</w:t>
      </w:r>
    </w:p>
    <w:p w14:paraId="7B8DA1CD" w14:textId="77777777" w:rsidR="00AB5D4B" w:rsidRDefault="00AB5D4B">
      <w:pPr>
        <w:rPr>
          <w:sz w:val="28"/>
        </w:rPr>
      </w:pPr>
    </w:p>
    <w:p w14:paraId="038528CB" w14:textId="77777777" w:rsidR="00AB5D4B" w:rsidRDefault="00AB5D4B">
      <w:pPr>
        <w:rPr>
          <w:b/>
          <w:sz w:val="32"/>
        </w:rPr>
      </w:pPr>
    </w:p>
    <w:p w14:paraId="267A95D7" w14:textId="77777777" w:rsidR="007F2591" w:rsidRPr="009C2BB3" w:rsidRDefault="004C468C" w:rsidP="007F2591">
      <w:pPr>
        <w:pageBreakBefore/>
        <w:spacing w:before="240"/>
        <w:jc w:val="center"/>
        <w:rPr>
          <w:rFonts w:ascii="Calibri" w:hAnsi="Calibri"/>
          <w:b/>
          <w:sz w:val="40"/>
        </w:rPr>
      </w:pPr>
      <w:r>
        <w:rPr>
          <w:noProof/>
          <w:sz w:val="36"/>
        </w:rPr>
        <w:lastRenderedPageBreak/>
        <mc:AlternateContent>
          <mc:Choice Requires="wps">
            <w:drawing>
              <wp:anchor distT="0" distB="0" distL="114300" distR="114300" simplePos="0" relativeHeight="251656704" behindDoc="1" locked="0" layoutInCell="1" allowOverlap="1" wp14:anchorId="49336763" wp14:editId="541220CC">
                <wp:simplePos x="0" y="0"/>
                <wp:positionH relativeFrom="column">
                  <wp:posOffset>221615</wp:posOffset>
                </wp:positionH>
                <wp:positionV relativeFrom="paragraph">
                  <wp:posOffset>-26035</wp:posOffset>
                </wp:positionV>
                <wp:extent cx="5711825" cy="739140"/>
                <wp:effectExtent l="76200" t="0" r="22225" b="9906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73914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14:paraId="3F745EE3" w14:textId="77777777" w:rsidR="000E4E3D" w:rsidRDefault="000E4E3D" w:rsidP="007F2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6763" id="Rectangle 4" o:spid="_x0000_s1040" style="position:absolute;left:0;text-align:left;margin-left:17.45pt;margin-top:-2.05pt;width:449.75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" strokeweight="1.5pt">
                <v:shadow on="t" opacity=".5" offset="-6pt,6pt"/>
                <v:textbox>
                  <w:txbxContent>
                    <w:p w14:paraId="3F745EE3" w14:textId="77777777" w:rsidR="000E4E3D" w:rsidRDefault="000E4E3D" w:rsidP="007F2591"/>
                  </w:txbxContent>
                </v:textbox>
              </v:rect>
            </w:pict>
          </mc:Fallback>
        </mc:AlternateContent>
      </w:r>
      <w:r w:rsidR="00AB5D4B" w:rsidRPr="009C2BB3">
        <w:rPr>
          <w:sz w:val="36"/>
        </w:rPr>
        <w:t xml:space="preserve">   </w:t>
      </w:r>
      <w:proofErr w:type="gramStart"/>
      <w:r w:rsidR="006D76CB">
        <w:rPr>
          <w:rFonts w:ascii="Calibri" w:hAnsi="Calibri"/>
          <w:b/>
          <w:sz w:val="40"/>
        </w:rPr>
        <w:t xml:space="preserve">PREMIÈRE  </w:t>
      </w:r>
      <w:r w:rsidR="007F2591" w:rsidRPr="009C2BB3">
        <w:rPr>
          <w:rFonts w:ascii="Calibri" w:hAnsi="Calibri"/>
          <w:b/>
          <w:sz w:val="40"/>
        </w:rPr>
        <w:t>PARTIE</w:t>
      </w:r>
      <w:proofErr w:type="gramEnd"/>
      <w:r w:rsidR="007F2591" w:rsidRPr="009C2BB3">
        <w:rPr>
          <w:rFonts w:ascii="Calibri" w:hAnsi="Calibri"/>
          <w:b/>
          <w:sz w:val="40"/>
        </w:rPr>
        <w:t xml:space="preserve"> :</w:t>
      </w:r>
    </w:p>
    <w:p w14:paraId="47D32562" w14:textId="77777777" w:rsidR="007F2591" w:rsidRDefault="007F2591" w:rsidP="007F2591">
      <w:pPr>
        <w:pStyle w:val="Titre1"/>
        <w:spacing w:after="360"/>
        <w:jc w:val="center"/>
        <w:rPr>
          <w:sz w:val="36"/>
        </w:rPr>
      </w:pPr>
      <w:r w:rsidRPr="009C2BB3">
        <w:rPr>
          <w:rFonts w:ascii="Calibri" w:hAnsi="Calibri"/>
          <w:b w:val="0"/>
          <w:sz w:val="40"/>
        </w:rPr>
        <w:t>L’encadre</w:t>
      </w:r>
      <w:r w:rsidR="006D76CB">
        <w:rPr>
          <w:rFonts w:ascii="Calibri" w:hAnsi="Calibri"/>
          <w:b w:val="0"/>
          <w:sz w:val="40"/>
        </w:rPr>
        <w:t xml:space="preserve">ment normatif de l’activité </w:t>
      </w:r>
      <w:r w:rsidRPr="009C2BB3">
        <w:rPr>
          <w:rFonts w:ascii="Calibri" w:hAnsi="Calibri"/>
          <w:b w:val="0"/>
          <w:sz w:val="40"/>
        </w:rPr>
        <w:t>administrative</w:t>
      </w:r>
    </w:p>
    <w:p w14:paraId="0A4DF6FF" w14:textId="77777777" w:rsidR="00AB5D4B" w:rsidRPr="009C2BB3" w:rsidRDefault="00AB5D4B" w:rsidP="007F2591">
      <w:pPr>
        <w:pStyle w:val="Titre1"/>
        <w:ind w:left="567"/>
        <w:rPr>
          <w:rFonts w:ascii="Calibri" w:hAnsi="Calibri"/>
          <w:sz w:val="36"/>
        </w:rPr>
      </w:pPr>
      <w:r w:rsidRPr="009C2BB3">
        <w:rPr>
          <w:rFonts w:ascii="Calibri" w:hAnsi="Calibri"/>
          <w:sz w:val="40"/>
        </w:rPr>
        <w:t>TITRE I : Les modalités de l’action administrative</w:t>
      </w:r>
    </w:p>
    <w:p w14:paraId="6C0958AB" w14:textId="77777777" w:rsidR="00AB5D4B" w:rsidRPr="00225909" w:rsidRDefault="00AB5D4B">
      <w:pPr>
        <w:pStyle w:val="Pieddepage"/>
        <w:tabs>
          <w:tab w:val="clear" w:pos="4536"/>
          <w:tab w:val="clear" w:pos="9072"/>
        </w:tabs>
        <w:rPr>
          <w:sz w:val="16"/>
          <w:szCs w:val="16"/>
        </w:rPr>
      </w:pPr>
    </w:p>
    <w:p w14:paraId="3D9B95A0" w14:textId="77777777" w:rsidR="00AB5D4B" w:rsidRPr="009C2BB3" w:rsidRDefault="00AB5D4B" w:rsidP="004D6D5E">
      <w:pPr>
        <w:pStyle w:val="Titre3"/>
        <w:ind w:left="851"/>
        <w:rPr>
          <w:rFonts w:ascii="Calibri" w:hAnsi="Calibri"/>
          <w:sz w:val="32"/>
        </w:rPr>
      </w:pPr>
      <w:r w:rsidRPr="009C2BB3">
        <w:rPr>
          <w:rFonts w:ascii="Calibri" w:hAnsi="Calibri"/>
          <w:sz w:val="32"/>
        </w:rPr>
        <w:t>CHAPITRE I : Les fonctions sociales de l’administration</w:t>
      </w:r>
    </w:p>
    <w:p w14:paraId="14C7FE8F" w14:textId="77777777" w:rsidR="00AB5D4B" w:rsidRPr="009C2BB3" w:rsidRDefault="00AB5D4B">
      <w:pPr>
        <w:rPr>
          <w:rFonts w:ascii="Calibri" w:hAnsi="Calibri"/>
          <w:b/>
          <w:sz w:val="18"/>
          <w:szCs w:val="16"/>
        </w:rPr>
      </w:pPr>
    </w:p>
    <w:p w14:paraId="577D68D9" w14:textId="77777777" w:rsidR="00AB5D4B" w:rsidRPr="009C2BB3" w:rsidRDefault="00AB5D4B" w:rsidP="004D6D5E">
      <w:pPr>
        <w:pStyle w:val="Titre3"/>
        <w:ind w:left="993"/>
        <w:rPr>
          <w:rFonts w:ascii="Calibri" w:hAnsi="Calibri"/>
          <w:sz w:val="32"/>
        </w:rPr>
      </w:pPr>
      <w:r w:rsidRPr="009C2BB3">
        <w:rPr>
          <w:rFonts w:ascii="Calibri" w:hAnsi="Calibri"/>
          <w:sz w:val="32"/>
        </w:rPr>
        <w:t>SECTION I - La fonction de prestation : le service public</w:t>
      </w:r>
    </w:p>
    <w:p w14:paraId="012C2FD1" w14:textId="77777777" w:rsidR="00AB5D4B" w:rsidRPr="00225909" w:rsidRDefault="00AB5D4B">
      <w:pPr>
        <w:rPr>
          <w:sz w:val="16"/>
          <w:szCs w:val="16"/>
        </w:rPr>
      </w:pPr>
    </w:p>
    <w:p w14:paraId="17331662" w14:textId="77777777" w:rsidR="00AB5D4B" w:rsidRPr="009C2BB3" w:rsidRDefault="00AB5D4B">
      <w:pPr>
        <w:pStyle w:val="Titre3"/>
        <w:rPr>
          <w:rFonts w:ascii="Calibri" w:hAnsi="Calibri"/>
          <w:sz w:val="32"/>
        </w:rPr>
      </w:pPr>
      <w:r w:rsidRPr="009C2BB3">
        <w:rPr>
          <w:rFonts w:ascii="Calibri" w:hAnsi="Calibri"/>
          <w:sz w:val="32"/>
        </w:rPr>
        <w:t>I - L’identification du service public</w:t>
      </w:r>
    </w:p>
    <w:p w14:paraId="1DEE5C96" w14:textId="77777777" w:rsidR="00AB5D4B" w:rsidRPr="00225909" w:rsidRDefault="00AB5D4B">
      <w:pPr>
        <w:pStyle w:val="Titre2"/>
        <w:ind w:left="1416"/>
        <w:rPr>
          <w:sz w:val="16"/>
          <w:szCs w:val="16"/>
        </w:rPr>
      </w:pPr>
      <w:r w:rsidRPr="00225909">
        <w:rPr>
          <w:sz w:val="16"/>
          <w:szCs w:val="16"/>
        </w:rPr>
        <w:t xml:space="preserve">   </w:t>
      </w:r>
    </w:p>
    <w:p w14:paraId="5C62A132" w14:textId="77777777" w:rsidR="00AB5D4B" w:rsidRPr="009C2BB3" w:rsidRDefault="00AB5D4B">
      <w:pPr>
        <w:pStyle w:val="Titre2"/>
        <w:ind w:left="1416"/>
        <w:rPr>
          <w:rFonts w:ascii="Calibri" w:hAnsi="Calibri"/>
        </w:rPr>
      </w:pPr>
      <w:r w:rsidRPr="009C2BB3">
        <w:rPr>
          <w:rFonts w:ascii="Calibri" w:hAnsi="Calibri"/>
        </w:rPr>
        <w:t xml:space="preserve">    A - Les définitions synthétiques du service public</w:t>
      </w:r>
    </w:p>
    <w:p w14:paraId="4ECEF449" w14:textId="77777777" w:rsidR="00AB5D4B" w:rsidRDefault="00A90DF1">
      <w:pPr>
        <w:ind w:left="2124"/>
      </w:pPr>
      <w:r>
        <w:t xml:space="preserve">1 - Service public, </w:t>
      </w:r>
      <w:r w:rsidR="00AB5D4B">
        <w:t>service universel</w:t>
      </w:r>
      <w:r>
        <w:t>, service d’intérêt général et service d’intérêt économique général</w:t>
      </w:r>
    </w:p>
    <w:p w14:paraId="747E7313" w14:textId="77777777" w:rsidR="00AB5D4B" w:rsidRDefault="00AB5D4B">
      <w:pPr>
        <w:ind w:left="2124"/>
      </w:pPr>
      <w:r>
        <w:t>2 - Service public et régime exorbitant</w:t>
      </w:r>
    </w:p>
    <w:p w14:paraId="3211A8F3" w14:textId="77777777" w:rsidR="00AB5D4B" w:rsidRDefault="00AB5D4B">
      <w:pPr>
        <w:ind w:left="2124"/>
      </w:pPr>
      <w:r>
        <w:t>3 - Service public effectif et service public virtuel</w:t>
      </w:r>
    </w:p>
    <w:p w14:paraId="6A8B2E4B" w14:textId="77777777" w:rsidR="00AB5D4B" w:rsidRDefault="00AB5D4B">
      <w:pPr>
        <w:ind w:left="2124"/>
        <w:rPr>
          <w:sz w:val="28"/>
        </w:rPr>
      </w:pPr>
      <w:r>
        <w:t>4 - Service public et attributions naturelles de l’</w:t>
      </w:r>
      <w:r w:rsidR="00842B89">
        <w:t>État</w:t>
      </w:r>
    </w:p>
    <w:p w14:paraId="787BE00A" w14:textId="77777777" w:rsidR="00AB5D4B" w:rsidRPr="00225909" w:rsidRDefault="00AB5D4B">
      <w:pPr>
        <w:pStyle w:val="Titre2"/>
        <w:ind w:left="1416"/>
        <w:rPr>
          <w:sz w:val="16"/>
          <w:szCs w:val="16"/>
        </w:rPr>
      </w:pPr>
      <w:r w:rsidRPr="00225909">
        <w:rPr>
          <w:sz w:val="16"/>
          <w:szCs w:val="16"/>
        </w:rPr>
        <w:t xml:space="preserve">   </w:t>
      </w:r>
    </w:p>
    <w:p w14:paraId="434ED5F2" w14:textId="77777777" w:rsidR="00AB5D4B" w:rsidRPr="009C2BB3" w:rsidRDefault="00AB5D4B">
      <w:pPr>
        <w:pStyle w:val="Titre2"/>
        <w:ind w:left="1416"/>
        <w:rPr>
          <w:rFonts w:ascii="Calibri" w:hAnsi="Calibri"/>
        </w:rPr>
      </w:pPr>
      <w:r w:rsidRPr="009C2BB3">
        <w:rPr>
          <w:rFonts w:ascii="Calibri" w:hAnsi="Calibri"/>
        </w:rPr>
        <w:t xml:space="preserve">    B - Les critères analytiques du service public</w:t>
      </w:r>
    </w:p>
    <w:p w14:paraId="4272778F" w14:textId="77777777" w:rsidR="00AB5D4B" w:rsidRDefault="00AB5D4B">
      <w:pPr>
        <w:ind w:left="2124"/>
      </w:pPr>
      <w:r>
        <w:t>1 - Le caractère d’intérêt général de l’activité</w:t>
      </w:r>
    </w:p>
    <w:p w14:paraId="3C619033" w14:textId="77777777" w:rsidR="00AB5D4B" w:rsidRDefault="00AB5D4B">
      <w:pPr>
        <w:ind w:left="2124"/>
      </w:pPr>
      <w:r>
        <w:t>2 - Le lien avec une personne publique</w:t>
      </w:r>
    </w:p>
    <w:p w14:paraId="05E5D9E9" w14:textId="77777777" w:rsidR="00AB5D4B" w:rsidRDefault="00AB5D4B">
      <w:pPr>
        <w:ind w:left="2124"/>
      </w:pPr>
      <w:r>
        <w:tab/>
      </w:r>
      <w:proofErr w:type="gramStart"/>
      <w:r>
        <w:t>a</w:t>
      </w:r>
      <w:proofErr w:type="gramEnd"/>
      <w:r>
        <w:t xml:space="preserve"> - Le lien direct avec une personne publique</w:t>
      </w:r>
    </w:p>
    <w:p w14:paraId="5DE569E7" w14:textId="77777777" w:rsidR="00AB5D4B" w:rsidRDefault="00AB5D4B">
      <w:pPr>
        <w:ind w:left="2124"/>
      </w:pPr>
      <w:r>
        <w:tab/>
      </w:r>
      <w:proofErr w:type="gramStart"/>
      <w:r>
        <w:t>b</w:t>
      </w:r>
      <w:proofErr w:type="gramEnd"/>
      <w:r>
        <w:t xml:space="preserve"> - Le lien indirect avec une personne publique</w:t>
      </w:r>
    </w:p>
    <w:p w14:paraId="451CADD7" w14:textId="77777777" w:rsidR="007F3BF6" w:rsidRDefault="007F3BF6">
      <w:pPr>
        <w:ind w:left="2124"/>
      </w:pPr>
      <w:r>
        <w:tab/>
      </w:r>
      <w:r>
        <w:tab/>
      </w:r>
      <w:proofErr w:type="gramStart"/>
      <w:r>
        <w:t>i</w:t>
      </w:r>
      <w:proofErr w:type="gramEnd"/>
      <w:r>
        <w:t xml:space="preserve"> - </w:t>
      </w:r>
      <w:r w:rsidRPr="007F3BF6">
        <w:t xml:space="preserve">La distinction entre les contrats de concession de service </w:t>
      </w:r>
      <w:r>
        <w:br/>
        <w:t xml:space="preserve">                            </w:t>
      </w:r>
      <w:r w:rsidRPr="007F3BF6">
        <w:t>public et les marchés de service public</w:t>
      </w:r>
    </w:p>
    <w:p w14:paraId="7845F2A9" w14:textId="77777777" w:rsidR="00AB5D4B" w:rsidRDefault="007F3BF6">
      <w:pPr>
        <w:ind w:left="2124"/>
      </w:pPr>
      <w:r>
        <w:t xml:space="preserve">                        </w:t>
      </w:r>
      <w:proofErr w:type="gramStart"/>
      <w:r>
        <w:t>ii</w:t>
      </w:r>
      <w:proofErr w:type="gramEnd"/>
      <w:r>
        <w:t xml:space="preserve"> – Définition des </w:t>
      </w:r>
      <w:r w:rsidR="00AB5D4B">
        <w:t xml:space="preserve">contrats de </w:t>
      </w:r>
      <w:r>
        <w:t xml:space="preserve">concession de service public et </w:t>
      </w:r>
      <w:r>
        <w:br/>
        <w:t xml:space="preserve">                            des contrats de </w:t>
      </w:r>
      <w:r w:rsidR="00AB5D4B">
        <w:t>délégation de service public</w:t>
      </w:r>
    </w:p>
    <w:p w14:paraId="2E7B2A44" w14:textId="77777777" w:rsidR="00AB5D4B" w:rsidRDefault="007F3BF6">
      <w:pPr>
        <w:ind w:left="2124"/>
      </w:pPr>
      <w:r>
        <w:tab/>
      </w:r>
      <w:r>
        <w:tab/>
      </w:r>
      <w:proofErr w:type="gramStart"/>
      <w:r>
        <w:t>iii</w:t>
      </w:r>
      <w:proofErr w:type="gramEnd"/>
      <w:r>
        <w:t xml:space="preserve"> – Définition des marchés </w:t>
      </w:r>
      <w:r w:rsidR="00AB5D4B">
        <w:t>de service public</w:t>
      </w:r>
    </w:p>
    <w:p w14:paraId="461149B2" w14:textId="77777777" w:rsidR="00AB5D4B" w:rsidRDefault="007F3BF6">
      <w:pPr>
        <w:ind w:left="2124"/>
      </w:pPr>
      <w:r>
        <w:tab/>
      </w:r>
      <w:r>
        <w:tab/>
      </w:r>
      <w:proofErr w:type="gramStart"/>
      <w:r>
        <w:t>iv</w:t>
      </w:r>
      <w:proofErr w:type="gramEnd"/>
      <w:r w:rsidR="00AB5D4B">
        <w:t xml:space="preserve"> - La problématique des redevances</w:t>
      </w:r>
    </w:p>
    <w:p w14:paraId="20450716" w14:textId="77777777" w:rsidR="00AB5D4B" w:rsidRDefault="00AB5D4B">
      <w:pPr>
        <w:rPr>
          <w:b/>
          <w:sz w:val="28"/>
        </w:rPr>
      </w:pPr>
    </w:p>
    <w:p w14:paraId="132D8D2B" w14:textId="77777777" w:rsidR="00AB5D4B" w:rsidRPr="009C2BB3" w:rsidRDefault="00AB5D4B">
      <w:pPr>
        <w:pStyle w:val="Titre3"/>
        <w:rPr>
          <w:rFonts w:ascii="Calibri" w:hAnsi="Calibri"/>
          <w:sz w:val="32"/>
        </w:rPr>
      </w:pPr>
      <w:r w:rsidRPr="009C2BB3">
        <w:rPr>
          <w:rFonts w:ascii="Calibri" w:hAnsi="Calibri"/>
          <w:sz w:val="32"/>
        </w:rPr>
        <w:t>II - Le régime du service public</w:t>
      </w:r>
    </w:p>
    <w:p w14:paraId="558D6A9C" w14:textId="77777777" w:rsidR="00AB5D4B" w:rsidRPr="00225909" w:rsidRDefault="00AB5D4B">
      <w:pPr>
        <w:pStyle w:val="Retraitcorpsdetexte31"/>
        <w:rPr>
          <w:sz w:val="16"/>
          <w:szCs w:val="16"/>
        </w:rPr>
      </w:pPr>
      <w:r w:rsidRPr="00225909">
        <w:rPr>
          <w:sz w:val="16"/>
          <w:szCs w:val="16"/>
        </w:rPr>
        <w:t xml:space="preserve">   </w:t>
      </w:r>
    </w:p>
    <w:p w14:paraId="2D3FC128" w14:textId="77777777" w:rsidR="00AB5D4B" w:rsidRPr="009C2BB3" w:rsidRDefault="00AB5D4B">
      <w:pPr>
        <w:pStyle w:val="Retraitcorpsdetexte31"/>
        <w:rPr>
          <w:rFonts w:ascii="Calibri" w:hAnsi="Calibri"/>
        </w:rPr>
      </w:pPr>
      <w:r w:rsidRPr="009C2BB3">
        <w:rPr>
          <w:rFonts w:ascii="Calibri" w:hAnsi="Calibri"/>
        </w:rPr>
        <w:t xml:space="preserve"> A - La summa divisio : S.P.A. ou S.P.I.C.</w:t>
      </w:r>
    </w:p>
    <w:p w14:paraId="01E1F73F" w14:textId="77777777" w:rsidR="00AB5D4B" w:rsidRDefault="00D3078A">
      <w:pPr>
        <w:ind w:left="2124"/>
      </w:pPr>
      <w:r>
        <w:t xml:space="preserve">1 </w:t>
      </w:r>
      <w:r w:rsidR="001B300A">
        <w:t>-</w:t>
      </w:r>
      <w:r>
        <w:t xml:space="preserve"> Le caractère exhaustif</w:t>
      </w:r>
      <w:r w:rsidR="00AB5D4B">
        <w:t xml:space="preserve"> de la distinction</w:t>
      </w:r>
    </w:p>
    <w:p w14:paraId="54D6EBF3" w14:textId="77777777" w:rsidR="00AB5D4B" w:rsidRDefault="00AB5D4B">
      <w:pPr>
        <w:ind w:left="2124"/>
      </w:pPr>
      <w:r>
        <w:t>2 - Les critères de la distinction</w:t>
      </w:r>
    </w:p>
    <w:p w14:paraId="5426AEBB" w14:textId="77777777" w:rsidR="00AB5D4B" w:rsidRPr="00225909" w:rsidRDefault="00AB5D4B">
      <w:pPr>
        <w:rPr>
          <w:i/>
          <w:sz w:val="16"/>
          <w:szCs w:val="16"/>
        </w:rPr>
      </w:pPr>
    </w:p>
    <w:p w14:paraId="6B0A2A87" w14:textId="77777777" w:rsidR="00AB5D4B" w:rsidRPr="009C2BB3" w:rsidRDefault="00AB5D4B">
      <w:pPr>
        <w:pStyle w:val="Titre5"/>
        <w:rPr>
          <w:rFonts w:ascii="Calibri" w:hAnsi="Calibri"/>
        </w:rPr>
      </w:pPr>
      <w:r w:rsidRPr="009C2BB3">
        <w:rPr>
          <w:rFonts w:ascii="Calibri" w:hAnsi="Calibri"/>
        </w:rPr>
        <w:t xml:space="preserve">   B - Les lois du service public</w:t>
      </w:r>
    </w:p>
    <w:p w14:paraId="000E5AC8" w14:textId="77777777" w:rsidR="00AB5D4B" w:rsidRDefault="00AB5D4B">
      <w:pPr>
        <w:pStyle w:val="Pieddepage"/>
        <w:tabs>
          <w:tab w:val="clear" w:pos="4536"/>
          <w:tab w:val="clear" w:pos="9072"/>
        </w:tabs>
        <w:ind w:left="2124"/>
      </w:pPr>
      <w:r>
        <w:t>1 - Le principe de continuité</w:t>
      </w:r>
    </w:p>
    <w:p w14:paraId="41BD6720" w14:textId="77777777" w:rsidR="00AB5D4B" w:rsidRDefault="00AB5D4B">
      <w:pPr>
        <w:pStyle w:val="Pieddepage"/>
        <w:tabs>
          <w:tab w:val="clear" w:pos="4536"/>
          <w:tab w:val="clear" w:pos="9072"/>
        </w:tabs>
        <w:ind w:left="2124"/>
      </w:pPr>
      <w:r>
        <w:t>2 - Le principe d’adaptation ou de mutabilité</w:t>
      </w:r>
    </w:p>
    <w:p w14:paraId="1A2A0082" w14:textId="77777777" w:rsidR="00AB5D4B" w:rsidRDefault="00AB5D4B">
      <w:pPr>
        <w:pStyle w:val="Pieddepage"/>
        <w:tabs>
          <w:tab w:val="clear" w:pos="4536"/>
          <w:tab w:val="clear" w:pos="9072"/>
        </w:tabs>
        <w:ind w:left="2124"/>
      </w:pPr>
      <w:r>
        <w:t xml:space="preserve">3 - Le principe d’égalité </w:t>
      </w:r>
    </w:p>
    <w:p w14:paraId="58624016" w14:textId="77777777" w:rsidR="00AB5D4B" w:rsidRDefault="00AB5D4B">
      <w:pPr>
        <w:ind w:left="2832"/>
      </w:pPr>
      <w:proofErr w:type="gramStart"/>
      <w:r>
        <w:t>a</w:t>
      </w:r>
      <w:proofErr w:type="gramEnd"/>
      <w:r>
        <w:t xml:space="preserve"> - La portée du principe</w:t>
      </w:r>
    </w:p>
    <w:p w14:paraId="4C41630F" w14:textId="77777777" w:rsidR="00AB5D4B" w:rsidRDefault="00AB5D4B">
      <w:pPr>
        <w:ind w:left="2832"/>
      </w:pPr>
      <w:proofErr w:type="gramStart"/>
      <w:r>
        <w:t>b</w:t>
      </w:r>
      <w:proofErr w:type="gramEnd"/>
      <w:r>
        <w:t xml:space="preserve"> - Les corollaires du principe</w:t>
      </w:r>
    </w:p>
    <w:p w14:paraId="038212D7" w14:textId="77777777" w:rsidR="00AB5D4B" w:rsidRDefault="00AB5D4B">
      <w:pPr>
        <w:ind w:left="2832" w:firstLine="708"/>
      </w:pPr>
      <w:proofErr w:type="gramStart"/>
      <w:r>
        <w:t>i</w:t>
      </w:r>
      <w:proofErr w:type="gramEnd"/>
      <w:r>
        <w:t xml:space="preserve"> - L’égal accès aux emplois publics</w:t>
      </w:r>
    </w:p>
    <w:p w14:paraId="30197429" w14:textId="77777777" w:rsidR="00AB5D4B" w:rsidRDefault="00AB5D4B" w:rsidP="00360F4C">
      <w:pPr>
        <w:spacing w:after="120"/>
        <w:ind w:left="2829" w:firstLine="709"/>
      </w:pPr>
      <w:proofErr w:type="gramStart"/>
      <w:r>
        <w:t>ii</w:t>
      </w:r>
      <w:proofErr w:type="gramEnd"/>
      <w:r>
        <w:t xml:space="preserve"> - La neutralité et la laïcité</w:t>
      </w:r>
    </w:p>
    <w:p w14:paraId="5B8A0942" w14:textId="754F9C69" w:rsidR="0095282B" w:rsidRDefault="007504D2" w:rsidP="006F38D5">
      <w:pPr>
        <w:jc w:val="center"/>
        <w:rPr>
          <w:bCs/>
        </w:rPr>
      </w:pPr>
      <w:hyperlink w:anchor="QuestionsSerie_2" w:history="1">
        <w:r w:rsidR="006F38D5" w:rsidRPr="00CA2527">
          <w:rPr>
            <w:rStyle w:val="Lienhypertexte"/>
            <w:b/>
          </w:rPr>
          <w:t>Voir Questions, Série n°2</w:t>
        </w:r>
      </w:hyperlink>
      <w:r w:rsidR="006F38D5">
        <w:rPr>
          <w:b/>
        </w:rPr>
        <w:t xml:space="preserve"> et </w:t>
      </w:r>
      <w:hyperlink r:id="rId19" w:history="1">
        <w:r w:rsidR="00DF5DF7" w:rsidRPr="00DF5DF7">
          <w:rPr>
            <w:rStyle w:val="Lienhypertexte"/>
            <w:b/>
          </w:rPr>
          <w:t>E</w:t>
        </w:r>
        <w:r w:rsidR="006F38D5" w:rsidRPr="00DF5DF7">
          <w:rPr>
            <w:rStyle w:val="Lienhypertexte"/>
            <w:b/>
          </w:rPr>
          <w:t>xercices du Site Web</w:t>
        </w:r>
      </w:hyperlink>
      <w:r w:rsidR="006F38D5">
        <w:rPr>
          <w:b/>
        </w:rPr>
        <w:t xml:space="preserve"> </w:t>
      </w:r>
      <w:r w:rsidR="006F38D5" w:rsidRPr="00913167">
        <w:rPr>
          <w:bCs/>
        </w:rPr>
        <w:t>(</w:t>
      </w:r>
      <w:r w:rsidR="006F38D5" w:rsidRPr="00913167">
        <w:rPr>
          <w:bCs/>
          <w:i/>
          <w:iCs/>
        </w:rPr>
        <w:t>pour s’assurer que l’on a compris</w:t>
      </w:r>
      <w:r w:rsidR="006F38D5" w:rsidRPr="00913167">
        <w:rPr>
          <w:bCs/>
        </w:rPr>
        <w:t>)</w:t>
      </w:r>
    </w:p>
    <w:p w14:paraId="599203F0" w14:textId="77777777" w:rsidR="0095282B" w:rsidRDefault="0095282B" w:rsidP="006F38D5">
      <w:pPr>
        <w:jc w:val="center"/>
        <w:rPr>
          <w:bCs/>
        </w:rPr>
        <w:sectPr w:rsidR="0095282B" w:rsidSect="00E352FB">
          <w:headerReference w:type="default" r:id="rId20"/>
          <w:footnotePr>
            <w:numRestart w:val="eachPage"/>
          </w:footnotePr>
          <w:pgSz w:w="11906" w:h="16838"/>
          <w:pgMar w:top="1134" w:right="1134" w:bottom="1134" w:left="1134" w:header="720" w:footer="720" w:gutter="0"/>
          <w:cols w:space="720"/>
          <w:titlePg/>
          <w:docGrid w:linePitch="326"/>
        </w:sectPr>
      </w:pPr>
    </w:p>
    <w:p w14:paraId="51ADFBA8" w14:textId="77777777" w:rsidR="00AB5D4B" w:rsidRPr="009C2BB3" w:rsidRDefault="00AB5D4B" w:rsidP="004D6D5E">
      <w:pPr>
        <w:pStyle w:val="Titre3"/>
        <w:ind w:left="708" w:firstLine="285"/>
        <w:rPr>
          <w:rFonts w:ascii="Calibri" w:hAnsi="Calibri"/>
          <w:sz w:val="32"/>
        </w:rPr>
      </w:pPr>
      <w:r w:rsidRPr="009C2BB3">
        <w:rPr>
          <w:rFonts w:ascii="Calibri" w:hAnsi="Calibri"/>
          <w:sz w:val="32"/>
        </w:rPr>
        <w:lastRenderedPageBreak/>
        <w:t xml:space="preserve">SECTION II - La fonction normative : la police administrative </w:t>
      </w:r>
    </w:p>
    <w:p w14:paraId="1A9C4456" w14:textId="77777777" w:rsidR="00AB5D4B" w:rsidRPr="009C2BB3" w:rsidRDefault="00AB5D4B">
      <w:pPr>
        <w:rPr>
          <w:rFonts w:ascii="Calibri" w:hAnsi="Calibri"/>
          <w:b/>
          <w:sz w:val="18"/>
          <w:szCs w:val="16"/>
        </w:rPr>
      </w:pPr>
    </w:p>
    <w:p w14:paraId="77F644B8" w14:textId="77777777" w:rsidR="00AB5D4B" w:rsidRPr="009C2BB3" w:rsidRDefault="00AB5D4B" w:rsidP="009C2BB3">
      <w:pPr>
        <w:pStyle w:val="Titre3"/>
        <w:spacing w:after="120"/>
        <w:ind w:left="1418"/>
        <w:rPr>
          <w:rFonts w:ascii="Calibri" w:hAnsi="Calibri"/>
          <w:sz w:val="32"/>
        </w:rPr>
      </w:pPr>
      <w:r w:rsidRPr="009C2BB3">
        <w:rPr>
          <w:rFonts w:ascii="Calibri" w:hAnsi="Calibri"/>
          <w:sz w:val="32"/>
        </w:rPr>
        <w:t>I - L'identification de la police administrative</w:t>
      </w:r>
    </w:p>
    <w:p w14:paraId="3DB750DD" w14:textId="77777777" w:rsidR="00AB5D4B" w:rsidRPr="009C2BB3" w:rsidRDefault="00AB5D4B">
      <w:pPr>
        <w:pStyle w:val="Titre2"/>
        <w:ind w:left="1416"/>
        <w:rPr>
          <w:rFonts w:ascii="Calibri" w:hAnsi="Calibri"/>
        </w:rPr>
      </w:pPr>
      <w:r w:rsidRPr="009C2BB3">
        <w:rPr>
          <w:rFonts w:ascii="Calibri" w:hAnsi="Calibri"/>
        </w:rPr>
        <w:t xml:space="preserve">    A - La définition téléologique</w:t>
      </w:r>
    </w:p>
    <w:p w14:paraId="3CA5F83D" w14:textId="77777777" w:rsidR="00AB5D4B" w:rsidRDefault="00AB5D4B">
      <w:pPr>
        <w:ind w:left="2124"/>
      </w:pPr>
      <w:bookmarkStart w:id="31" w:name="_Toc399061857"/>
      <w:r>
        <w:t xml:space="preserve">1 - Les buts </w:t>
      </w:r>
      <w:bookmarkEnd w:id="31"/>
      <w:r>
        <w:t>principaux</w:t>
      </w:r>
      <w:bookmarkStart w:id="32" w:name="_Toc399061858"/>
    </w:p>
    <w:p w14:paraId="463120B7" w14:textId="77777777" w:rsidR="00AB5D4B" w:rsidRDefault="00AB5D4B">
      <w:pPr>
        <w:ind w:left="2124"/>
      </w:pPr>
      <w:r>
        <w:t xml:space="preserve">2 - Les buts </w:t>
      </w:r>
      <w:bookmarkEnd w:id="32"/>
      <w:r>
        <w:t>secondaires</w:t>
      </w:r>
    </w:p>
    <w:p w14:paraId="65C0DD2D" w14:textId="77777777" w:rsidR="00AB5D4B" w:rsidRDefault="005978C1" w:rsidP="005978C1">
      <w:r>
        <w:t xml:space="preserve">                                         </w:t>
      </w:r>
      <w:proofErr w:type="gramStart"/>
      <w:r w:rsidR="00AB5D4B">
        <w:t>a</w:t>
      </w:r>
      <w:proofErr w:type="gramEnd"/>
      <w:r w:rsidR="00AB5D4B">
        <w:t xml:space="preserve"> - La sauvegarde de l’esthétique des lieux publics</w:t>
      </w:r>
    </w:p>
    <w:p w14:paraId="32F1F93D" w14:textId="77777777" w:rsidR="00AB5D4B" w:rsidRDefault="005978C1" w:rsidP="00E20B24">
      <w:pPr>
        <w:spacing w:after="120"/>
        <w:rPr>
          <w:i/>
          <w:sz w:val="28"/>
        </w:rPr>
      </w:pPr>
      <w:r>
        <w:t xml:space="preserve">                                         </w:t>
      </w:r>
      <w:proofErr w:type="gramStart"/>
      <w:r w:rsidR="00AB5D4B">
        <w:t>b</w:t>
      </w:r>
      <w:proofErr w:type="gramEnd"/>
      <w:r w:rsidR="00AB5D4B">
        <w:t xml:space="preserve"> - La moralité publique</w:t>
      </w:r>
    </w:p>
    <w:p w14:paraId="07F37699" w14:textId="77777777" w:rsidR="00AB5D4B" w:rsidRPr="009C2BB3" w:rsidRDefault="00AB5D4B">
      <w:pPr>
        <w:pStyle w:val="Titre5"/>
        <w:rPr>
          <w:rFonts w:ascii="Calibri" w:hAnsi="Calibri"/>
        </w:rPr>
      </w:pPr>
      <w:r w:rsidRPr="009C2BB3">
        <w:rPr>
          <w:rFonts w:ascii="Calibri" w:hAnsi="Calibri"/>
        </w:rPr>
        <w:t xml:space="preserve">    B - La distinction police administrative - police judiciaire</w:t>
      </w:r>
    </w:p>
    <w:p w14:paraId="22199277" w14:textId="77777777" w:rsidR="00AB5D4B" w:rsidRDefault="00AB5D4B">
      <w:pPr>
        <w:ind w:left="2124"/>
      </w:pPr>
      <w:r>
        <w:t>1 - L’intérêt juridique de la distinction</w:t>
      </w:r>
    </w:p>
    <w:p w14:paraId="4A14B2A0" w14:textId="77777777" w:rsidR="00AB5D4B" w:rsidRDefault="00AB5D4B">
      <w:pPr>
        <w:ind w:left="2124"/>
      </w:pPr>
      <w:r>
        <w:t>2 - Les critères de la distinction</w:t>
      </w:r>
    </w:p>
    <w:p w14:paraId="17158456" w14:textId="77777777" w:rsidR="00AB5D4B" w:rsidRDefault="00AB5D4B" w:rsidP="001B300A">
      <w:pPr>
        <w:spacing w:after="60"/>
        <w:ind w:left="2126"/>
      </w:pPr>
      <w:r>
        <w:t>3 - Le mélange occasionnel des genres</w:t>
      </w:r>
    </w:p>
    <w:p w14:paraId="2F829369" w14:textId="77777777" w:rsidR="005978C1" w:rsidRDefault="005978C1" w:rsidP="001B300A">
      <w:pPr>
        <w:spacing w:after="60"/>
        <w:ind w:left="2126"/>
      </w:pPr>
      <w:r w:rsidRPr="005978C1">
        <w:t>4 - Cas particulier : les contrôles, les vérifications et les relevés d’identité</w:t>
      </w:r>
    </w:p>
    <w:p w14:paraId="3F5DF784" w14:textId="77777777" w:rsidR="005978C1" w:rsidRDefault="005978C1" w:rsidP="001B300A">
      <w:pPr>
        <w:spacing w:after="60"/>
        <w:ind w:left="2126"/>
      </w:pPr>
      <w:r>
        <w:t xml:space="preserve">     </w:t>
      </w:r>
      <w:proofErr w:type="gramStart"/>
      <w:r w:rsidRPr="005978C1">
        <w:t>a</w:t>
      </w:r>
      <w:proofErr w:type="gramEnd"/>
      <w:r w:rsidRPr="005978C1">
        <w:t xml:space="preserve"> - Des opérations à distinguer</w:t>
      </w:r>
    </w:p>
    <w:p w14:paraId="12ED4AAA" w14:textId="77777777" w:rsidR="005978C1" w:rsidRDefault="005978C1" w:rsidP="001B300A">
      <w:pPr>
        <w:spacing w:after="60"/>
        <w:ind w:left="2126"/>
      </w:pPr>
      <w:r>
        <w:t xml:space="preserve">     </w:t>
      </w:r>
      <w:proofErr w:type="gramStart"/>
      <w:r w:rsidRPr="005978C1">
        <w:t>b</w:t>
      </w:r>
      <w:proofErr w:type="gramEnd"/>
      <w:r w:rsidRPr="005978C1">
        <w:t xml:space="preserve"> - Des opérations rattachables, selon les cas, à la police judiciaire ou à la </w:t>
      </w:r>
      <w:r>
        <w:br/>
        <w:t xml:space="preserve">     </w:t>
      </w:r>
      <w:r w:rsidRPr="005978C1">
        <w:t>police administrative</w:t>
      </w:r>
    </w:p>
    <w:p w14:paraId="345608B7" w14:textId="77777777" w:rsidR="005978C1" w:rsidRDefault="005978C1" w:rsidP="001B300A">
      <w:pPr>
        <w:spacing w:after="60"/>
        <w:ind w:left="2126"/>
      </w:pPr>
      <w:r>
        <w:t xml:space="preserve">        </w:t>
      </w:r>
      <w:proofErr w:type="gramStart"/>
      <w:r w:rsidRPr="005978C1">
        <w:t>i</w:t>
      </w:r>
      <w:proofErr w:type="gramEnd"/>
      <w:r w:rsidRPr="005978C1">
        <w:t xml:space="preserve"> - Les relevés d’identité, opérations de police judiciaire</w:t>
      </w:r>
    </w:p>
    <w:p w14:paraId="63992DB8" w14:textId="77777777" w:rsidR="005978C1" w:rsidRDefault="005978C1" w:rsidP="001B300A">
      <w:pPr>
        <w:spacing w:after="60"/>
        <w:ind w:left="2126"/>
      </w:pPr>
      <w:r>
        <w:t xml:space="preserve">       </w:t>
      </w:r>
      <w:proofErr w:type="gramStart"/>
      <w:r w:rsidRPr="005978C1">
        <w:t>ii</w:t>
      </w:r>
      <w:proofErr w:type="gramEnd"/>
      <w:r w:rsidRPr="005978C1">
        <w:t xml:space="preserve"> - Les contrôles d’identité, opérations, selon les cas, de police judiciaire </w:t>
      </w:r>
      <w:r>
        <w:br/>
        <w:t xml:space="preserve">            </w:t>
      </w:r>
      <w:r w:rsidRPr="005978C1">
        <w:t>ou de police administrative</w:t>
      </w:r>
    </w:p>
    <w:p w14:paraId="067BD280" w14:textId="77777777" w:rsidR="005978C1" w:rsidRDefault="005978C1" w:rsidP="001B300A">
      <w:pPr>
        <w:spacing w:after="60"/>
        <w:ind w:left="2126"/>
      </w:pPr>
      <w:r>
        <w:t xml:space="preserve">      </w:t>
      </w:r>
      <w:proofErr w:type="gramStart"/>
      <w:r w:rsidRPr="005978C1">
        <w:t>iii</w:t>
      </w:r>
      <w:proofErr w:type="gramEnd"/>
      <w:r w:rsidRPr="005978C1">
        <w:t xml:space="preserve"> - Les vérifications d’identité : une qualification juridique dépendante </w:t>
      </w:r>
      <w:r>
        <w:t xml:space="preserve">   </w:t>
      </w:r>
      <w:r>
        <w:br/>
        <w:t xml:space="preserve">            </w:t>
      </w:r>
      <w:r w:rsidRPr="005978C1">
        <w:t>de celle des contrôles d’identité</w:t>
      </w:r>
    </w:p>
    <w:p w14:paraId="57472621" w14:textId="77777777" w:rsidR="00641769" w:rsidRDefault="00641769" w:rsidP="00E20B24">
      <w:pPr>
        <w:spacing w:after="120"/>
        <w:ind w:left="2126"/>
      </w:pPr>
      <w:r w:rsidRPr="00641769">
        <w:t>5 - Police administrative, police judiciaire et normes constitutionnelles</w:t>
      </w:r>
    </w:p>
    <w:p w14:paraId="5F8EB194" w14:textId="77777777" w:rsidR="001B300A" w:rsidRPr="009C2BB3" w:rsidRDefault="001B300A" w:rsidP="001B300A">
      <w:pPr>
        <w:pStyle w:val="Titre5"/>
        <w:rPr>
          <w:rFonts w:ascii="Calibri" w:hAnsi="Calibri"/>
        </w:rPr>
      </w:pPr>
      <w:r w:rsidRPr="009C2BB3">
        <w:rPr>
          <w:rFonts w:ascii="Calibri" w:hAnsi="Calibri"/>
        </w:rPr>
        <w:t xml:space="preserve">    </w:t>
      </w:r>
      <w:r w:rsidR="005104F7">
        <w:rPr>
          <w:rFonts w:ascii="Calibri" w:hAnsi="Calibri"/>
        </w:rPr>
        <w:t>C</w:t>
      </w:r>
      <w:r w:rsidRPr="009C2BB3">
        <w:rPr>
          <w:rFonts w:ascii="Calibri" w:hAnsi="Calibri"/>
        </w:rPr>
        <w:t xml:space="preserve"> - La distinction </w:t>
      </w:r>
      <w:r>
        <w:rPr>
          <w:rFonts w:ascii="Calibri" w:hAnsi="Calibri"/>
        </w:rPr>
        <w:t xml:space="preserve">« mesures de </w:t>
      </w:r>
      <w:r w:rsidRPr="009C2BB3">
        <w:rPr>
          <w:rFonts w:ascii="Calibri" w:hAnsi="Calibri"/>
        </w:rPr>
        <w:t xml:space="preserve">police administrative </w:t>
      </w:r>
      <w:r>
        <w:rPr>
          <w:rFonts w:ascii="Calibri" w:hAnsi="Calibri"/>
        </w:rPr>
        <w:t>-</w:t>
      </w:r>
      <w:r w:rsidRPr="009C2BB3">
        <w:rPr>
          <w:rFonts w:ascii="Calibri" w:hAnsi="Calibri"/>
        </w:rPr>
        <w:t xml:space="preserve"> </w:t>
      </w:r>
      <w:r>
        <w:rPr>
          <w:rFonts w:ascii="Calibri" w:hAnsi="Calibri"/>
        </w:rPr>
        <w:t>sanctions administratives »</w:t>
      </w:r>
    </w:p>
    <w:p w14:paraId="003F62B2" w14:textId="77777777" w:rsidR="001B300A" w:rsidRDefault="001B300A" w:rsidP="001B300A">
      <w:pPr>
        <w:ind w:left="2124"/>
      </w:pPr>
      <w:r>
        <w:t>1 – Le critère de la distinction</w:t>
      </w:r>
    </w:p>
    <w:p w14:paraId="1AB9F7AB" w14:textId="77777777" w:rsidR="001B300A" w:rsidRDefault="001B300A" w:rsidP="001B300A">
      <w:pPr>
        <w:spacing w:after="240"/>
        <w:ind w:left="2126"/>
      </w:pPr>
      <w:r>
        <w:t>2 – L’intérêt de la distinction</w:t>
      </w:r>
    </w:p>
    <w:p w14:paraId="6B5F2D04" w14:textId="77777777" w:rsidR="00AB5D4B" w:rsidRPr="009C2BB3" w:rsidRDefault="00AB5D4B" w:rsidP="001B300A">
      <w:pPr>
        <w:pStyle w:val="Titre3"/>
        <w:spacing w:after="80"/>
        <w:ind w:left="1418"/>
        <w:rPr>
          <w:rFonts w:ascii="Calibri" w:hAnsi="Calibri"/>
          <w:sz w:val="32"/>
        </w:rPr>
      </w:pPr>
      <w:r w:rsidRPr="009C2BB3">
        <w:rPr>
          <w:rFonts w:ascii="Calibri" w:hAnsi="Calibri"/>
          <w:sz w:val="32"/>
        </w:rPr>
        <w:t>II - La mise en œuvre de la police administrative</w:t>
      </w:r>
    </w:p>
    <w:p w14:paraId="3D4EEF22" w14:textId="77777777" w:rsidR="00AB5D4B" w:rsidRPr="009C2BB3" w:rsidRDefault="00AB5D4B">
      <w:pPr>
        <w:pStyle w:val="Titre5"/>
        <w:rPr>
          <w:rFonts w:ascii="Calibri" w:hAnsi="Calibri"/>
        </w:rPr>
      </w:pPr>
      <w:r w:rsidRPr="009C2BB3">
        <w:rPr>
          <w:rFonts w:ascii="Calibri" w:hAnsi="Calibri"/>
        </w:rPr>
        <w:t xml:space="preserve">    A - La répartition des pouvoirs de police</w:t>
      </w:r>
    </w:p>
    <w:p w14:paraId="1838CEC9" w14:textId="77777777" w:rsidR="00AB5D4B" w:rsidRDefault="00AB5D4B">
      <w:pPr>
        <w:pStyle w:val="Corpsdetexte21"/>
      </w:pPr>
      <w:r>
        <w:t>1 - La distinction police administrative générale - police administrative</w:t>
      </w:r>
    </w:p>
    <w:p w14:paraId="5661A9EB" w14:textId="77777777" w:rsidR="00AB5D4B" w:rsidRDefault="00AB5D4B">
      <w:pPr>
        <w:pStyle w:val="Corpsdetexte21"/>
      </w:pPr>
      <w:r>
        <w:t xml:space="preserve">     </w:t>
      </w:r>
      <w:proofErr w:type="gramStart"/>
      <w:r>
        <w:t>spéciale</w:t>
      </w:r>
      <w:proofErr w:type="gramEnd"/>
    </w:p>
    <w:p w14:paraId="7BC07F59" w14:textId="77777777" w:rsidR="00AB5D4B" w:rsidRDefault="00AB5D4B">
      <w:pPr>
        <w:ind w:left="2124"/>
      </w:pPr>
      <w:r>
        <w:t>2 - Les autorités de police administrative générale</w:t>
      </w:r>
    </w:p>
    <w:p w14:paraId="22E27783" w14:textId="77777777" w:rsidR="00AB5D4B" w:rsidRDefault="00AB5D4B">
      <w:pPr>
        <w:ind w:left="2124"/>
        <w:rPr>
          <w:sz w:val="28"/>
        </w:rPr>
      </w:pPr>
      <w:r>
        <w:t>3 - Le concours des pouvoirs de police</w:t>
      </w:r>
    </w:p>
    <w:p w14:paraId="650FB1EE" w14:textId="77777777" w:rsidR="00AB5D4B" w:rsidRPr="00225909" w:rsidRDefault="00AB5D4B">
      <w:pPr>
        <w:rPr>
          <w:i/>
          <w:sz w:val="16"/>
          <w:szCs w:val="16"/>
        </w:rPr>
      </w:pPr>
    </w:p>
    <w:p w14:paraId="2629F365" w14:textId="77777777" w:rsidR="00AB5D4B" w:rsidRPr="009C2BB3" w:rsidRDefault="00AB5D4B">
      <w:pPr>
        <w:pStyle w:val="Titre5"/>
        <w:rPr>
          <w:rFonts w:ascii="Calibri" w:hAnsi="Calibri"/>
        </w:rPr>
      </w:pPr>
      <w:r w:rsidRPr="009C2BB3">
        <w:rPr>
          <w:rFonts w:ascii="Calibri" w:hAnsi="Calibri"/>
        </w:rPr>
        <w:t xml:space="preserve">    B - Le contrôle des pouvoirs de police</w:t>
      </w:r>
    </w:p>
    <w:p w14:paraId="326B2DCD" w14:textId="77777777" w:rsidR="00AB5D4B" w:rsidRDefault="00AB5D4B">
      <w:pPr>
        <w:ind w:left="2124"/>
      </w:pPr>
      <w:r>
        <w:t>1 - Le contrôle exercé en période normale</w:t>
      </w:r>
    </w:p>
    <w:p w14:paraId="54C8EF95" w14:textId="77777777" w:rsidR="00AB5D4B" w:rsidRDefault="005978C1" w:rsidP="005978C1">
      <w:r>
        <w:t xml:space="preserve">                                        </w:t>
      </w:r>
      <w:proofErr w:type="gramStart"/>
      <w:r w:rsidR="00AB5D4B">
        <w:t>a</w:t>
      </w:r>
      <w:proofErr w:type="gramEnd"/>
      <w:r w:rsidR="00AB5D4B">
        <w:t xml:space="preserve"> - Le contrôle de la nécessité d’agir</w:t>
      </w:r>
    </w:p>
    <w:p w14:paraId="3B9C065D" w14:textId="77777777" w:rsidR="00AB5D4B" w:rsidRDefault="005978C1" w:rsidP="005978C1">
      <w:pPr>
        <w:pStyle w:val="Pieddepage"/>
        <w:tabs>
          <w:tab w:val="clear" w:pos="4536"/>
          <w:tab w:val="clear" w:pos="9072"/>
        </w:tabs>
      </w:pPr>
      <w:r>
        <w:t xml:space="preserve">                                        </w:t>
      </w:r>
      <w:proofErr w:type="gramStart"/>
      <w:r w:rsidR="00AB5D4B">
        <w:t>b</w:t>
      </w:r>
      <w:proofErr w:type="gramEnd"/>
      <w:r w:rsidR="00AB5D4B">
        <w:t xml:space="preserve"> - Le contrôle des mesures de police</w:t>
      </w:r>
    </w:p>
    <w:p w14:paraId="6BACF274" w14:textId="77777777" w:rsidR="00AB5D4B" w:rsidRDefault="00AB5D4B">
      <w:pPr>
        <w:ind w:left="2124"/>
      </w:pPr>
      <w:r>
        <w:t>2 - Le contrôle exercé en période exceptionnelle</w:t>
      </w:r>
    </w:p>
    <w:p w14:paraId="64DE2FB8" w14:textId="77777777" w:rsidR="00AB5D4B" w:rsidRDefault="005978C1" w:rsidP="005978C1">
      <w:r>
        <w:t xml:space="preserve">                                        </w:t>
      </w:r>
      <w:proofErr w:type="gramStart"/>
      <w:r w:rsidR="00AB5D4B">
        <w:t>a</w:t>
      </w:r>
      <w:proofErr w:type="gramEnd"/>
      <w:r w:rsidR="00AB5D4B">
        <w:t xml:space="preserve"> - Les circonstances exceptionnelles d’origine prétorienne </w:t>
      </w:r>
    </w:p>
    <w:p w14:paraId="3AD98F1E" w14:textId="77777777" w:rsidR="00AB5D4B" w:rsidRDefault="005978C1" w:rsidP="005978C1">
      <w:r>
        <w:t xml:space="preserve">                                        </w:t>
      </w:r>
      <w:proofErr w:type="gramStart"/>
      <w:r w:rsidR="00AB5D4B">
        <w:t>b</w:t>
      </w:r>
      <w:proofErr w:type="gramEnd"/>
      <w:r w:rsidR="00AB5D4B">
        <w:t xml:space="preserve"> - L’état de siège </w:t>
      </w:r>
    </w:p>
    <w:p w14:paraId="4754539B" w14:textId="11A04FAC" w:rsidR="00AB5D4B" w:rsidRDefault="005978C1" w:rsidP="005978C1">
      <w:r>
        <w:t xml:space="preserve">                                        </w:t>
      </w:r>
      <w:proofErr w:type="gramStart"/>
      <w:r w:rsidR="00AB5D4B">
        <w:t>c</w:t>
      </w:r>
      <w:proofErr w:type="gramEnd"/>
      <w:r w:rsidR="00AB5D4B">
        <w:t xml:space="preserve"> - </w:t>
      </w:r>
      <w:r w:rsidR="00687620">
        <w:t>É</w:t>
      </w:r>
      <w:r w:rsidR="00AB5D4B">
        <w:t>tat d’urgence</w:t>
      </w:r>
      <w:r w:rsidR="00687620">
        <w:t xml:space="preserve"> classique et état d’urgence sanitaire</w:t>
      </w:r>
    </w:p>
    <w:p w14:paraId="091835C2" w14:textId="77777777" w:rsidR="009638B2" w:rsidRDefault="009638B2" w:rsidP="00360F4C">
      <w:pPr>
        <w:spacing w:after="120"/>
      </w:pPr>
      <w:r>
        <w:t xml:space="preserve">               </w:t>
      </w:r>
      <w:r w:rsidR="005978C1">
        <w:t xml:space="preserve">                         </w:t>
      </w:r>
      <w:proofErr w:type="gramStart"/>
      <w:r>
        <w:t>d</w:t>
      </w:r>
      <w:proofErr w:type="gramEnd"/>
      <w:r>
        <w:t xml:space="preserve"> - Le </w:t>
      </w:r>
      <w:r w:rsidRPr="00CF7FDA">
        <w:t xml:space="preserve">plan gouvernemental d'alerte et de prévention </w:t>
      </w:r>
      <w:r w:rsidRPr="003C28E4">
        <w:rPr>
          <w:i/>
          <w:iCs/>
        </w:rPr>
        <w:t>Vigipirate</w:t>
      </w:r>
    </w:p>
    <w:p w14:paraId="00D2FBCB" w14:textId="1C125F9A" w:rsidR="0095282B" w:rsidRDefault="007504D2" w:rsidP="006F38D5">
      <w:pPr>
        <w:jc w:val="center"/>
        <w:rPr>
          <w:bCs/>
        </w:rPr>
      </w:pPr>
      <w:hyperlink w:anchor="QuestionsSerie_3" w:history="1">
        <w:r w:rsidR="006F38D5" w:rsidRPr="00CA2527">
          <w:rPr>
            <w:rStyle w:val="Lienhypertexte"/>
            <w:b/>
          </w:rPr>
          <w:t>Voir Questions, Série n°3</w:t>
        </w:r>
      </w:hyperlink>
      <w:r w:rsidR="006F38D5">
        <w:rPr>
          <w:b/>
        </w:rPr>
        <w:t xml:space="preserve"> et </w:t>
      </w:r>
      <w:hyperlink r:id="rId21" w:history="1">
        <w:r w:rsidR="00DF5DF7" w:rsidRPr="00DF5DF7">
          <w:rPr>
            <w:rStyle w:val="Lienhypertexte"/>
            <w:b/>
          </w:rPr>
          <w:t>Exercices du Site Web</w:t>
        </w:r>
      </w:hyperlink>
      <w:r w:rsidR="00DF5DF7" w:rsidRPr="00913167">
        <w:rPr>
          <w:bCs/>
        </w:rPr>
        <w:t xml:space="preserve"> </w:t>
      </w:r>
      <w:r w:rsidR="006F38D5" w:rsidRPr="00913167">
        <w:rPr>
          <w:bCs/>
        </w:rPr>
        <w:t>(</w:t>
      </w:r>
      <w:r w:rsidR="006F38D5" w:rsidRPr="00913167">
        <w:rPr>
          <w:bCs/>
          <w:i/>
          <w:iCs/>
        </w:rPr>
        <w:t>pour s’assurer que l’on a compris</w:t>
      </w:r>
      <w:r w:rsidR="006F38D5" w:rsidRPr="00913167">
        <w:rPr>
          <w:bCs/>
        </w:rPr>
        <w:t>)</w:t>
      </w:r>
    </w:p>
    <w:p w14:paraId="39124395" w14:textId="77777777" w:rsidR="0095282B" w:rsidRDefault="0095282B" w:rsidP="006F38D5">
      <w:pPr>
        <w:jc w:val="center"/>
        <w:rPr>
          <w:bCs/>
        </w:rPr>
        <w:sectPr w:rsidR="0095282B" w:rsidSect="007055A6">
          <w:footnotePr>
            <w:numRestart w:val="eachPage"/>
          </w:footnotePr>
          <w:pgSz w:w="11906" w:h="16838"/>
          <w:pgMar w:top="1134" w:right="1134" w:bottom="1134" w:left="1134" w:header="720" w:footer="720" w:gutter="0"/>
          <w:cols w:space="720"/>
        </w:sectPr>
      </w:pPr>
    </w:p>
    <w:p w14:paraId="0CB784BF" w14:textId="77777777" w:rsidR="00AB5D4B" w:rsidRPr="009C2BB3" w:rsidRDefault="00AB5D4B" w:rsidP="004D6D5E">
      <w:pPr>
        <w:pStyle w:val="Titre3"/>
        <w:ind w:left="709"/>
        <w:rPr>
          <w:rFonts w:ascii="Calibri" w:hAnsi="Calibri"/>
          <w:sz w:val="32"/>
        </w:rPr>
      </w:pPr>
      <w:r w:rsidRPr="009C2BB3">
        <w:rPr>
          <w:rFonts w:ascii="Calibri" w:hAnsi="Calibri"/>
          <w:sz w:val="32"/>
        </w:rPr>
        <w:lastRenderedPageBreak/>
        <w:t>CHAPITRE II : Les actes administratifs</w:t>
      </w:r>
    </w:p>
    <w:p w14:paraId="776C5B9D" w14:textId="77777777" w:rsidR="00AB5D4B" w:rsidRPr="009C2BB3" w:rsidRDefault="00AB5D4B">
      <w:pPr>
        <w:rPr>
          <w:rFonts w:ascii="Calibri" w:hAnsi="Calibri"/>
          <w:b/>
          <w:sz w:val="18"/>
          <w:szCs w:val="16"/>
        </w:rPr>
      </w:pPr>
    </w:p>
    <w:p w14:paraId="13039A23" w14:textId="77777777" w:rsidR="00AB5D4B" w:rsidRPr="009C2BB3" w:rsidRDefault="00AB5D4B" w:rsidP="004D6D5E">
      <w:pPr>
        <w:pStyle w:val="Titre3"/>
        <w:ind w:left="993"/>
        <w:rPr>
          <w:rFonts w:ascii="Calibri" w:hAnsi="Calibri"/>
          <w:sz w:val="32"/>
        </w:rPr>
      </w:pPr>
      <w:r w:rsidRPr="009C2BB3">
        <w:rPr>
          <w:rFonts w:ascii="Calibri" w:hAnsi="Calibri"/>
          <w:sz w:val="32"/>
        </w:rPr>
        <w:t>SECTION I : Les actes administratifs unilatéraux</w:t>
      </w:r>
    </w:p>
    <w:p w14:paraId="0C3CED2F" w14:textId="77777777" w:rsidR="00654DAD" w:rsidRPr="009C2BB3" w:rsidRDefault="00654DAD" w:rsidP="00654DAD">
      <w:pPr>
        <w:rPr>
          <w:rFonts w:ascii="Calibri" w:hAnsi="Calibri"/>
          <w:sz w:val="18"/>
          <w:szCs w:val="16"/>
        </w:rPr>
      </w:pPr>
    </w:p>
    <w:p w14:paraId="1863EDF5" w14:textId="77777777" w:rsidR="00654DAD" w:rsidRPr="000F59D6" w:rsidRDefault="00C03D7B" w:rsidP="000F59D6">
      <w:pPr>
        <w:pStyle w:val="Titre3"/>
        <w:spacing w:after="120"/>
        <w:ind w:left="1418"/>
        <w:rPr>
          <w:rFonts w:ascii="Calibri" w:hAnsi="Calibri"/>
          <w:sz w:val="32"/>
        </w:rPr>
      </w:pPr>
      <w:r w:rsidRPr="009C2BB3">
        <w:rPr>
          <w:rFonts w:ascii="Calibri" w:hAnsi="Calibri"/>
          <w:sz w:val="32"/>
        </w:rPr>
        <w:t xml:space="preserve">I </w:t>
      </w:r>
      <w:r w:rsidR="00654DAD" w:rsidRPr="009C2BB3">
        <w:rPr>
          <w:rFonts w:ascii="Calibri" w:hAnsi="Calibri"/>
          <w:sz w:val="32"/>
        </w:rPr>
        <w:t>–</w:t>
      </w:r>
      <w:r w:rsidRPr="009C2BB3">
        <w:rPr>
          <w:rFonts w:ascii="Calibri" w:hAnsi="Calibri"/>
          <w:sz w:val="32"/>
        </w:rPr>
        <w:t xml:space="preserve"> L</w:t>
      </w:r>
      <w:r w:rsidR="00654DAD" w:rsidRPr="009C2BB3">
        <w:rPr>
          <w:rFonts w:ascii="Calibri" w:hAnsi="Calibri"/>
          <w:sz w:val="32"/>
        </w:rPr>
        <w:t>’</w:t>
      </w:r>
      <w:r w:rsidR="00AB5D4B" w:rsidRPr="009C2BB3">
        <w:rPr>
          <w:rFonts w:ascii="Calibri" w:hAnsi="Calibri"/>
          <w:sz w:val="32"/>
        </w:rPr>
        <w:t>identification de l’acte administratif unilatéral</w:t>
      </w:r>
    </w:p>
    <w:p w14:paraId="4CAC873A" w14:textId="77777777" w:rsidR="004E09A0" w:rsidRPr="009C2BB3" w:rsidRDefault="004E09A0" w:rsidP="000F59D6">
      <w:pPr>
        <w:pStyle w:val="Titre5"/>
        <w:spacing w:after="120"/>
        <w:ind w:left="1418"/>
        <w:rPr>
          <w:rFonts w:ascii="Calibri" w:hAnsi="Calibri"/>
        </w:rPr>
      </w:pPr>
      <w:r w:rsidRPr="009C2BB3">
        <w:rPr>
          <w:rFonts w:ascii="Calibri" w:hAnsi="Calibri"/>
        </w:rPr>
        <w:t xml:space="preserve">    A - Acte administratif unilatéral et acte administratif plurilatéral</w:t>
      </w:r>
    </w:p>
    <w:p w14:paraId="11CC90E4" w14:textId="77777777" w:rsidR="00AB5D4B" w:rsidRPr="009C2BB3" w:rsidRDefault="004E09A0">
      <w:pPr>
        <w:pStyle w:val="Titre5"/>
        <w:rPr>
          <w:rFonts w:ascii="Calibri" w:hAnsi="Calibri"/>
        </w:rPr>
      </w:pPr>
      <w:r w:rsidRPr="009C2BB3">
        <w:rPr>
          <w:rFonts w:ascii="Calibri" w:hAnsi="Calibri"/>
        </w:rPr>
        <w:t xml:space="preserve">  B</w:t>
      </w:r>
      <w:r w:rsidR="00AB5D4B" w:rsidRPr="009C2BB3">
        <w:rPr>
          <w:rFonts w:ascii="Calibri" w:hAnsi="Calibri"/>
        </w:rPr>
        <w:t xml:space="preserve"> - Acte administratif unilatéral et acte de droit privé</w:t>
      </w:r>
    </w:p>
    <w:p w14:paraId="6FDF45FB" w14:textId="77777777" w:rsidR="00AB5D4B" w:rsidRDefault="00AB5D4B">
      <w:pPr>
        <w:ind w:left="2124"/>
      </w:pPr>
      <w:r>
        <w:t>1 - Le critère organique ou formel </w:t>
      </w:r>
    </w:p>
    <w:p w14:paraId="638C8F24" w14:textId="77777777" w:rsidR="00AB5D4B" w:rsidRDefault="00AB5D4B">
      <w:pPr>
        <w:ind w:left="2124"/>
      </w:pPr>
      <w:r>
        <w:t>2 - Le critère fonctionnel ou matériel </w:t>
      </w:r>
    </w:p>
    <w:p w14:paraId="225C33B8" w14:textId="77777777" w:rsidR="00AB5D4B" w:rsidRDefault="00AB5D4B">
      <w:pPr>
        <w:ind w:left="2124"/>
      </w:pPr>
      <w:r>
        <w:t xml:space="preserve">3 - Le critère </w:t>
      </w:r>
      <w:proofErr w:type="spellStart"/>
      <w:r>
        <w:t>organico</w:t>
      </w:r>
      <w:proofErr w:type="spellEnd"/>
      <w:r>
        <w:t>-fonctionnel</w:t>
      </w:r>
    </w:p>
    <w:p w14:paraId="4638D2F0" w14:textId="77777777" w:rsidR="00AB5D4B" w:rsidRDefault="00AB5D4B">
      <w:pPr>
        <w:ind w:left="2832"/>
      </w:pPr>
      <w:proofErr w:type="gramStart"/>
      <w:r>
        <w:t>a</w:t>
      </w:r>
      <w:proofErr w:type="gramEnd"/>
      <w:r>
        <w:t xml:space="preserve"> - Les actes des personnes publiques  </w:t>
      </w:r>
    </w:p>
    <w:p w14:paraId="0D012AC4" w14:textId="77777777" w:rsidR="00AB5D4B" w:rsidRDefault="00AB5D4B">
      <w:pPr>
        <w:ind w:left="2832"/>
      </w:pPr>
      <w:proofErr w:type="gramStart"/>
      <w:r>
        <w:t>b</w:t>
      </w:r>
      <w:proofErr w:type="gramEnd"/>
      <w:r>
        <w:t xml:space="preserve"> - Les actes des personnes privées </w:t>
      </w:r>
    </w:p>
    <w:p w14:paraId="00D25210" w14:textId="77777777" w:rsidR="008B3AFB" w:rsidRDefault="008B3AFB" w:rsidP="008B3AFB"/>
    <w:p w14:paraId="1FA2CD69" w14:textId="77777777" w:rsidR="008B3AFB" w:rsidRPr="008B3AFB" w:rsidRDefault="008B3AFB" w:rsidP="008B3AFB"/>
    <w:p w14:paraId="43AF0552" w14:textId="77777777" w:rsidR="00AB5D4B" w:rsidRPr="009C2BB3" w:rsidRDefault="00AB5D4B" w:rsidP="000F59D6">
      <w:pPr>
        <w:pStyle w:val="Titre3"/>
        <w:spacing w:after="120"/>
        <w:ind w:left="1418"/>
        <w:rPr>
          <w:rFonts w:ascii="Calibri" w:hAnsi="Calibri"/>
          <w:sz w:val="32"/>
        </w:rPr>
      </w:pPr>
      <w:r w:rsidRPr="009C2BB3">
        <w:rPr>
          <w:rFonts w:ascii="Calibri" w:hAnsi="Calibri"/>
          <w:sz w:val="32"/>
        </w:rPr>
        <w:t>II - La typologie des actes administratifs unilatéraux</w:t>
      </w:r>
    </w:p>
    <w:p w14:paraId="2C6BE768" w14:textId="77777777" w:rsidR="00AB5D4B" w:rsidRPr="009C2BB3" w:rsidRDefault="00AB5D4B">
      <w:pPr>
        <w:pStyle w:val="Titre5"/>
        <w:rPr>
          <w:rFonts w:ascii="Calibri" w:hAnsi="Calibri"/>
        </w:rPr>
      </w:pPr>
      <w:r w:rsidRPr="009C2BB3">
        <w:rPr>
          <w:rFonts w:ascii="Calibri" w:hAnsi="Calibri"/>
        </w:rPr>
        <w:t xml:space="preserve">    A - Les actes réglementaires et les actes non réglementaires</w:t>
      </w:r>
    </w:p>
    <w:p w14:paraId="42993D06" w14:textId="77777777" w:rsidR="00AB5D4B" w:rsidRDefault="00AB5D4B">
      <w:pPr>
        <w:ind w:left="2124"/>
        <w:rPr>
          <w:sz w:val="28"/>
        </w:rPr>
      </w:pPr>
      <w:r>
        <w:t>1 - Le critère de la distinction</w:t>
      </w:r>
      <w:r>
        <w:rPr>
          <w:sz w:val="28"/>
        </w:rPr>
        <w:t xml:space="preserve"> </w:t>
      </w:r>
    </w:p>
    <w:p w14:paraId="0BC6EA85" w14:textId="77777777" w:rsidR="00AB5D4B" w:rsidRDefault="00AB5D4B" w:rsidP="000F59D6">
      <w:pPr>
        <w:spacing w:after="120"/>
        <w:ind w:left="2126"/>
      </w:pPr>
      <w:r>
        <w:t>2 - L’intérêt de la distinction</w:t>
      </w:r>
    </w:p>
    <w:p w14:paraId="691FB3E6" w14:textId="77777777" w:rsidR="00AB5D4B" w:rsidRPr="009C2BB3" w:rsidRDefault="00AB5D4B">
      <w:pPr>
        <w:pStyle w:val="Titre5"/>
        <w:rPr>
          <w:rFonts w:ascii="Calibri" w:hAnsi="Calibri"/>
        </w:rPr>
      </w:pPr>
      <w:r w:rsidRPr="009C2BB3">
        <w:rPr>
          <w:rFonts w:ascii="Calibri" w:hAnsi="Calibri"/>
        </w:rPr>
        <w:t xml:space="preserve">    B - Les actes décisoires et les actes non décisoires</w:t>
      </w:r>
    </w:p>
    <w:p w14:paraId="0045789E" w14:textId="77777777" w:rsidR="00AB5D4B" w:rsidRDefault="00AB5D4B">
      <w:pPr>
        <w:ind w:left="2124"/>
      </w:pPr>
      <w:r>
        <w:t>1 - Les actes décisoires</w:t>
      </w:r>
    </w:p>
    <w:p w14:paraId="0430F4C2" w14:textId="77777777" w:rsidR="00AB5D4B" w:rsidRDefault="00AB5D4B">
      <w:pPr>
        <w:ind w:left="2832"/>
      </w:pPr>
      <w:proofErr w:type="gramStart"/>
      <w:r>
        <w:t>a</w:t>
      </w:r>
      <w:proofErr w:type="gramEnd"/>
      <w:r>
        <w:t xml:space="preserve"> - Les critères du caractère décisoire d’un acte</w:t>
      </w:r>
    </w:p>
    <w:p w14:paraId="652A6229" w14:textId="77777777" w:rsidR="00AB5D4B" w:rsidRDefault="00AB5D4B">
      <w:pPr>
        <w:ind w:left="2832"/>
      </w:pPr>
      <w:proofErr w:type="gramStart"/>
      <w:r>
        <w:t>b</w:t>
      </w:r>
      <w:proofErr w:type="gramEnd"/>
      <w:r>
        <w:t xml:space="preserve"> - Les décisions exécutoires et les décisions non exécutoires </w:t>
      </w:r>
    </w:p>
    <w:p w14:paraId="2604A323" w14:textId="77777777" w:rsidR="00AB5D4B" w:rsidRDefault="00AB5D4B">
      <w:pPr>
        <w:ind w:left="2832"/>
      </w:pPr>
      <w:proofErr w:type="gramStart"/>
      <w:r>
        <w:t>c</w:t>
      </w:r>
      <w:proofErr w:type="gramEnd"/>
      <w:r>
        <w:t xml:space="preserve"> - Les décisions explicites et les décisions implicites</w:t>
      </w:r>
    </w:p>
    <w:p w14:paraId="1AF33A0D" w14:textId="77777777" w:rsidR="00AB5D4B" w:rsidRDefault="00AB5D4B">
      <w:pPr>
        <w:ind w:left="2832" w:firstLine="708"/>
      </w:pPr>
      <w:proofErr w:type="gramStart"/>
      <w:r>
        <w:t>i</w:t>
      </w:r>
      <w:proofErr w:type="gramEnd"/>
      <w:r>
        <w:t xml:space="preserve"> </w:t>
      </w:r>
      <w:r w:rsidR="00D01AD9">
        <w:t>-</w:t>
      </w:r>
      <w:r>
        <w:t xml:space="preserve"> Définitions</w:t>
      </w:r>
    </w:p>
    <w:p w14:paraId="0006D161" w14:textId="77777777" w:rsidR="00D01AD9" w:rsidRDefault="00D01AD9">
      <w:pPr>
        <w:ind w:left="2832" w:firstLine="708"/>
      </w:pPr>
      <w:proofErr w:type="gramStart"/>
      <w:r w:rsidRPr="00D01AD9">
        <w:t>ii</w:t>
      </w:r>
      <w:proofErr w:type="gramEnd"/>
      <w:r w:rsidRPr="00D01AD9">
        <w:t xml:space="preserve"> - Contexte normatif : les règles relatives à la réception des </w:t>
      </w:r>
      <w:r>
        <w:br/>
        <w:t xml:space="preserve">            </w:t>
      </w:r>
      <w:r w:rsidRPr="00D01AD9">
        <w:t>demandes</w:t>
      </w:r>
    </w:p>
    <w:p w14:paraId="209B22BF" w14:textId="77777777" w:rsidR="00AB5D4B" w:rsidRDefault="00AB5D4B">
      <w:pPr>
        <w:ind w:left="2832" w:firstLine="708"/>
      </w:pPr>
      <w:proofErr w:type="gramStart"/>
      <w:r>
        <w:t>i</w:t>
      </w:r>
      <w:r w:rsidR="00D01AD9">
        <w:t>i</w:t>
      </w:r>
      <w:r>
        <w:t>i</w:t>
      </w:r>
      <w:proofErr w:type="gramEnd"/>
      <w:r>
        <w:t xml:space="preserve"> - L’intérêt des décisions implicites </w:t>
      </w:r>
    </w:p>
    <w:p w14:paraId="7A90CF2E" w14:textId="77777777" w:rsidR="00AB5D4B" w:rsidRDefault="00AB5D4B">
      <w:pPr>
        <w:pStyle w:val="Corpsdetexte21"/>
      </w:pPr>
      <w:r>
        <w:t xml:space="preserve">2 - Les actes non décisoires (Mesures d’ordre </w:t>
      </w:r>
      <w:r w:rsidR="00360F4C">
        <w:t>intérieur)</w:t>
      </w:r>
    </w:p>
    <w:p w14:paraId="2068FE5D" w14:textId="77777777" w:rsidR="00AB5D4B" w:rsidRDefault="00AB5D4B">
      <w:pPr>
        <w:ind w:left="2832"/>
      </w:pPr>
      <w:proofErr w:type="gramStart"/>
      <w:r>
        <w:t>a</w:t>
      </w:r>
      <w:proofErr w:type="gramEnd"/>
      <w:r>
        <w:t xml:space="preserve"> - Les circulaires</w:t>
      </w:r>
    </w:p>
    <w:p w14:paraId="76F309ED" w14:textId="77777777" w:rsidR="00AB5D4B" w:rsidRDefault="00E66CC3" w:rsidP="008C3631">
      <w:pPr>
        <w:pStyle w:val="Corpsdetexte22"/>
      </w:pPr>
      <w:proofErr w:type="gramStart"/>
      <w:r>
        <w:t>i</w:t>
      </w:r>
      <w:proofErr w:type="gramEnd"/>
      <w:r>
        <w:t xml:space="preserve"> - </w:t>
      </w:r>
      <w:r w:rsidR="0093609C">
        <w:t>Circulaires impéra</w:t>
      </w:r>
      <w:r w:rsidRPr="00E66CC3">
        <w:t xml:space="preserve">tives et circulaires </w:t>
      </w:r>
      <w:r w:rsidR="0093609C">
        <w:t>non impératives</w:t>
      </w:r>
      <w:r w:rsidRPr="00E66CC3">
        <w:t xml:space="preserve"> : une distinction pertinente pour </w:t>
      </w:r>
      <w:r w:rsidR="0093609C">
        <w:t>la recevabilité des recours contentieux contre les circulaires</w:t>
      </w:r>
    </w:p>
    <w:p w14:paraId="64D0C8A0" w14:textId="77777777" w:rsidR="00AB5D4B" w:rsidRDefault="00E66CC3" w:rsidP="008C3631">
      <w:pPr>
        <w:pStyle w:val="Retraitcorpsdetexte21"/>
        <w:ind w:left="3540"/>
      </w:pPr>
      <w:proofErr w:type="gramStart"/>
      <w:r>
        <w:t>ii</w:t>
      </w:r>
      <w:proofErr w:type="gramEnd"/>
      <w:r>
        <w:t xml:space="preserve"> - </w:t>
      </w:r>
      <w:r w:rsidRPr="00E66CC3">
        <w:t xml:space="preserve">Circulaires </w:t>
      </w:r>
      <w:r w:rsidR="0093609C">
        <w:t>dépourvues de caractère réglementaire</w:t>
      </w:r>
      <w:r w:rsidRPr="00E66CC3">
        <w:t xml:space="preserve"> et circulaires </w:t>
      </w:r>
      <w:r w:rsidR="0093609C">
        <w:t xml:space="preserve">présentant un caractère réglementaire : une distinction pertinente pour l’opposabilité, l’invocabilité et la légalité des </w:t>
      </w:r>
      <w:r w:rsidRPr="00E66CC3">
        <w:t>circulaires</w:t>
      </w:r>
    </w:p>
    <w:p w14:paraId="38AD81F6" w14:textId="77777777" w:rsidR="00AB5D4B" w:rsidRDefault="00AB5D4B">
      <w:pPr>
        <w:ind w:left="2832"/>
      </w:pPr>
      <w:proofErr w:type="gramStart"/>
      <w:r>
        <w:t>b</w:t>
      </w:r>
      <w:proofErr w:type="gramEnd"/>
      <w:r>
        <w:t xml:space="preserve"> - Les directives</w:t>
      </w:r>
      <w:r w:rsidR="00BE3359">
        <w:t xml:space="preserve"> ou lignes directrices</w:t>
      </w:r>
    </w:p>
    <w:p w14:paraId="735F7A0E" w14:textId="77777777" w:rsidR="00E66CC3" w:rsidRDefault="00E66CC3" w:rsidP="00E66CC3">
      <w:pPr>
        <w:ind w:left="3544"/>
      </w:pPr>
      <w:proofErr w:type="gramStart"/>
      <w:r>
        <w:t>i</w:t>
      </w:r>
      <w:proofErr w:type="gramEnd"/>
      <w:r>
        <w:t xml:space="preserve"> - Définition, objet et but</w:t>
      </w:r>
    </w:p>
    <w:p w14:paraId="30DA5410" w14:textId="77777777" w:rsidR="00E66CC3" w:rsidRDefault="00E66CC3" w:rsidP="00E66CC3">
      <w:pPr>
        <w:ind w:left="3544"/>
      </w:pPr>
      <w:proofErr w:type="gramStart"/>
      <w:r>
        <w:t>ii</w:t>
      </w:r>
      <w:proofErr w:type="gramEnd"/>
      <w:r>
        <w:t xml:space="preserve"> </w:t>
      </w:r>
      <w:r w:rsidR="00CE3A80">
        <w:t>-</w:t>
      </w:r>
      <w:r>
        <w:t xml:space="preserve"> </w:t>
      </w:r>
      <w:r w:rsidR="00CE3A80">
        <w:t xml:space="preserve">Le régime juridique des directives ou lignes directrices </w:t>
      </w:r>
    </w:p>
    <w:p w14:paraId="42D7AFB9" w14:textId="77777777" w:rsidR="00AB5D4B" w:rsidRDefault="00AB5D4B" w:rsidP="00360F4C">
      <w:pPr>
        <w:spacing w:after="120"/>
        <w:ind w:left="2829"/>
      </w:pPr>
      <w:proofErr w:type="gramStart"/>
      <w:r>
        <w:t>c</w:t>
      </w:r>
      <w:proofErr w:type="gramEnd"/>
      <w:r>
        <w:t xml:space="preserve"> - Les mesures </w:t>
      </w:r>
      <w:r w:rsidR="00E66CC3">
        <w:t xml:space="preserve">individuelles </w:t>
      </w:r>
      <w:r>
        <w:t xml:space="preserve">d’ordre intérieur </w:t>
      </w:r>
    </w:p>
    <w:p w14:paraId="677D11BD" w14:textId="6AF53E49" w:rsidR="006F38D5" w:rsidRDefault="007504D2" w:rsidP="006F38D5">
      <w:pPr>
        <w:jc w:val="center"/>
        <w:rPr>
          <w:b/>
        </w:rPr>
      </w:pPr>
      <w:hyperlink w:anchor="QuestionsSerie_4" w:history="1">
        <w:r w:rsidR="006F38D5" w:rsidRPr="00CA2527">
          <w:rPr>
            <w:rStyle w:val="Lienhypertexte"/>
            <w:b/>
          </w:rPr>
          <w:t>Voir Questions, Série n°4</w:t>
        </w:r>
      </w:hyperlink>
      <w:r w:rsidR="006F38D5">
        <w:rPr>
          <w:b/>
        </w:rPr>
        <w:t xml:space="preserve"> et </w:t>
      </w:r>
      <w:hyperlink r:id="rId22" w:history="1">
        <w:r w:rsidR="00DF5DF7" w:rsidRPr="00DF5DF7">
          <w:rPr>
            <w:rStyle w:val="Lienhypertexte"/>
            <w:b/>
          </w:rPr>
          <w:t>Exercices du Site Web</w:t>
        </w:r>
      </w:hyperlink>
      <w:r w:rsidR="006F38D5">
        <w:rPr>
          <w:b/>
        </w:rPr>
        <w:t xml:space="preserve"> </w:t>
      </w:r>
      <w:r w:rsidR="006F38D5" w:rsidRPr="00913167">
        <w:rPr>
          <w:bCs/>
        </w:rPr>
        <w:t>(</w:t>
      </w:r>
      <w:r w:rsidR="006F38D5" w:rsidRPr="00913167">
        <w:rPr>
          <w:bCs/>
          <w:i/>
          <w:iCs/>
        </w:rPr>
        <w:t>pour s’assurer que l’on a compris</w:t>
      </w:r>
      <w:r w:rsidR="006F38D5" w:rsidRPr="00913167">
        <w:rPr>
          <w:bCs/>
        </w:rPr>
        <w:t>)</w:t>
      </w:r>
    </w:p>
    <w:p w14:paraId="441E6F14" w14:textId="77777777" w:rsidR="00AB5D4B" w:rsidRDefault="00AB5D4B"/>
    <w:p w14:paraId="5E982FED" w14:textId="77777777" w:rsidR="00AB5D4B" w:rsidRDefault="00AB5D4B">
      <w:pPr>
        <w:pStyle w:val="Titre3"/>
      </w:pPr>
    </w:p>
    <w:p w14:paraId="0F7372E3" w14:textId="77777777" w:rsidR="00AB5D4B" w:rsidRPr="000F59D6" w:rsidRDefault="00360F4C" w:rsidP="00715B3F">
      <w:pPr>
        <w:pStyle w:val="Titre3"/>
        <w:spacing w:after="120"/>
        <w:ind w:left="993"/>
        <w:rPr>
          <w:rFonts w:ascii="Calibri" w:hAnsi="Calibri"/>
          <w:sz w:val="32"/>
        </w:rPr>
      </w:pPr>
      <w:r>
        <w:br w:type="page"/>
      </w:r>
      <w:r w:rsidR="00AB5D4B" w:rsidRPr="000F59D6">
        <w:rPr>
          <w:rFonts w:ascii="Calibri" w:hAnsi="Calibri"/>
          <w:sz w:val="32"/>
        </w:rPr>
        <w:lastRenderedPageBreak/>
        <w:t xml:space="preserve">SECTION II : Les contrats administratifs </w:t>
      </w:r>
    </w:p>
    <w:p w14:paraId="5B0B357F" w14:textId="77777777" w:rsidR="00AB5D4B" w:rsidRPr="000F59D6" w:rsidRDefault="00AB5D4B" w:rsidP="000F59D6">
      <w:pPr>
        <w:pStyle w:val="Titre3"/>
        <w:spacing w:after="120"/>
        <w:ind w:left="1418"/>
        <w:rPr>
          <w:rFonts w:ascii="Calibri" w:hAnsi="Calibri"/>
          <w:sz w:val="32"/>
        </w:rPr>
      </w:pPr>
      <w:r w:rsidRPr="000F59D6">
        <w:rPr>
          <w:rFonts w:ascii="Calibri" w:hAnsi="Calibri"/>
          <w:sz w:val="32"/>
        </w:rPr>
        <w:t>I - L’identification des contrats administratifs</w:t>
      </w:r>
    </w:p>
    <w:p w14:paraId="58102A78" w14:textId="77777777" w:rsidR="00AB5D4B" w:rsidRPr="000F59D6" w:rsidRDefault="00AB5D4B" w:rsidP="000F59D6">
      <w:pPr>
        <w:pStyle w:val="Titre5"/>
        <w:spacing w:after="120"/>
        <w:ind w:left="1418"/>
        <w:rPr>
          <w:rFonts w:ascii="Calibri" w:hAnsi="Calibri"/>
        </w:rPr>
      </w:pPr>
      <w:r w:rsidRPr="000F59D6">
        <w:rPr>
          <w:rFonts w:ascii="Calibri" w:hAnsi="Calibri"/>
        </w:rPr>
        <w:t xml:space="preserve">    A - Les contrats administratifs par détermination de la loi</w:t>
      </w:r>
    </w:p>
    <w:p w14:paraId="7F3A158E" w14:textId="77777777" w:rsidR="00AB5D4B" w:rsidRPr="000F59D6" w:rsidRDefault="00AB5D4B">
      <w:pPr>
        <w:pStyle w:val="Titre5"/>
        <w:rPr>
          <w:rFonts w:ascii="Calibri" w:hAnsi="Calibri"/>
        </w:rPr>
      </w:pPr>
      <w:r w:rsidRPr="000F59D6">
        <w:rPr>
          <w:rFonts w:ascii="Calibri" w:hAnsi="Calibri"/>
        </w:rPr>
        <w:t xml:space="preserve">    B - Les </w:t>
      </w:r>
      <w:r w:rsidR="00F775A6">
        <w:rPr>
          <w:rFonts w:ascii="Calibri" w:hAnsi="Calibri"/>
        </w:rPr>
        <w:t xml:space="preserve">contrats administratifs par application des </w:t>
      </w:r>
      <w:r w:rsidRPr="000F59D6">
        <w:rPr>
          <w:rFonts w:ascii="Calibri" w:hAnsi="Calibri"/>
        </w:rPr>
        <w:t>critères jurisprudentiels</w:t>
      </w:r>
    </w:p>
    <w:p w14:paraId="7259F23A" w14:textId="77777777" w:rsidR="00AB5D4B" w:rsidRDefault="005F4514" w:rsidP="0093378B">
      <w:pPr>
        <w:pStyle w:val="Corpsdetexte21"/>
        <w:spacing w:after="80"/>
        <w:ind w:left="2126"/>
      </w:pPr>
      <w:r>
        <w:t>1 - Le</w:t>
      </w:r>
      <w:r w:rsidR="00AB5D4B">
        <w:t xml:space="preserve"> </w:t>
      </w:r>
      <w:r>
        <w:t>critère</w:t>
      </w:r>
      <w:r w:rsidR="00AB5D4B">
        <w:t xml:space="preserve"> </w:t>
      </w:r>
      <w:r>
        <w:t xml:space="preserve">organique : </w:t>
      </w:r>
      <w:r w:rsidR="00567AED">
        <w:t xml:space="preserve">au moins, </w:t>
      </w:r>
      <w:r w:rsidR="00AB5D4B">
        <w:t>une</w:t>
      </w:r>
      <w:r w:rsidR="00A428E6">
        <w:t xml:space="preserve"> </w:t>
      </w:r>
      <w:r w:rsidR="00AB5D4B">
        <w:t>per</w:t>
      </w:r>
      <w:r>
        <w:t>sonne publique</w:t>
      </w:r>
      <w:r w:rsidR="00567AED">
        <w:t xml:space="preserve"> partie au contrat</w:t>
      </w:r>
    </w:p>
    <w:p w14:paraId="7FAE8ED5" w14:textId="77777777" w:rsidR="00AB5D4B" w:rsidRDefault="004308CE" w:rsidP="0093378B">
      <w:pPr>
        <w:spacing w:after="40"/>
        <w:ind w:left="2832"/>
      </w:pPr>
      <w:proofErr w:type="gramStart"/>
      <w:r>
        <w:t>a</w:t>
      </w:r>
      <w:proofErr w:type="gramEnd"/>
      <w:r>
        <w:t xml:space="preserve"> - </w:t>
      </w:r>
      <w:r w:rsidRPr="004308CE">
        <w:t>Les modalités : la présence directe ou la représentation d’une personne publique à la conclusion du contrat</w:t>
      </w:r>
    </w:p>
    <w:p w14:paraId="66AA73A4" w14:textId="77777777" w:rsidR="004308CE" w:rsidRDefault="004308CE" w:rsidP="0093378B">
      <w:pPr>
        <w:spacing w:after="40"/>
        <w:ind w:left="3119"/>
      </w:pPr>
      <w:proofErr w:type="gramStart"/>
      <w:r w:rsidRPr="004308CE">
        <w:t>i</w:t>
      </w:r>
      <w:proofErr w:type="gramEnd"/>
      <w:r w:rsidRPr="004308CE">
        <w:t xml:space="preserve"> – La présence directe d’une personne publique à la conclusion du contrat</w:t>
      </w:r>
    </w:p>
    <w:p w14:paraId="34235AEE" w14:textId="77777777" w:rsidR="004308CE" w:rsidRDefault="004308CE" w:rsidP="0093378B">
      <w:pPr>
        <w:spacing w:after="40"/>
        <w:ind w:left="3119"/>
      </w:pPr>
      <w:proofErr w:type="gramStart"/>
      <w:r w:rsidRPr="004308CE">
        <w:t>ii</w:t>
      </w:r>
      <w:proofErr w:type="gramEnd"/>
      <w:r w:rsidRPr="004308CE">
        <w:t xml:space="preserve"> – Le mandat donné par une personne publique à une personne privée</w:t>
      </w:r>
    </w:p>
    <w:p w14:paraId="4B643C12" w14:textId="77777777" w:rsidR="004308CE" w:rsidRDefault="004308CE" w:rsidP="0093378B">
      <w:pPr>
        <w:spacing w:after="80"/>
        <w:ind w:left="3119"/>
      </w:pPr>
      <w:proofErr w:type="gramStart"/>
      <w:r w:rsidRPr="004308CE">
        <w:t>iii</w:t>
      </w:r>
      <w:proofErr w:type="gramEnd"/>
      <w:r w:rsidRPr="004308CE">
        <w:t xml:space="preserve"> – La personne privée transparente</w:t>
      </w:r>
    </w:p>
    <w:p w14:paraId="5F614FAF" w14:textId="77777777" w:rsidR="0093378B" w:rsidRDefault="0093378B" w:rsidP="0093378B">
      <w:pPr>
        <w:spacing w:after="40"/>
        <w:ind w:left="2832"/>
      </w:pPr>
      <w:proofErr w:type="gramStart"/>
      <w:r w:rsidRPr="0093378B">
        <w:t>b</w:t>
      </w:r>
      <w:proofErr w:type="gramEnd"/>
      <w:r w:rsidRPr="0093378B">
        <w:t xml:space="preserve"> – Les exceptions législatives et jurisprudentielles à l’exigence du critère organique</w:t>
      </w:r>
    </w:p>
    <w:p w14:paraId="333AE1EA" w14:textId="77777777" w:rsidR="0093378B" w:rsidRDefault="0093378B" w:rsidP="0093378B">
      <w:pPr>
        <w:spacing w:after="40"/>
        <w:ind w:left="3119"/>
      </w:pPr>
      <w:proofErr w:type="gramStart"/>
      <w:r w:rsidRPr="0093378B">
        <w:t>i</w:t>
      </w:r>
      <w:proofErr w:type="gramEnd"/>
      <w:r w:rsidRPr="0093378B">
        <w:t xml:space="preserve"> – Les contrats administratifs par détermination de la loi conclus entre personnes privées</w:t>
      </w:r>
    </w:p>
    <w:p w14:paraId="74F992B7" w14:textId="77777777" w:rsidR="0093378B" w:rsidRDefault="0093378B" w:rsidP="0093378B">
      <w:pPr>
        <w:spacing w:after="40"/>
        <w:ind w:left="3119"/>
      </w:pPr>
      <w:proofErr w:type="gramStart"/>
      <w:r w:rsidRPr="0093378B">
        <w:t>ii</w:t>
      </w:r>
      <w:proofErr w:type="gramEnd"/>
      <w:r w:rsidRPr="0093378B">
        <w:t xml:space="preserve"> – Les contrats conclus entre personnes privées et considérés comme les accessoires de contrats administratifs</w:t>
      </w:r>
    </w:p>
    <w:p w14:paraId="257E65FA" w14:textId="77777777" w:rsidR="00A428E6" w:rsidRDefault="0093378B" w:rsidP="0093378B">
      <w:pPr>
        <w:spacing w:after="40"/>
        <w:ind w:left="3119"/>
      </w:pPr>
      <w:proofErr w:type="gramStart"/>
      <w:r w:rsidRPr="0093378B">
        <w:t>iii</w:t>
      </w:r>
      <w:proofErr w:type="gramEnd"/>
      <w:r w:rsidRPr="0093378B">
        <w:t xml:space="preserve"> – Les contrats conclus dans des conditions particulières entre des contractants privés de l’administration et d’autres personnes privées</w:t>
      </w:r>
    </w:p>
    <w:p w14:paraId="7D1AE615" w14:textId="77777777" w:rsidR="00AB5D4B" w:rsidRDefault="00AB5D4B">
      <w:pPr>
        <w:ind w:left="2124"/>
      </w:pPr>
      <w:r>
        <w:t xml:space="preserve">2 - Les </w:t>
      </w:r>
      <w:r w:rsidR="005F4514">
        <w:t>critères matériels</w:t>
      </w:r>
    </w:p>
    <w:p w14:paraId="0BF9B1A9" w14:textId="77777777" w:rsidR="00AB5D4B" w:rsidRDefault="00AB5D4B">
      <w:pPr>
        <w:ind w:left="2832"/>
      </w:pPr>
      <w:proofErr w:type="gramStart"/>
      <w:r>
        <w:t>a</w:t>
      </w:r>
      <w:proofErr w:type="gramEnd"/>
      <w:r>
        <w:t xml:space="preserve"> - La présence de clauses exorbitantes du droit commun</w:t>
      </w:r>
    </w:p>
    <w:p w14:paraId="052167F4" w14:textId="77777777" w:rsidR="00AB5D4B" w:rsidRDefault="00AB5D4B">
      <w:pPr>
        <w:ind w:left="2832"/>
      </w:pPr>
      <w:proofErr w:type="gramStart"/>
      <w:r>
        <w:t>b</w:t>
      </w:r>
      <w:proofErr w:type="gramEnd"/>
      <w:r>
        <w:t xml:space="preserve"> - La présence d’un régime exorbitant</w:t>
      </w:r>
    </w:p>
    <w:p w14:paraId="6D9DC106" w14:textId="5909FB70" w:rsidR="00AB5D4B" w:rsidRDefault="00AB5D4B">
      <w:pPr>
        <w:ind w:left="2832"/>
      </w:pPr>
      <w:proofErr w:type="gramStart"/>
      <w:r>
        <w:t>c</w:t>
      </w:r>
      <w:proofErr w:type="gramEnd"/>
      <w:r>
        <w:t xml:space="preserve"> - La relation avec l’exécution d’un</w:t>
      </w:r>
      <w:r w:rsidR="00B17BB9">
        <w:t>e mission de</w:t>
      </w:r>
      <w:r>
        <w:t xml:space="preserve"> service public</w:t>
      </w:r>
    </w:p>
    <w:p w14:paraId="5802E4A9" w14:textId="77777777" w:rsidR="00AB5D4B" w:rsidRDefault="00AB5D4B">
      <w:pPr>
        <w:pStyle w:val="Titre4"/>
        <w:spacing w:before="0" w:after="0"/>
        <w:rPr>
          <w:b w:val="0"/>
        </w:rPr>
      </w:pPr>
    </w:p>
    <w:p w14:paraId="020B0D60" w14:textId="77777777" w:rsidR="00AB5D4B" w:rsidRPr="000F59D6" w:rsidRDefault="00AB5D4B" w:rsidP="000F59D6">
      <w:pPr>
        <w:pStyle w:val="Titre4"/>
        <w:spacing w:before="0" w:after="120"/>
        <w:ind w:left="709" w:firstLine="709"/>
        <w:rPr>
          <w:rFonts w:ascii="Calibri" w:hAnsi="Calibri"/>
          <w:sz w:val="32"/>
        </w:rPr>
      </w:pPr>
      <w:r w:rsidRPr="000F59D6">
        <w:rPr>
          <w:rFonts w:ascii="Calibri" w:hAnsi="Calibri"/>
          <w:sz w:val="32"/>
        </w:rPr>
        <w:t>II - La conclusion des contrats administratifs</w:t>
      </w:r>
    </w:p>
    <w:p w14:paraId="7D0CD784" w14:textId="77777777" w:rsidR="00AB5D4B" w:rsidRPr="000F59D6" w:rsidRDefault="00AB5D4B">
      <w:pPr>
        <w:pStyle w:val="Titre5"/>
        <w:rPr>
          <w:rFonts w:ascii="Calibri" w:hAnsi="Calibri"/>
          <w:i w:val="0"/>
          <w:iCs w:val="0"/>
        </w:rPr>
      </w:pPr>
      <w:r w:rsidRPr="000F59D6">
        <w:rPr>
          <w:rFonts w:ascii="Calibri" w:hAnsi="Calibri"/>
        </w:rPr>
        <w:t xml:space="preserve">    A - La typologie des contrats administratifs</w:t>
      </w:r>
    </w:p>
    <w:p w14:paraId="70B4D345" w14:textId="77777777" w:rsidR="009E1042" w:rsidRDefault="009E1042" w:rsidP="009E1042">
      <w:r>
        <w:tab/>
      </w:r>
      <w:r>
        <w:tab/>
      </w:r>
      <w:r>
        <w:tab/>
        <w:t xml:space="preserve">1 – La distinction contrat de </w:t>
      </w:r>
      <w:r w:rsidR="00FE3192">
        <w:t>concession</w:t>
      </w:r>
      <w:r>
        <w:t xml:space="preserve"> – marché public</w:t>
      </w:r>
    </w:p>
    <w:p w14:paraId="6419F99F" w14:textId="77777777" w:rsidR="009E1042" w:rsidRDefault="009E1042" w:rsidP="009E1042">
      <w:pPr>
        <w:ind w:left="1416" w:firstLine="708"/>
      </w:pPr>
      <w:r>
        <w:t>2 – La typologie des</w:t>
      </w:r>
      <w:r w:rsidRPr="009E1042">
        <w:t xml:space="preserve"> </w:t>
      </w:r>
      <w:r>
        <w:t xml:space="preserve">contrats de </w:t>
      </w:r>
      <w:r w:rsidR="00FE3192">
        <w:t>concession</w:t>
      </w:r>
    </w:p>
    <w:p w14:paraId="538A36D5" w14:textId="77777777" w:rsidR="009E1042" w:rsidRPr="009E1042" w:rsidRDefault="009E1042" w:rsidP="000F59D6">
      <w:pPr>
        <w:spacing w:after="120"/>
        <w:ind w:left="1418" w:firstLine="709"/>
      </w:pPr>
      <w:r>
        <w:t xml:space="preserve">3 – La </w:t>
      </w:r>
      <w:r w:rsidR="00A428E6">
        <w:t xml:space="preserve">typologie </w:t>
      </w:r>
      <w:r>
        <w:t>des marchés publics</w:t>
      </w:r>
    </w:p>
    <w:p w14:paraId="78665CB2" w14:textId="77777777" w:rsidR="00AB5D4B" w:rsidRPr="000F59D6" w:rsidRDefault="00AB5D4B">
      <w:pPr>
        <w:pStyle w:val="Titre5"/>
        <w:ind w:left="708" w:firstLine="708"/>
        <w:rPr>
          <w:rFonts w:ascii="Calibri" w:hAnsi="Calibri"/>
        </w:rPr>
      </w:pPr>
      <w:r w:rsidRPr="000F59D6">
        <w:rPr>
          <w:rFonts w:ascii="Calibri" w:hAnsi="Calibri"/>
        </w:rPr>
        <w:t xml:space="preserve">   B - Les modes de conclusion</w:t>
      </w:r>
    </w:p>
    <w:p w14:paraId="09FF1845" w14:textId="77777777" w:rsidR="00AB5D4B" w:rsidRDefault="00AB5D4B">
      <w:pPr>
        <w:ind w:left="2124"/>
      </w:pPr>
      <w:r>
        <w:t>1 - La conclusion des marchés publics</w:t>
      </w:r>
    </w:p>
    <w:p w14:paraId="1A52CF6F" w14:textId="77777777" w:rsidR="00C11220" w:rsidRDefault="00C11220" w:rsidP="008933AB">
      <w:pPr>
        <w:spacing w:after="40"/>
        <w:ind w:left="2832"/>
      </w:pPr>
      <w:proofErr w:type="gramStart"/>
      <w:r>
        <w:t>a</w:t>
      </w:r>
      <w:proofErr w:type="gramEnd"/>
      <w:r>
        <w:t xml:space="preserve"> – Les principes</w:t>
      </w:r>
    </w:p>
    <w:p w14:paraId="75EC89EC" w14:textId="77777777" w:rsidR="009F795C" w:rsidRDefault="009F795C" w:rsidP="008933AB">
      <w:pPr>
        <w:spacing w:after="40"/>
        <w:ind w:left="2832"/>
      </w:pPr>
      <w:proofErr w:type="gramStart"/>
      <w:r>
        <w:t>b</w:t>
      </w:r>
      <w:proofErr w:type="gramEnd"/>
      <w:r>
        <w:t xml:space="preserve"> – </w:t>
      </w:r>
      <w:r w:rsidRPr="009F795C">
        <w:t>Les seuils de la publicité et les seuils des procédures</w:t>
      </w:r>
    </w:p>
    <w:p w14:paraId="0E741035" w14:textId="77777777" w:rsidR="009F795C" w:rsidRDefault="009F795C" w:rsidP="008933AB">
      <w:pPr>
        <w:spacing w:after="40"/>
        <w:ind w:left="3119"/>
      </w:pPr>
      <w:proofErr w:type="gramStart"/>
      <w:r w:rsidRPr="009F795C">
        <w:t>i</w:t>
      </w:r>
      <w:proofErr w:type="gramEnd"/>
      <w:r w:rsidRPr="009F795C">
        <w:t xml:space="preserve"> - Les seuils de la publicité</w:t>
      </w:r>
    </w:p>
    <w:p w14:paraId="159E8345" w14:textId="77777777" w:rsidR="009F795C" w:rsidRDefault="009F795C" w:rsidP="008933AB">
      <w:pPr>
        <w:spacing w:after="40"/>
        <w:ind w:left="3119"/>
      </w:pPr>
      <w:proofErr w:type="gramStart"/>
      <w:r w:rsidRPr="009F795C">
        <w:t>ii</w:t>
      </w:r>
      <w:proofErr w:type="gramEnd"/>
      <w:r w:rsidRPr="009F795C">
        <w:t xml:space="preserve"> - Les seuils des procédures</w:t>
      </w:r>
    </w:p>
    <w:p w14:paraId="7D1EA283" w14:textId="77777777" w:rsidR="009F795C" w:rsidRDefault="00C11220" w:rsidP="008933AB">
      <w:pPr>
        <w:spacing w:after="40"/>
        <w:ind w:left="2832"/>
      </w:pPr>
      <w:proofErr w:type="gramStart"/>
      <w:r>
        <w:t>b</w:t>
      </w:r>
      <w:proofErr w:type="gramEnd"/>
      <w:r w:rsidR="00AB5D4B">
        <w:t xml:space="preserve"> </w:t>
      </w:r>
      <w:r w:rsidR="00D6177D">
        <w:t>-</w:t>
      </w:r>
      <w:r w:rsidR="00AB5D4B">
        <w:t xml:space="preserve"> </w:t>
      </w:r>
      <w:r w:rsidR="009F795C">
        <w:t>Les</w:t>
      </w:r>
      <w:r w:rsidR="003805D1">
        <w:t xml:space="preserve"> </w:t>
      </w:r>
      <w:r w:rsidR="0042702F">
        <w:t>procédure</w:t>
      </w:r>
      <w:r w:rsidR="009F795C">
        <w:t>s</w:t>
      </w:r>
      <w:r w:rsidR="0042702F">
        <w:t xml:space="preserve"> </w:t>
      </w:r>
      <w:r w:rsidR="00B5248C">
        <w:t>non formalisée</w:t>
      </w:r>
      <w:r w:rsidR="009F795C">
        <w:t>s</w:t>
      </w:r>
    </w:p>
    <w:p w14:paraId="1B4D817D" w14:textId="77777777" w:rsidR="009F795C" w:rsidRDefault="009F795C" w:rsidP="008933AB">
      <w:pPr>
        <w:spacing w:after="40"/>
        <w:ind w:left="3119"/>
      </w:pPr>
      <w:proofErr w:type="gramStart"/>
      <w:r w:rsidRPr="009F795C">
        <w:t>i</w:t>
      </w:r>
      <w:proofErr w:type="gramEnd"/>
      <w:r w:rsidRPr="009F795C">
        <w:t xml:space="preserve"> - La procédure adaptée</w:t>
      </w:r>
    </w:p>
    <w:p w14:paraId="076D62AB" w14:textId="77777777" w:rsidR="006A3152" w:rsidRDefault="009F795C" w:rsidP="008933AB">
      <w:pPr>
        <w:spacing w:after="40"/>
        <w:ind w:left="3119"/>
      </w:pPr>
      <w:proofErr w:type="gramStart"/>
      <w:r w:rsidRPr="009F795C">
        <w:t>ii</w:t>
      </w:r>
      <w:proofErr w:type="gramEnd"/>
      <w:r w:rsidRPr="009F795C">
        <w:t xml:space="preserve"> - La procédure négociée sans publicité ni mise en concurrence préalables</w:t>
      </w:r>
      <w:r w:rsidR="00B5248C">
        <w:t xml:space="preserve"> </w:t>
      </w:r>
    </w:p>
    <w:p w14:paraId="0A6EEDD3" w14:textId="77777777" w:rsidR="0042702F" w:rsidRDefault="00C11220" w:rsidP="008933AB">
      <w:pPr>
        <w:spacing w:after="40"/>
        <w:ind w:left="2832"/>
      </w:pPr>
      <w:proofErr w:type="gramStart"/>
      <w:r>
        <w:t>c</w:t>
      </w:r>
      <w:proofErr w:type="gramEnd"/>
      <w:r w:rsidR="0042702F">
        <w:t xml:space="preserve"> – Les procédures formalisées</w:t>
      </w:r>
    </w:p>
    <w:p w14:paraId="5CA677DD" w14:textId="77777777" w:rsidR="001669FA" w:rsidRDefault="001669FA" w:rsidP="008933AB">
      <w:pPr>
        <w:spacing w:after="40"/>
        <w:ind w:left="3119"/>
      </w:pPr>
      <w:proofErr w:type="gramStart"/>
      <w:r>
        <w:t>i</w:t>
      </w:r>
      <w:proofErr w:type="gramEnd"/>
      <w:r>
        <w:t xml:space="preserve"> – L’appel d’offres</w:t>
      </w:r>
    </w:p>
    <w:p w14:paraId="79514CAC" w14:textId="77777777" w:rsidR="001669FA" w:rsidRDefault="00681A32" w:rsidP="008933AB">
      <w:pPr>
        <w:spacing w:after="40"/>
        <w:ind w:left="3119"/>
      </w:pPr>
      <w:proofErr w:type="gramStart"/>
      <w:r>
        <w:lastRenderedPageBreak/>
        <w:t>ii</w:t>
      </w:r>
      <w:proofErr w:type="gramEnd"/>
      <w:r>
        <w:t xml:space="preserve"> – </w:t>
      </w:r>
      <w:r w:rsidRPr="00681A32">
        <w:t xml:space="preserve">La procédure concurrentielle avec négociation et la </w:t>
      </w:r>
      <w:r w:rsidR="008933AB">
        <w:t xml:space="preserve">  </w:t>
      </w:r>
      <w:r w:rsidR="008933AB">
        <w:br/>
      </w:r>
      <w:r w:rsidR="00A76B3B">
        <w:t xml:space="preserve">       </w:t>
      </w:r>
      <w:r w:rsidRPr="00681A32">
        <w:t>procédure négociée avec mise en concurrence préalable</w:t>
      </w:r>
    </w:p>
    <w:p w14:paraId="3EF75832" w14:textId="77777777" w:rsidR="001669FA" w:rsidRDefault="001669FA" w:rsidP="008933AB">
      <w:pPr>
        <w:spacing w:after="80"/>
        <w:ind w:left="3119"/>
      </w:pPr>
      <w:proofErr w:type="gramStart"/>
      <w:r>
        <w:t>iii</w:t>
      </w:r>
      <w:proofErr w:type="gramEnd"/>
      <w:r>
        <w:t xml:space="preserve"> – Le dialogue compétitif </w:t>
      </w:r>
    </w:p>
    <w:p w14:paraId="31FF5DCB" w14:textId="77777777" w:rsidR="00AB5D4B" w:rsidRDefault="00AB5D4B">
      <w:pPr>
        <w:ind w:left="2124"/>
      </w:pPr>
      <w:r>
        <w:t>2 - La conclusion des contrats de délégation de service public</w:t>
      </w:r>
    </w:p>
    <w:p w14:paraId="2CBDF03E" w14:textId="77777777" w:rsidR="00A428E6" w:rsidRDefault="00057D45" w:rsidP="00A428E6">
      <w:pPr>
        <w:ind w:left="2124"/>
      </w:pPr>
      <w:r>
        <w:tab/>
      </w:r>
      <w:proofErr w:type="gramStart"/>
      <w:r w:rsidR="00A428E6">
        <w:t>a</w:t>
      </w:r>
      <w:proofErr w:type="gramEnd"/>
      <w:r w:rsidR="00A428E6">
        <w:t xml:space="preserve"> – Les principes</w:t>
      </w:r>
    </w:p>
    <w:p w14:paraId="0DB6368B" w14:textId="77777777" w:rsidR="00A428E6" w:rsidRDefault="00A428E6" w:rsidP="00A428E6">
      <w:pPr>
        <w:ind w:left="2124" w:firstLine="708"/>
      </w:pPr>
      <w:proofErr w:type="gramStart"/>
      <w:r>
        <w:t>b</w:t>
      </w:r>
      <w:proofErr w:type="gramEnd"/>
      <w:r>
        <w:t xml:space="preserve"> – La procédure</w:t>
      </w:r>
    </w:p>
    <w:p w14:paraId="225738EE" w14:textId="77777777" w:rsidR="00A428E6" w:rsidRDefault="00A428E6" w:rsidP="00A76B3B">
      <w:pPr>
        <w:ind w:left="3119" w:firstLine="3"/>
      </w:pPr>
      <w:proofErr w:type="gramStart"/>
      <w:r>
        <w:t>i</w:t>
      </w:r>
      <w:proofErr w:type="gramEnd"/>
      <w:r>
        <w:t xml:space="preserve"> – La</w:t>
      </w:r>
      <w:r w:rsidR="008933AB" w:rsidRPr="008933AB">
        <w:t xml:space="preserve"> décision de procéder à une délégation de service public</w:t>
      </w:r>
    </w:p>
    <w:p w14:paraId="072FD26A" w14:textId="77777777" w:rsidR="00A428E6" w:rsidRDefault="00A428E6" w:rsidP="00A76B3B">
      <w:pPr>
        <w:ind w:left="3119"/>
      </w:pPr>
      <w:proofErr w:type="gramStart"/>
      <w:r>
        <w:t>ii</w:t>
      </w:r>
      <w:proofErr w:type="gramEnd"/>
      <w:r>
        <w:t xml:space="preserve"> – </w:t>
      </w:r>
      <w:r w:rsidR="008933AB" w:rsidRPr="008933AB">
        <w:t>La publicité et la mise en concurrence</w:t>
      </w:r>
    </w:p>
    <w:p w14:paraId="50A7D8B7" w14:textId="77777777" w:rsidR="00A428E6" w:rsidRDefault="00A428E6" w:rsidP="00A76B3B">
      <w:pPr>
        <w:ind w:left="3119"/>
      </w:pPr>
      <w:proofErr w:type="gramStart"/>
      <w:r>
        <w:t>iii</w:t>
      </w:r>
      <w:proofErr w:type="gramEnd"/>
      <w:r>
        <w:t xml:space="preserve"> – </w:t>
      </w:r>
      <w:r w:rsidR="008933AB" w:rsidRPr="008933AB">
        <w:t>Le choix des candidats admis à présenter une offre</w:t>
      </w:r>
    </w:p>
    <w:p w14:paraId="5231C4C3" w14:textId="77777777" w:rsidR="00AB5D4B" w:rsidRDefault="00A428E6" w:rsidP="00A76B3B">
      <w:pPr>
        <w:spacing w:after="80"/>
        <w:ind w:left="3119"/>
      </w:pPr>
      <w:proofErr w:type="gramStart"/>
      <w:r>
        <w:t>iv</w:t>
      </w:r>
      <w:proofErr w:type="gramEnd"/>
      <w:r>
        <w:t xml:space="preserve"> – </w:t>
      </w:r>
      <w:r w:rsidR="008933AB" w:rsidRPr="008933AB">
        <w:t>La négociation et le choix du délégataire</w:t>
      </w:r>
    </w:p>
    <w:p w14:paraId="5A565656" w14:textId="77777777" w:rsidR="00AB5D4B" w:rsidRDefault="00A428E6" w:rsidP="000F59D6">
      <w:pPr>
        <w:spacing w:after="120"/>
        <w:ind w:left="2829"/>
      </w:pPr>
      <w:proofErr w:type="gramStart"/>
      <w:r>
        <w:t>c</w:t>
      </w:r>
      <w:proofErr w:type="gramEnd"/>
      <w:r w:rsidR="00AB5D4B">
        <w:t xml:space="preserve"> - </w:t>
      </w:r>
      <w:r w:rsidR="008933AB" w:rsidRPr="008933AB">
        <w:t>La durée des contrats de délégation de service public</w:t>
      </w:r>
    </w:p>
    <w:p w14:paraId="3D3B17DB" w14:textId="77777777" w:rsidR="00AB5D4B" w:rsidRPr="000F59D6" w:rsidRDefault="00AB5D4B" w:rsidP="0093378B">
      <w:pPr>
        <w:pStyle w:val="Titre5"/>
        <w:ind w:left="1418"/>
        <w:rPr>
          <w:rFonts w:ascii="Calibri" w:hAnsi="Calibri"/>
        </w:rPr>
      </w:pPr>
      <w:r w:rsidRPr="000F59D6">
        <w:rPr>
          <w:rFonts w:ascii="Calibri" w:hAnsi="Calibri"/>
        </w:rPr>
        <w:t xml:space="preserve">    C - Le contentieux de la conclusion des contrats</w:t>
      </w:r>
    </w:p>
    <w:p w14:paraId="1F0EF4A4" w14:textId="77777777" w:rsidR="00AB5D4B" w:rsidRDefault="00AB5D4B">
      <w:pPr>
        <w:ind w:left="2124"/>
      </w:pPr>
      <w:r w:rsidRPr="00E23568">
        <w:rPr>
          <w:b/>
        </w:rPr>
        <w:t>1 -</w:t>
      </w:r>
      <w:r>
        <w:t xml:space="preserve"> </w:t>
      </w:r>
      <w:r w:rsidR="00A428E6" w:rsidRPr="00A428E6">
        <w:t>Les</w:t>
      </w:r>
      <w:r w:rsidR="00E23568" w:rsidRPr="00E23568">
        <w:t xml:space="preserve"> procédures d’urgences réservées aux concurrents évincés ou dissuadés et au préfet</w:t>
      </w:r>
    </w:p>
    <w:p w14:paraId="1BCC0761" w14:textId="77777777" w:rsidR="00A428E6" w:rsidRDefault="00A428E6" w:rsidP="00A428E6">
      <w:pPr>
        <w:ind w:left="2124" w:firstLine="708"/>
      </w:pPr>
      <w:proofErr w:type="gramStart"/>
      <w:r w:rsidRPr="00E23568">
        <w:rPr>
          <w:b/>
        </w:rPr>
        <w:t>a</w:t>
      </w:r>
      <w:proofErr w:type="gramEnd"/>
      <w:r w:rsidRPr="00E23568">
        <w:rPr>
          <w:b/>
        </w:rPr>
        <w:t xml:space="preserve"> -</w:t>
      </w:r>
      <w:r>
        <w:t xml:space="preserve"> Le référé précontractuel</w:t>
      </w:r>
    </w:p>
    <w:p w14:paraId="7D43D8DF" w14:textId="77777777" w:rsidR="00A428E6" w:rsidRPr="00FD24A5" w:rsidRDefault="00A428E6" w:rsidP="00A428E6">
      <w:pPr>
        <w:ind w:left="2124" w:firstLine="708"/>
      </w:pPr>
      <w:proofErr w:type="gramStart"/>
      <w:r w:rsidRPr="00E23568">
        <w:rPr>
          <w:b/>
        </w:rPr>
        <w:t>b</w:t>
      </w:r>
      <w:proofErr w:type="gramEnd"/>
      <w:r w:rsidRPr="00E23568">
        <w:rPr>
          <w:b/>
        </w:rPr>
        <w:t xml:space="preserve"> - </w:t>
      </w:r>
      <w:r>
        <w:t>Le référé contractuel</w:t>
      </w:r>
    </w:p>
    <w:p w14:paraId="2EE3CB8A" w14:textId="77777777" w:rsidR="00AB5D4B" w:rsidRDefault="00AB5D4B" w:rsidP="00E23568">
      <w:pPr>
        <w:spacing w:after="60"/>
        <w:ind w:left="2126"/>
      </w:pPr>
      <w:r w:rsidRPr="00E23568">
        <w:rPr>
          <w:b/>
        </w:rPr>
        <w:t>2 -</w:t>
      </w:r>
      <w:r>
        <w:t xml:space="preserve"> </w:t>
      </w:r>
      <w:r w:rsidR="00E23568" w:rsidRPr="00E23568">
        <w:t>Le recours de plein contentieux ouvert aux parties (« Jurisprudence Béziers I »)</w:t>
      </w:r>
    </w:p>
    <w:p w14:paraId="74042F97" w14:textId="77777777" w:rsidR="00E23568" w:rsidRDefault="00E23568" w:rsidP="00E23568">
      <w:pPr>
        <w:spacing w:after="60"/>
        <w:ind w:left="2126"/>
      </w:pPr>
      <w:r w:rsidRPr="00E23568">
        <w:rPr>
          <w:b/>
        </w:rPr>
        <w:t xml:space="preserve">3 - </w:t>
      </w:r>
      <w:r w:rsidRPr="00E23568">
        <w:t xml:space="preserve">La nouvelle voie de recours direct contre </w:t>
      </w:r>
      <w:proofErr w:type="gramStart"/>
      <w:r w:rsidRPr="00E23568">
        <w:t>le contrat ouverte</w:t>
      </w:r>
      <w:proofErr w:type="gramEnd"/>
      <w:r w:rsidRPr="00E23568">
        <w:t xml:space="preserve"> à tous les tiers susceptibles d’être lésés : CE, Ass., 4 avril 2014, Département de Tarn-et-Garonne</w:t>
      </w:r>
    </w:p>
    <w:p w14:paraId="5FA2B87A" w14:textId="77777777" w:rsidR="00E23568" w:rsidRDefault="00E23568" w:rsidP="00E23568">
      <w:pPr>
        <w:spacing w:after="60"/>
        <w:ind w:left="3119" w:hanging="284"/>
      </w:pPr>
      <w:proofErr w:type="gramStart"/>
      <w:r w:rsidRPr="00E23568">
        <w:rPr>
          <w:b/>
        </w:rPr>
        <w:t>a</w:t>
      </w:r>
      <w:proofErr w:type="gramEnd"/>
      <w:r w:rsidRPr="00E23568">
        <w:rPr>
          <w:b/>
        </w:rPr>
        <w:t xml:space="preserve"> -</w:t>
      </w:r>
      <w:r>
        <w:t xml:space="preserve"> Chronique de la chute du mur dressé entre les tiers et le contrat administratif</w:t>
      </w:r>
    </w:p>
    <w:p w14:paraId="008C0DA5" w14:textId="77777777" w:rsidR="00E23568" w:rsidRDefault="00E23568" w:rsidP="00E23568">
      <w:pPr>
        <w:spacing w:after="60"/>
        <w:ind w:left="3119"/>
      </w:pPr>
      <w:proofErr w:type="gramStart"/>
      <w:r w:rsidRPr="00E23568">
        <w:rPr>
          <w:b/>
        </w:rPr>
        <w:t>i</w:t>
      </w:r>
      <w:proofErr w:type="gramEnd"/>
      <w:r w:rsidRPr="00E23568">
        <w:rPr>
          <w:b/>
        </w:rPr>
        <w:t xml:space="preserve"> -</w:t>
      </w:r>
      <w:r>
        <w:t xml:space="preserve"> L’admission du droit pour les tiers de former un recours pour excès de pouvoir contre les actes détachables du contrat - CE, 4 août 1905, Martin, n° 14220</w:t>
      </w:r>
    </w:p>
    <w:p w14:paraId="17F426F2" w14:textId="77777777" w:rsidR="00E23568" w:rsidRDefault="00E23568" w:rsidP="00E23568">
      <w:pPr>
        <w:spacing w:after="60"/>
        <w:ind w:left="3119"/>
      </w:pPr>
      <w:proofErr w:type="gramStart"/>
      <w:r w:rsidRPr="00E23568">
        <w:rPr>
          <w:b/>
        </w:rPr>
        <w:t>ii</w:t>
      </w:r>
      <w:proofErr w:type="gramEnd"/>
      <w:r w:rsidRPr="00E23568">
        <w:rPr>
          <w:b/>
        </w:rPr>
        <w:t xml:space="preserve"> </w:t>
      </w:r>
      <w:r>
        <w:t>- L’introduction législative du déféré préfectoral</w:t>
      </w:r>
    </w:p>
    <w:p w14:paraId="0C86C7A4" w14:textId="77777777" w:rsidR="00E23568" w:rsidRDefault="00E23568" w:rsidP="00E23568">
      <w:pPr>
        <w:spacing w:after="60"/>
        <w:ind w:left="3119"/>
      </w:pPr>
      <w:proofErr w:type="gramStart"/>
      <w:r w:rsidRPr="00E23568">
        <w:rPr>
          <w:b/>
        </w:rPr>
        <w:t>iii</w:t>
      </w:r>
      <w:proofErr w:type="gramEnd"/>
      <w:r w:rsidRPr="00E23568">
        <w:rPr>
          <w:b/>
        </w:rPr>
        <w:t xml:space="preserve"> -</w:t>
      </w:r>
      <w:r>
        <w:t xml:space="preserve"> L’admission du droit pour les tiers de former un recours pour excès de pouvoir contre les clauses réglementaires d’un contrat - CE, Ass., 10 juillet 1996, Cayzeele, n° 138536</w:t>
      </w:r>
    </w:p>
    <w:p w14:paraId="29A5A6A0" w14:textId="77777777" w:rsidR="00E23568" w:rsidRDefault="00E23568" w:rsidP="00E23568">
      <w:pPr>
        <w:spacing w:after="60"/>
        <w:ind w:left="3119"/>
      </w:pPr>
      <w:proofErr w:type="gramStart"/>
      <w:r w:rsidRPr="00E23568">
        <w:rPr>
          <w:b/>
        </w:rPr>
        <w:t>iv</w:t>
      </w:r>
      <w:proofErr w:type="gramEnd"/>
      <w:r w:rsidRPr="00E23568">
        <w:rPr>
          <w:b/>
        </w:rPr>
        <w:t xml:space="preserve"> -</w:t>
      </w:r>
      <w:r>
        <w:t xml:space="preserve"> L’admission du droit pour les tiers de former un recours pour excès de pouvoir contre les contrats de recrutement d’agents publics : CE, Sect., 30 octobre 1998, Ville de Lisieux, n° 149662</w:t>
      </w:r>
      <w:r>
        <w:tab/>
        <w:t>49</w:t>
      </w:r>
    </w:p>
    <w:p w14:paraId="52F60142" w14:textId="77777777" w:rsidR="00E23568" w:rsidRDefault="00E23568" w:rsidP="00E23568">
      <w:pPr>
        <w:spacing w:after="60"/>
        <w:ind w:left="3119"/>
      </w:pPr>
      <w:proofErr w:type="gramStart"/>
      <w:r w:rsidRPr="00E23568">
        <w:rPr>
          <w:b/>
        </w:rPr>
        <w:t>v</w:t>
      </w:r>
      <w:proofErr w:type="gramEnd"/>
      <w:r w:rsidRPr="00E23568">
        <w:rPr>
          <w:b/>
        </w:rPr>
        <w:t xml:space="preserve"> -</w:t>
      </w:r>
      <w:r>
        <w:t xml:space="preserve"> L’ouverture d’une voie de contestation directe de la validité du contrat au profit des concurrents évincés ou dissuadés - CE, 16 juillet 2007, Société Tropic Travaux Signalisation, n° 291545</w:t>
      </w:r>
      <w:r>
        <w:tab/>
        <w:t>49</w:t>
      </w:r>
    </w:p>
    <w:p w14:paraId="429B1ADA" w14:textId="77777777" w:rsidR="00E23568" w:rsidRDefault="00E23568" w:rsidP="00E23568">
      <w:pPr>
        <w:spacing w:after="60"/>
        <w:ind w:left="3119" w:hanging="284"/>
      </w:pPr>
      <w:proofErr w:type="gramStart"/>
      <w:r w:rsidRPr="00E23568">
        <w:rPr>
          <w:b/>
        </w:rPr>
        <w:t>b</w:t>
      </w:r>
      <w:proofErr w:type="gramEnd"/>
      <w:r w:rsidRPr="00E23568">
        <w:rPr>
          <w:b/>
        </w:rPr>
        <w:t xml:space="preserve"> - </w:t>
      </w:r>
      <w:r>
        <w:t>L’ouverture actuelle à tous les tiers justifiant d’un intérêt lésé par un contrat administratif de la possibilité de contester sa validité devant le juge du contrat - CE, Ass., 4 avril 2014, Département de Tarn-et-Garonne, n° 358994</w:t>
      </w:r>
    </w:p>
    <w:p w14:paraId="5362057F" w14:textId="77777777" w:rsidR="00E23568" w:rsidRDefault="00E23568" w:rsidP="00E23568">
      <w:pPr>
        <w:spacing w:after="60"/>
        <w:ind w:left="2126"/>
      </w:pPr>
      <w:r w:rsidRPr="00E23568">
        <w:rPr>
          <w:b/>
        </w:rPr>
        <w:t>4 -</w:t>
      </w:r>
      <w:r>
        <w:t xml:space="preserve"> Le recours direct contre les actes détachables du contrat, une voie désormais réservée au préfet</w:t>
      </w:r>
    </w:p>
    <w:p w14:paraId="7279ACFB" w14:textId="77777777" w:rsidR="00E23568" w:rsidRDefault="00E23568" w:rsidP="00E23568">
      <w:pPr>
        <w:spacing w:after="60"/>
        <w:ind w:left="2126"/>
      </w:pPr>
      <w:r w:rsidRPr="00E23568">
        <w:rPr>
          <w:b/>
        </w:rPr>
        <w:t>5 -</w:t>
      </w:r>
      <w:r>
        <w:t xml:space="preserve"> Le cas particulier du recours pour excès de pouvoir contre les clauses réglementaires d’un contrat</w:t>
      </w:r>
    </w:p>
    <w:p w14:paraId="40EDFCD7" w14:textId="77777777" w:rsidR="00A428E6" w:rsidRDefault="00E23568" w:rsidP="00E23568">
      <w:pPr>
        <w:spacing w:after="360"/>
        <w:ind w:left="2126"/>
      </w:pPr>
      <w:r w:rsidRPr="00E23568">
        <w:rPr>
          <w:b/>
        </w:rPr>
        <w:t>6 -</w:t>
      </w:r>
      <w:r>
        <w:t xml:space="preserve"> Le cas particulier du recours pour excès de pouvoir contre le contrat de recrutement d'un agent public</w:t>
      </w:r>
    </w:p>
    <w:p w14:paraId="05098E10" w14:textId="77777777" w:rsidR="00AB5D4B" w:rsidRPr="000F59D6" w:rsidRDefault="00AB5D4B" w:rsidP="00E23568">
      <w:pPr>
        <w:pStyle w:val="Titre3"/>
        <w:pageBreakBefore/>
        <w:spacing w:after="120"/>
        <w:ind w:left="1418"/>
        <w:rPr>
          <w:rFonts w:ascii="Calibri" w:hAnsi="Calibri"/>
          <w:sz w:val="32"/>
        </w:rPr>
      </w:pPr>
      <w:r w:rsidRPr="000F59D6">
        <w:rPr>
          <w:rFonts w:ascii="Calibri" w:hAnsi="Calibri"/>
          <w:sz w:val="32"/>
        </w:rPr>
        <w:lastRenderedPageBreak/>
        <w:t>III - L’exécution des contrats administratifs</w:t>
      </w:r>
    </w:p>
    <w:p w14:paraId="5A9BBA00" w14:textId="77777777" w:rsidR="00AB5D4B" w:rsidRPr="000F59D6" w:rsidRDefault="00AB5D4B" w:rsidP="00E23568">
      <w:pPr>
        <w:pStyle w:val="Titre5"/>
        <w:spacing w:after="120"/>
        <w:ind w:left="1418"/>
        <w:rPr>
          <w:rFonts w:ascii="Calibri" w:hAnsi="Calibri"/>
        </w:rPr>
      </w:pPr>
      <w:r w:rsidRPr="000F59D6">
        <w:rPr>
          <w:rFonts w:ascii="Calibri" w:hAnsi="Calibri"/>
        </w:rPr>
        <w:t xml:space="preserve">    A - Les droits et obligations des parties</w:t>
      </w:r>
    </w:p>
    <w:p w14:paraId="233B8910" w14:textId="77777777" w:rsidR="00AB5D4B" w:rsidRDefault="00AB5D4B">
      <w:pPr>
        <w:ind w:left="2124"/>
      </w:pPr>
      <w:r>
        <w:t>1 - Les droits et obligations de l’administration</w:t>
      </w:r>
    </w:p>
    <w:p w14:paraId="3E05F657" w14:textId="77777777" w:rsidR="00AB5D4B" w:rsidRDefault="00AB5D4B">
      <w:pPr>
        <w:ind w:left="2832"/>
      </w:pPr>
      <w:proofErr w:type="gramStart"/>
      <w:r>
        <w:t>a</w:t>
      </w:r>
      <w:proofErr w:type="gramEnd"/>
      <w:r>
        <w:t xml:space="preserve"> - Les pouvoirs de contrôle et de direction</w:t>
      </w:r>
    </w:p>
    <w:p w14:paraId="05C8450C" w14:textId="77777777" w:rsidR="00AB5D4B" w:rsidRDefault="00AB5D4B">
      <w:pPr>
        <w:ind w:left="2832"/>
      </w:pPr>
      <w:proofErr w:type="gramStart"/>
      <w:r>
        <w:t>b</w:t>
      </w:r>
      <w:proofErr w:type="gramEnd"/>
      <w:r>
        <w:t xml:space="preserve"> - Le pouvoir de modification unilatérale</w:t>
      </w:r>
    </w:p>
    <w:p w14:paraId="6F0D7DE0" w14:textId="77777777" w:rsidR="00AB5D4B" w:rsidRDefault="00AB5D4B">
      <w:pPr>
        <w:ind w:left="2832"/>
      </w:pPr>
      <w:proofErr w:type="gramStart"/>
      <w:r>
        <w:t>c</w:t>
      </w:r>
      <w:proofErr w:type="gramEnd"/>
      <w:r>
        <w:t xml:space="preserve"> - Le pouvoir de sanction</w:t>
      </w:r>
    </w:p>
    <w:p w14:paraId="73A2F421" w14:textId="77777777" w:rsidR="005F4514" w:rsidRDefault="005F4514" w:rsidP="005F4514">
      <w:pPr>
        <w:ind w:left="3261"/>
      </w:pPr>
      <w:proofErr w:type="gramStart"/>
      <w:r>
        <w:t>i</w:t>
      </w:r>
      <w:proofErr w:type="gramEnd"/>
      <w:r>
        <w:t xml:space="preserve"> – Les principes</w:t>
      </w:r>
    </w:p>
    <w:p w14:paraId="4D7C9CA2" w14:textId="77777777" w:rsidR="005F4514" w:rsidRDefault="005F4514" w:rsidP="005F4514">
      <w:pPr>
        <w:ind w:left="3261"/>
      </w:pPr>
      <w:proofErr w:type="gramStart"/>
      <w:r>
        <w:t>ii</w:t>
      </w:r>
      <w:proofErr w:type="gramEnd"/>
      <w:r>
        <w:t xml:space="preserve"> – Les sanctions</w:t>
      </w:r>
    </w:p>
    <w:p w14:paraId="4091DC6D" w14:textId="77777777" w:rsidR="00AB5D4B" w:rsidRDefault="00AB5D4B">
      <w:pPr>
        <w:ind w:left="2832"/>
      </w:pPr>
      <w:proofErr w:type="gramStart"/>
      <w:r>
        <w:t>d</w:t>
      </w:r>
      <w:proofErr w:type="gramEnd"/>
      <w:r>
        <w:t xml:space="preserve"> - Le pouvoir de résilier le contrat </w:t>
      </w:r>
      <w:r w:rsidR="00303B03">
        <w:t>pour motif d’intérêt général</w:t>
      </w:r>
      <w:r>
        <w:t> </w:t>
      </w:r>
    </w:p>
    <w:p w14:paraId="36C218D1" w14:textId="77777777" w:rsidR="00AB5D4B" w:rsidRDefault="00AB5D4B" w:rsidP="00303B03">
      <w:pPr>
        <w:spacing w:after="160"/>
        <w:ind w:left="2829"/>
      </w:pPr>
      <w:proofErr w:type="gramStart"/>
      <w:r>
        <w:t>e</w:t>
      </w:r>
      <w:proofErr w:type="gramEnd"/>
      <w:r>
        <w:t xml:space="preserve"> - Les obligations de l’administration contractante</w:t>
      </w:r>
    </w:p>
    <w:p w14:paraId="4F3ECDE3" w14:textId="77777777" w:rsidR="00AB5D4B" w:rsidRDefault="00AB5D4B">
      <w:pPr>
        <w:ind w:left="2124"/>
      </w:pPr>
      <w:r>
        <w:t xml:space="preserve">2 - Les droits et obligations du cocontractant de l’administration </w:t>
      </w:r>
    </w:p>
    <w:p w14:paraId="376D4DA4" w14:textId="77777777" w:rsidR="00AB5D4B" w:rsidRDefault="00AB5D4B">
      <w:pPr>
        <w:pStyle w:val="Pieddepage"/>
        <w:tabs>
          <w:tab w:val="clear" w:pos="4536"/>
          <w:tab w:val="clear" w:pos="9072"/>
        </w:tabs>
        <w:ind w:left="2832"/>
      </w:pPr>
      <w:proofErr w:type="gramStart"/>
      <w:r>
        <w:t>a</w:t>
      </w:r>
      <w:proofErr w:type="gramEnd"/>
      <w:r>
        <w:t xml:space="preserve"> - Les droits</w:t>
      </w:r>
    </w:p>
    <w:p w14:paraId="77484DB0" w14:textId="77777777" w:rsidR="00AB5D4B" w:rsidRDefault="00AB5D4B" w:rsidP="000F59D6">
      <w:pPr>
        <w:spacing w:after="120"/>
        <w:ind w:left="2829"/>
      </w:pPr>
      <w:proofErr w:type="gramStart"/>
      <w:r>
        <w:t>b</w:t>
      </w:r>
      <w:proofErr w:type="gramEnd"/>
      <w:r>
        <w:t xml:space="preserve"> - Les obligations</w:t>
      </w:r>
    </w:p>
    <w:p w14:paraId="2BD95339" w14:textId="77777777" w:rsidR="00AB5D4B" w:rsidRPr="000F59D6" w:rsidRDefault="00AB5D4B">
      <w:pPr>
        <w:pStyle w:val="Titre5"/>
        <w:rPr>
          <w:rFonts w:ascii="Calibri" w:hAnsi="Calibri"/>
        </w:rPr>
      </w:pPr>
      <w:r w:rsidRPr="000F59D6">
        <w:rPr>
          <w:rFonts w:ascii="Calibri" w:hAnsi="Calibri"/>
        </w:rPr>
        <w:t xml:space="preserve">    B - L’influence des faits nouveaux</w:t>
      </w:r>
    </w:p>
    <w:p w14:paraId="4B5A75F7" w14:textId="77777777" w:rsidR="00AB5D4B" w:rsidRDefault="00AB5D4B">
      <w:pPr>
        <w:ind w:left="2124"/>
      </w:pPr>
      <w:r>
        <w:t>1 - L’équation financière et le fait du prince</w:t>
      </w:r>
    </w:p>
    <w:p w14:paraId="686C70C6" w14:textId="77777777" w:rsidR="00AB5D4B" w:rsidRDefault="00AB5D4B">
      <w:pPr>
        <w:ind w:left="2832"/>
      </w:pPr>
      <w:proofErr w:type="gramStart"/>
      <w:r>
        <w:t>a</w:t>
      </w:r>
      <w:proofErr w:type="gramEnd"/>
      <w:r>
        <w:t xml:space="preserve"> - L’équation financière</w:t>
      </w:r>
    </w:p>
    <w:p w14:paraId="232F5949" w14:textId="77777777" w:rsidR="00AB5D4B" w:rsidRDefault="00AB5D4B">
      <w:pPr>
        <w:ind w:left="2832"/>
      </w:pPr>
      <w:proofErr w:type="gramStart"/>
      <w:r>
        <w:t>b</w:t>
      </w:r>
      <w:proofErr w:type="gramEnd"/>
      <w:r>
        <w:t xml:space="preserve"> - Le fait du prince</w:t>
      </w:r>
    </w:p>
    <w:p w14:paraId="6A811AEF" w14:textId="77777777" w:rsidR="00AB5D4B" w:rsidRDefault="00AB5D4B">
      <w:pPr>
        <w:ind w:left="2124"/>
      </w:pPr>
      <w:r>
        <w:t>2 - L’imprévision et les sujétions imprévues</w:t>
      </w:r>
    </w:p>
    <w:p w14:paraId="75F345B9" w14:textId="77777777" w:rsidR="00AB5D4B" w:rsidRDefault="00AB5D4B">
      <w:pPr>
        <w:ind w:left="2832"/>
      </w:pPr>
      <w:proofErr w:type="gramStart"/>
      <w:r>
        <w:t>a</w:t>
      </w:r>
      <w:proofErr w:type="gramEnd"/>
      <w:r>
        <w:t xml:space="preserve"> - L’imprévision</w:t>
      </w:r>
    </w:p>
    <w:p w14:paraId="10C6B090" w14:textId="77777777" w:rsidR="00AB5D4B" w:rsidRDefault="00AB5D4B">
      <w:pPr>
        <w:ind w:left="2832"/>
      </w:pPr>
      <w:proofErr w:type="gramStart"/>
      <w:r>
        <w:t>b</w:t>
      </w:r>
      <w:proofErr w:type="gramEnd"/>
      <w:r>
        <w:t xml:space="preserve"> - Les sujétions imprévues</w:t>
      </w:r>
    </w:p>
    <w:p w14:paraId="31703C96" w14:textId="77777777" w:rsidR="00AB5D4B" w:rsidRDefault="00AB5D4B" w:rsidP="009C2BB3">
      <w:pPr>
        <w:spacing w:after="120"/>
        <w:ind w:left="2126"/>
      </w:pPr>
      <w:r>
        <w:t>3 - La force majeure</w:t>
      </w:r>
    </w:p>
    <w:p w14:paraId="39D109C7" w14:textId="02D7119D" w:rsidR="006F38D5" w:rsidRDefault="007504D2" w:rsidP="006F38D5">
      <w:pPr>
        <w:jc w:val="center"/>
        <w:rPr>
          <w:bCs/>
        </w:rPr>
      </w:pPr>
      <w:hyperlink w:anchor="QuestionsSerie_5" w:history="1">
        <w:r w:rsidR="006F38D5" w:rsidRPr="00CA2527">
          <w:rPr>
            <w:rStyle w:val="Lienhypertexte"/>
            <w:b/>
          </w:rPr>
          <w:t>Voir Questions, Série n°5</w:t>
        </w:r>
      </w:hyperlink>
      <w:r w:rsidR="006F38D5">
        <w:rPr>
          <w:b/>
        </w:rPr>
        <w:t xml:space="preserve"> et </w:t>
      </w:r>
      <w:hyperlink r:id="rId23" w:history="1">
        <w:r w:rsidR="00DF5DF7" w:rsidRPr="00DF5DF7">
          <w:rPr>
            <w:rStyle w:val="Lienhypertexte"/>
            <w:b/>
          </w:rPr>
          <w:t>Exercices du Site Web</w:t>
        </w:r>
      </w:hyperlink>
      <w:r w:rsidR="006F38D5">
        <w:rPr>
          <w:b/>
        </w:rPr>
        <w:t xml:space="preserve"> </w:t>
      </w:r>
      <w:r w:rsidR="006F38D5" w:rsidRPr="00913167">
        <w:rPr>
          <w:bCs/>
        </w:rPr>
        <w:t>(</w:t>
      </w:r>
      <w:r w:rsidR="006F38D5" w:rsidRPr="00913167">
        <w:rPr>
          <w:bCs/>
          <w:i/>
          <w:iCs/>
        </w:rPr>
        <w:t>pour s’assurer que l’on a compris</w:t>
      </w:r>
      <w:r w:rsidR="006F38D5" w:rsidRPr="00913167">
        <w:rPr>
          <w:bCs/>
        </w:rPr>
        <w:t>)</w:t>
      </w:r>
    </w:p>
    <w:p w14:paraId="2370F57B" w14:textId="77777777" w:rsidR="003E34FA" w:rsidRDefault="003E34FA" w:rsidP="006F38D5">
      <w:pPr>
        <w:jc w:val="center"/>
        <w:rPr>
          <w:b/>
        </w:rPr>
      </w:pPr>
    </w:p>
    <w:p w14:paraId="3F862F86" w14:textId="77777777" w:rsidR="003E34FA" w:rsidRDefault="003E34FA"/>
    <w:p w14:paraId="19D9F83B" w14:textId="77777777" w:rsidR="00AB5D4B" w:rsidRPr="000C1801" w:rsidRDefault="003E34FA" w:rsidP="00F74BF3">
      <w:pPr>
        <w:pageBreakBefore/>
        <w:pBdr>
          <w:top w:val="single" w:sz="6" w:space="1" w:color="auto" w:shadow="1"/>
          <w:left w:val="single" w:sz="6" w:space="4" w:color="auto" w:shadow="1"/>
          <w:bottom w:val="single" w:sz="6" w:space="1" w:color="auto" w:shadow="1"/>
          <w:right w:val="single" w:sz="6" w:space="4" w:color="auto" w:shadow="1"/>
        </w:pBdr>
        <w:jc w:val="center"/>
        <w:rPr>
          <w:b/>
          <w:color w:val="0000FF"/>
        </w:rPr>
      </w:pPr>
      <w:r w:rsidRPr="000C1801">
        <w:rPr>
          <w:b/>
          <w:color w:val="800000"/>
        </w:rPr>
        <w:lastRenderedPageBreak/>
        <w:t xml:space="preserve">Fin du premier </w:t>
      </w:r>
      <w:proofErr w:type="gramStart"/>
      <w:r w:rsidRPr="000C1801">
        <w:rPr>
          <w:b/>
          <w:color w:val="800000"/>
        </w:rPr>
        <w:t xml:space="preserve">semestre </w:t>
      </w:r>
      <w:r w:rsidR="000F128A">
        <w:rPr>
          <w:b/>
          <w:color w:val="800000"/>
        </w:rPr>
        <w:t xml:space="preserve"> </w:t>
      </w:r>
      <w:r w:rsidRPr="000C1801">
        <w:rPr>
          <w:b/>
          <w:color w:val="800000"/>
        </w:rPr>
        <w:t>–</w:t>
      </w:r>
      <w:proofErr w:type="gramEnd"/>
      <w:r w:rsidRPr="000C1801">
        <w:rPr>
          <w:b/>
          <w:color w:val="800000"/>
        </w:rPr>
        <w:t xml:space="preserve"> </w:t>
      </w:r>
      <w:r w:rsidRPr="000C1801">
        <w:rPr>
          <w:b/>
          <w:color w:val="0000FF"/>
        </w:rPr>
        <w:t>Début du second</w:t>
      </w:r>
    </w:p>
    <w:p w14:paraId="5A14AD06" w14:textId="77777777" w:rsidR="00AB5D4B" w:rsidRPr="003E34FA" w:rsidRDefault="00AB5D4B">
      <w:pPr>
        <w:rPr>
          <w:sz w:val="20"/>
          <w:szCs w:val="20"/>
        </w:rPr>
      </w:pPr>
    </w:p>
    <w:p w14:paraId="663EA4DB" w14:textId="77777777" w:rsidR="003E34FA" w:rsidRDefault="003E34FA"/>
    <w:p w14:paraId="0C47520F" w14:textId="77777777" w:rsidR="00AB5D4B" w:rsidRPr="009C2BB3" w:rsidRDefault="00AB5D4B" w:rsidP="000F59D6">
      <w:pPr>
        <w:pStyle w:val="Titre7"/>
        <w:spacing w:after="120"/>
        <w:ind w:left="0" w:firstLine="709"/>
        <w:rPr>
          <w:rFonts w:ascii="Calibri" w:hAnsi="Calibri"/>
          <w:sz w:val="36"/>
        </w:rPr>
      </w:pPr>
      <w:r w:rsidRPr="009C2BB3">
        <w:rPr>
          <w:rFonts w:ascii="Calibri" w:hAnsi="Calibri"/>
          <w:sz w:val="40"/>
        </w:rPr>
        <w:t>TITRE II : La régularité de l’action administrative</w:t>
      </w:r>
      <w:r w:rsidRPr="009C2BB3">
        <w:rPr>
          <w:rFonts w:ascii="Calibri" w:hAnsi="Calibri"/>
          <w:sz w:val="36"/>
        </w:rPr>
        <w:t xml:space="preserve"> </w:t>
      </w:r>
    </w:p>
    <w:p w14:paraId="2723BD87" w14:textId="77777777" w:rsidR="00AB5D4B" w:rsidRPr="000F59D6" w:rsidRDefault="00AB5D4B" w:rsidP="00715B3F">
      <w:pPr>
        <w:pStyle w:val="Titre3"/>
        <w:spacing w:after="120"/>
        <w:ind w:left="851"/>
        <w:rPr>
          <w:rFonts w:ascii="Calibri" w:hAnsi="Calibri"/>
          <w:sz w:val="32"/>
        </w:rPr>
      </w:pPr>
      <w:r w:rsidRPr="000F59D6">
        <w:rPr>
          <w:rFonts w:ascii="Calibri" w:hAnsi="Calibri"/>
          <w:sz w:val="32"/>
        </w:rPr>
        <w:t>CHAPITRE I : Le principe de légalité</w:t>
      </w:r>
    </w:p>
    <w:p w14:paraId="212AA0BD" w14:textId="77777777" w:rsidR="00AB5D4B" w:rsidRPr="000F59D6" w:rsidRDefault="00AB5D4B" w:rsidP="00715B3F">
      <w:pPr>
        <w:pStyle w:val="Titre3"/>
        <w:spacing w:after="120"/>
        <w:ind w:left="993"/>
        <w:rPr>
          <w:rFonts w:ascii="Calibri" w:hAnsi="Calibri"/>
          <w:sz w:val="32"/>
        </w:rPr>
      </w:pPr>
      <w:r w:rsidRPr="000F59D6">
        <w:rPr>
          <w:rFonts w:ascii="Calibri" w:hAnsi="Calibri"/>
          <w:sz w:val="32"/>
        </w:rPr>
        <w:t xml:space="preserve">SECTION I : Les juges de l’action administrative </w:t>
      </w:r>
    </w:p>
    <w:p w14:paraId="7B652B14" w14:textId="77777777" w:rsidR="00AB5D4B" w:rsidRPr="000F59D6" w:rsidRDefault="00AB5D4B" w:rsidP="000F59D6">
      <w:pPr>
        <w:pStyle w:val="Titre3"/>
        <w:spacing w:after="120"/>
        <w:ind w:left="1418"/>
        <w:rPr>
          <w:rFonts w:ascii="Calibri" w:hAnsi="Calibri"/>
          <w:sz w:val="32"/>
        </w:rPr>
      </w:pPr>
      <w:r w:rsidRPr="000F59D6">
        <w:rPr>
          <w:rFonts w:ascii="Calibri" w:hAnsi="Calibri"/>
          <w:sz w:val="32"/>
        </w:rPr>
        <w:t>I - La typologie des juridictions administratives</w:t>
      </w:r>
    </w:p>
    <w:p w14:paraId="733295D9" w14:textId="77777777" w:rsidR="00AB5D4B" w:rsidRPr="000F59D6" w:rsidRDefault="00AB5D4B" w:rsidP="000F59D6">
      <w:pPr>
        <w:pStyle w:val="Titre5"/>
        <w:spacing w:after="120"/>
        <w:ind w:left="1418"/>
        <w:rPr>
          <w:rFonts w:ascii="Calibri" w:hAnsi="Calibri"/>
        </w:rPr>
      </w:pPr>
      <w:r>
        <w:t xml:space="preserve">    </w:t>
      </w:r>
      <w:r w:rsidRPr="000F59D6">
        <w:rPr>
          <w:rFonts w:ascii="Calibri" w:hAnsi="Calibri"/>
        </w:rPr>
        <w:t>A - Les juridictions administratives à compétence spéciale</w:t>
      </w:r>
    </w:p>
    <w:p w14:paraId="76ABA223" w14:textId="77777777" w:rsidR="00AB5D4B" w:rsidRDefault="00AB5D4B">
      <w:pPr>
        <w:pStyle w:val="Titre5"/>
      </w:pPr>
      <w:r w:rsidRPr="000F59D6">
        <w:rPr>
          <w:rFonts w:ascii="Calibri" w:hAnsi="Calibri"/>
        </w:rPr>
        <w:t xml:space="preserve">    B - Les juridictions administratives à compétence générale</w:t>
      </w:r>
    </w:p>
    <w:p w14:paraId="3177FFBE" w14:textId="77777777" w:rsidR="00AB5D4B" w:rsidRDefault="00AB5D4B">
      <w:pPr>
        <w:ind w:left="2124"/>
      </w:pPr>
      <w:r>
        <w:t>1 - Le Conseil d’</w:t>
      </w:r>
      <w:r w:rsidR="00842B89">
        <w:t>État</w:t>
      </w:r>
    </w:p>
    <w:p w14:paraId="639AEC92" w14:textId="77777777" w:rsidR="00AB5D4B" w:rsidRDefault="00AB5D4B">
      <w:pPr>
        <w:ind w:left="2832"/>
      </w:pPr>
      <w:proofErr w:type="gramStart"/>
      <w:r>
        <w:t>a</w:t>
      </w:r>
      <w:proofErr w:type="gramEnd"/>
      <w:r>
        <w:t xml:space="preserve"> - Composition</w:t>
      </w:r>
    </w:p>
    <w:p w14:paraId="497280FE" w14:textId="77777777" w:rsidR="00AB5D4B" w:rsidRDefault="00AB5D4B">
      <w:pPr>
        <w:ind w:left="2832"/>
      </w:pPr>
      <w:proofErr w:type="gramStart"/>
      <w:r>
        <w:t>b</w:t>
      </w:r>
      <w:proofErr w:type="gramEnd"/>
      <w:r>
        <w:t xml:space="preserve"> - Organisation</w:t>
      </w:r>
    </w:p>
    <w:p w14:paraId="48CB75F3" w14:textId="77777777" w:rsidR="00AB5D4B" w:rsidRDefault="00AB5D4B">
      <w:pPr>
        <w:pStyle w:val="Retraitcorpsdetexte21"/>
      </w:pPr>
      <w:proofErr w:type="gramStart"/>
      <w:r>
        <w:t>c</w:t>
      </w:r>
      <w:proofErr w:type="gramEnd"/>
      <w:r>
        <w:t xml:space="preserve"> - Compétences (au sein de l’ordre juridictionnel administratif)</w:t>
      </w:r>
    </w:p>
    <w:p w14:paraId="4078D7C6" w14:textId="77777777" w:rsidR="00AB5D4B" w:rsidRDefault="00AB5D4B">
      <w:pPr>
        <w:ind w:left="2124"/>
      </w:pPr>
      <w:r>
        <w:t>2 - Les cours administratives d’appel</w:t>
      </w:r>
    </w:p>
    <w:p w14:paraId="76FAA15D" w14:textId="77777777" w:rsidR="00AB5D4B" w:rsidRDefault="00AB5D4B">
      <w:pPr>
        <w:ind w:left="2124"/>
      </w:pPr>
      <w:r>
        <w:t>3 - Les tribunaux administratifs</w:t>
      </w:r>
    </w:p>
    <w:p w14:paraId="080D7635" w14:textId="77777777" w:rsidR="00AB5D4B" w:rsidRDefault="00AB5D4B">
      <w:pPr>
        <w:ind w:left="2124"/>
      </w:pPr>
    </w:p>
    <w:p w14:paraId="077C87D4" w14:textId="77777777" w:rsidR="00AB5D4B" w:rsidRPr="000F59D6" w:rsidRDefault="00AB5D4B" w:rsidP="000F59D6">
      <w:pPr>
        <w:pStyle w:val="Titre3"/>
        <w:spacing w:after="120"/>
        <w:ind w:left="1418"/>
        <w:rPr>
          <w:rFonts w:ascii="Calibri" w:hAnsi="Calibri"/>
          <w:sz w:val="32"/>
        </w:rPr>
      </w:pPr>
      <w:r w:rsidRPr="000F59D6">
        <w:rPr>
          <w:rFonts w:ascii="Calibri" w:hAnsi="Calibri"/>
          <w:sz w:val="32"/>
        </w:rPr>
        <w:t>II - Le domaine de compétence des juridictions administratives</w:t>
      </w:r>
    </w:p>
    <w:p w14:paraId="4F7388D0" w14:textId="77777777" w:rsidR="00AB5D4B" w:rsidRPr="000F59D6" w:rsidRDefault="00AB5D4B">
      <w:pPr>
        <w:pStyle w:val="Titre5"/>
        <w:rPr>
          <w:rFonts w:ascii="Calibri" w:hAnsi="Calibri"/>
        </w:rPr>
      </w:pPr>
      <w:r w:rsidRPr="000F59D6">
        <w:rPr>
          <w:rFonts w:ascii="Calibri" w:hAnsi="Calibri"/>
        </w:rPr>
        <w:t xml:space="preserve">    A - Le partage des compétences avec les juridictions judiciaires</w:t>
      </w:r>
    </w:p>
    <w:p w14:paraId="1E546144" w14:textId="77777777" w:rsidR="00AB5D4B" w:rsidRDefault="00AB5D4B">
      <w:pPr>
        <w:ind w:left="2124"/>
      </w:pPr>
      <w:r>
        <w:t>1 - Les critères généraux du partage</w:t>
      </w:r>
    </w:p>
    <w:p w14:paraId="26242F0B" w14:textId="77777777" w:rsidR="00AB5D4B" w:rsidRDefault="00AB5D4B" w:rsidP="00546374">
      <w:pPr>
        <w:pStyle w:val="Retraitcorpsdetexte21"/>
      </w:pPr>
      <w:proofErr w:type="gramStart"/>
      <w:r>
        <w:t>a</w:t>
      </w:r>
      <w:proofErr w:type="gramEnd"/>
      <w:r>
        <w:t xml:space="preserve"> - </w:t>
      </w:r>
      <w:r w:rsidR="00546374">
        <w:t>Le domaine de compétence des juridictions administratives selon le critère de la gestion publique</w:t>
      </w:r>
    </w:p>
    <w:p w14:paraId="552D7B75" w14:textId="77777777" w:rsidR="00AB5D4B" w:rsidRDefault="00AB5D4B" w:rsidP="00546374">
      <w:pPr>
        <w:pStyle w:val="Retraitcorpsdetexte21"/>
      </w:pPr>
      <w:proofErr w:type="gramStart"/>
      <w:r>
        <w:t>b</w:t>
      </w:r>
      <w:proofErr w:type="gramEnd"/>
      <w:r>
        <w:t xml:space="preserve"> - </w:t>
      </w:r>
      <w:r w:rsidR="00546374">
        <w:t>Le domaine de compétence des juridictions administratives selon le critère de la gestion privée</w:t>
      </w:r>
    </w:p>
    <w:p w14:paraId="4CE615C3" w14:textId="77777777" w:rsidR="00546374" w:rsidRDefault="00546374">
      <w:pPr>
        <w:pStyle w:val="Retraitcorpsdetexte21"/>
      </w:pPr>
      <w:proofErr w:type="gramStart"/>
      <w:r>
        <w:t>c</w:t>
      </w:r>
      <w:proofErr w:type="gramEnd"/>
      <w:r>
        <w:t xml:space="preserve"> - Le domaine de compétence des juridictions judiciaires défini par la nature des choses ou la tradition</w:t>
      </w:r>
      <w:r w:rsidR="00744A4C">
        <w:t xml:space="preserve"> </w:t>
      </w:r>
    </w:p>
    <w:p w14:paraId="31DDC703" w14:textId="77777777" w:rsidR="00AB5D4B" w:rsidRDefault="00AB5D4B">
      <w:pPr>
        <w:pStyle w:val="Corpsdetexte22"/>
      </w:pPr>
      <w:proofErr w:type="gramStart"/>
      <w:r>
        <w:t>i</w:t>
      </w:r>
      <w:proofErr w:type="gramEnd"/>
      <w:r>
        <w:t xml:space="preserve"> - Les solutions dictées par la nature des choses</w:t>
      </w:r>
    </w:p>
    <w:p w14:paraId="24288A85" w14:textId="77777777" w:rsidR="00AB5D4B" w:rsidRDefault="00AB5D4B" w:rsidP="000F59D6">
      <w:pPr>
        <w:pStyle w:val="Corpsdetexte22"/>
        <w:spacing w:after="240"/>
        <w:ind w:left="3538"/>
      </w:pPr>
      <w:proofErr w:type="gramStart"/>
      <w:r>
        <w:t>ii</w:t>
      </w:r>
      <w:proofErr w:type="gramEnd"/>
      <w:r>
        <w:t xml:space="preserve"> - Les solutions liées à la tradition</w:t>
      </w:r>
    </w:p>
    <w:p w14:paraId="4256CE48" w14:textId="77777777" w:rsidR="00AB5D4B" w:rsidRDefault="00AB5D4B">
      <w:pPr>
        <w:ind w:left="2124"/>
      </w:pPr>
      <w:r>
        <w:t>2 - Les solutions spécifiques</w:t>
      </w:r>
    </w:p>
    <w:p w14:paraId="17348251" w14:textId="77777777" w:rsidR="00AB5D4B" w:rsidRDefault="00AB5D4B">
      <w:pPr>
        <w:ind w:left="2832"/>
      </w:pPr>
      <w:proofErr w:type="gramStart"/>
      <w:r>
        <w:t>a</w:t>
      </w:r>
      <w:proofErr w:type="gramEnd"/>
      <w:r>
        <w:t xml:space="preserve"> - Les litiges relevant par dérogation du juge administratif</w:t>
      </w:r>
    </w:p>
    <w:p w14:paraId="54780EF4" w14:textId="77777777" w:rsidR="00AB5D4B" w:rsidRDefault="00AB5D4B">
      <w:pPr>
        <w:ind w:left="2832"/>
      </w:pPr>
      <w:proofErr w:type="gramStart"/>
      <w:r>
        <w:t>b</w:t>
      </w:r>
      <w:proofErr w:type="gramEnd"/>
      <w:r>
        <w:t xml:space="preserve"> - Les litiges relevant par dérogation du juge judiciaire </w:t>
      </w:r>
    </w:p>
    <w:p w14:paraId="1CE282F4" w14:textId="77777777" w:rsidR="00AB5D4B" w:rsidRDefault="00AB5D4B">
      <w:pPr>
        <w:ind w:left="2124"/>
      </w:pPr>
      <w:r>
        <w:t>3 - Le règlement des conflits</w:t>
      </w:r>
    </w:p>
    <w:p w14:paraId="38C69C17" w14:textId="77777777" w:rsidR="00AB5D4B" w:rsidRDefault="00AB5D4B">
      <w:pPr>
        <w:ind w:left="2832"/>
      </w:pPr>
      <w:proofErr w:type="gramStart"/>
      <w:r>
        <w:t>a</w:t>
      </w:r>
      <w:proofErr w:type="gramEnd"/>
      <w:r>
        <w:t xml:space="preserve"> - Le conflit positif</w:t>
      </w:r>
    </w:p>
    <w:p w14:paraId="365EE2D7" w14:textId="77777777" w:rsidR="00AB5D4B" w:rsidRDefault="00AB5D4B" w:rsidP="00360F4C">
      <w:pPr>
        <w:ind w:left="2829"/>
      </w:pPr>
      <w:proofErr w:type="gramStart"/>
      <w:r>
        <w:t>b</w:t>
      </w:r>
      <w:proofErr w:type="gramEnd"/>
      <w:r>
        <w:t xml:space="preserve"> - Le conflit négatif</w:t>
      </w:r>
    </w:p>
    <w:p w14:paraId="71312CB1" w14:textId="77777777" w:rsidR="00AB5D4B" w:rsidRDefault="00AB5D4B">
      <w:pPr>
        <w:pStyle w:val="Retraitcorpsdetexte21"/>
      </w:pPr>
      <w:proofErr w:type="gramStart"/>
      <w:r>
        <w:t>c</w:t>
      </w:r>
      <w:proofErr w:type="gramEnd"/>
      <w:r>
        <w:t xml:space="preserve"> - Le conflit ou la contrariété de jugements entraînant un déni de justice</w:t>
      </w:r>
    </w:p>
    <w:p w14:paraId="068C734C" w14:textId="77777777" w:rsidR="00AB5D4B" w:rsidRDefault="00AB5D4B" w:rsidP="000F59D6">
      <w:pPr>
        <w:spacing w:after="120"/>
        <w:ind w:left="2829"/>
      </w:pPr>
      <w:proofErr w:type="gramStart"/>
      <w:r>
        <w:t>d</w:t>
      </w:r>
      <w:proofErr w:type="gramEnd"/>
      <w:r>
        <w:t xml:space="preserve"> - Le mécanisme du renvoi ou la prévention des conflits</w:t>
      </w:r>
    </w:p>
    <w:p w14:paraId="552FDACA" w14:textId="77777777" w:rsidR="00AB5D4B" w:rsidRPr="000F59D6" w:rsidRDefault="00AB5D4B">
      <w:pPr>
        <w:pStyle w:val="Titre5"/>
        <w:rPr>
          <w:rFonts w:ascii="Calibri" w:hAnsi="Calibri"/>
        </w:rPr>
      </w:pPr>
      <w:r w:rsidRPr="000F59D6">
        <w:rPr>
          <w:rFonts w:ascii="Calibri" w:hAnsi="Calibri"/>
        </w:rPr>
        <w:t xml:space="preserve">    B - Les litiges exclus du partage</w:t>
      </w:r>
    </w:p>
    <w:p w14:paraId="27E9495B" w14:textId="77777777" w:rsidR="00AB5D4B" w:rsidRDefault="00AB5D4B">
      <w:pPr>
        <w:ind w:left="2124"/>
      </w:pPr>
      <w:r>
        <w:t>1 - Les actes de gouvernement</w:t>
      </w:r>
    </w:p>
    <w:p w14:paraId="3BAFF6F5" w14:textId="77777777" w:rsidR="00AB5D4B" w:rsidRDefault="00AB5D4B">
      <w:pPr>
        <w:pStyle w:val="Retraitcorpsdetexte21"/>
        <w:rPr>
          <w:b/>
          <w:i/>
        </w:rPr>
      </w:pPr>
      <w:proofErr w:type="gramStart"/>
      <w:r>
        <w:t>a</w:t>
      </w:r>
      <w:proofErr w:type="gramEnd"/>
      <w:r>
        <w:t xml:space="preserve"> - Définition par recours au régime</w:t>
      </w:r>
    </w:p>
    <w:p w14:paraId="68A1F91B" w14:textId="77777777" w:rsidR="00AB5D4B" w:rsidRDefault="00AB5D4B">
      <w:pPr>
        <w:pStyle w:val="Retraitcorpsdetexte21"/>
      </w:pPr>
      <w:proofErr w:type="gramStart"/>
      <w:r>
        <w:t>b</w:t>
      </w:r>
      <w:proofErr w:type="gramEnd"/>
      <w:r>
        <w:t xml:space="preserve"> – Identification par énumération</w:t>
      </w:r>
    </w:p>
    <w:p w14:paraId="28DE746D" w14:textId="77777777" w:rsidR="00AB5D4B" w:rsidRDefault="00AB5D4B">
      <w:pPr>
        <w:pStyle w:val="Corpsdetexte21"/>
        <w:ind w:left="3540"/>
      </w:pPr>
      <w:proofErr w:type="gramStart"/>
      <w:r>
        <w:t>i</w:t>
      </w:r>
      <w:proofErr w:type="gramEnd"/>
      <w:r>
        <w:t xml:space="preserve"> - Les actes s'inscrivant dans les rapports du Président de la </w:t>
      </w:r>
      <w:r w:rsidR="00B131A2">
        <w:t>République avec</w:t>
      </w:r>
      <w:r>
        <w:t xml:space="preserve"> le Gouvernement</w:t>
      </w:r>
    </w:p>
    <w:p w14:paraId="7925377C" w14:textId="77777777" w:rsidR="00AB5D4B" w:rsidRDefault="00AB5D4B">
      <w:pPr>
        <w:pStyle w:val="Corpsdetexte21"/>
        <w:ind w:left="3540"/>
      </w:pPr>
      <w:proofErr w:type="gramStart"/>
      <w:r>
        <w:lastRenderedPageBreak/>
        <w:t>ii</w:t>
      </w:r>
      <w:proofErr w:type="gramEnd"/>
      <w:r>
        <w:t xml:space="preserve"> - Les actes s'inscrivant dans les rapports du Gouvernement avec le Parlement</w:t>
      </w:r>
    </w:p>
    <w:p w14:paraId="23CE919A" w14:textId="77777777" w:rsidR="00AB5D4B" w:rsidRDefault="00AB5D4B">
      <w:pPr>
        <w:pStyle w:val="Corpsdetexte21"/>
        <w:ind w:left="3540"/>
      </w:pPr>
      <w:proofErr w:type="gramStart"/>
      <w:r>
        <w:t>iii</w:t>
      </w:r>
      <w:proofErr w:type="gramEnd"/>
      <w:r>
        <w:t xml:space="preserve"> - Les actes s'inscrivant dans les relations internationales</w:t>
      </w:r>
    </w:p>
    <w:p w14:paraId="46B476AB" w14:textId="77777777" w:rsidR="00AB5D4B" w:rsidRDefault="00AB5D4B">
      <w:pPr>
        <w:pStyle w:val="Corpsdetexte21"/>
        <w:ind w:left="3540"/>
      </w:pPr>
    </w:p>
    <w:p w14:paraId="14396108" w14:textId="77777777" w:rsidR="00AB5D4B" w:rsidRDefault="00AB5D4B">
      <w:pPr>
        <w:ind w:left="2124"/>
      </w:pPr>
      <w:r>
        <w:t>2 - L’opportunité controversée des actes de gouvernement</w:t>
      </w:r>
    </w:p>
    <w:p w14:paraId="784C1A63" w14:textId="77777777" w:rsidR="00AB5D4B" w:rsidRDefault="00AB5D4B">
      <w:pPr>
        <w:pStyle w:val="Retraitcorpsdetexte21"/>
      </w:pPr>
      <w:proofErr w:type="gramStart"/>
      <w:r>
        <w:t>a</w:t>
      </w:r>
      <w:proofErr w:type="gramEnd"/>
      <w:r>
        <w:t xml:space="preserve"> - Explication politique</w:t>
      </w:r>
    </w:p>
    <w:p w14:paraId="1A9D47CC" w14:textId="77777777" w:rsidR="00AB5D4B" w:rsidRDefault="00AB5D4B">
      <w:pPr>
        <w:pStyle w:val="Retraitcorpsdetexte21"/>
      </w:pPr>
      <w:proofErr w:type="gramStart"/>
      <w:r>
        <w:t>b</w:t>
      </w:r>
      <w:proofErr w:type="gramEnd"/>
      <w:r>
        <w:t xml:space="preserve"> - Explication de science administrative</w:t>
      </w:r>
    </w:p>
    <w:p w14:paraId="1ED80C17" w14:textId="77777777" w:rsidR="00AB5D4B" w:rsidRDefault="00AB5D4B">
      <w:pPr>
        <w:pStyle w:val="Retraitcorpsdetexte21"/>
        <w:rPr>
          <w:sz w:val="28"/>
        </w:rPr>
      </w:pPr>
      <w:proofErr w:type="gramStart"/>
      <w:r>
        <w:t>c</w:t>
      </w:r>
      <w:proofErr w:type="gramEnd"/>
      <w:r>
        <w:t xml:space="preserve"> - Explication juridique</w:t>
      </w:r>
      <w:r>
        <w:rPr>
          <w:sz w:val="28"/>
        </w:rPr>
        <w:t xml:space="preserve"> </w:t>
      </w:r>
    </w:p>
    <w:p w14:paraId="6154A3EC" w14:textId="77777777" w:rsidR="00AB5D4B" w:rsidRDefault="00AB5D4B">
      <w:pPr>
        <w:rPr>
          <w:b/>
          <w:sz w:val="28"/>
        </w:rPr>
      </w:pPr>
    </w:p>
    <w:p w14:paraId="07217F36" w14:textId="77777777" w:rsidR="00AB5D4B" w:rsidRPr="000F59D6" w:rsidRDefault="00AB5D4B" w:rsidP="000F59D6">
      <w:pPr>
        <w:pStyle w:val="Titre4"/>
        <w:spacing w:before="0" w:after="120"/>
        <w:ind w:left="1418"/>
        <w:rPr>
          <w:rFonts w:ascii="Calibri" w:hAnsi="Calibri"/>
          <w:sz w:val="32"/>
        </w:rPr>
      </w:pPr>
      <w:r w:rsidRPr="000F59D6">
        <w:rPr>
          <w:rFonts w:ascii="Calibri" w:hAnsi="Calibri"/>
          <w:sz w:val="32"/>
        </w:rPr>
        <w:t>III - L’exercice des attributions consultatives des juridictions</w:t>
      </w:r>
      <w:r w:rsidR="000F59D6">
        <w:rPr>
          <w:rFonts w:ascii="Calibri" w:hAnsi="Calibri"/>
          <w:sz w:val="32"/>
        </w:rPr>
        <w:t xml:space="preserve"> </w:t>
      </w:r>
      <w:r w:rsidRPr="000F59D6">
        <w:rPr>
          <w:rFonts w:ascii="Calibri" w:hAnsi="Calibri"/>
          <w:sz w:val="36"/>
        </w:rPr>
        <w:t>administratives</w:t>
      </w:r>
      <w:r w:rsidRPr="000F59D6">
        <w:rPr>
          <w:rFonts w:ascii="Calibri" w:hAnsi="Calibri"/>
          <w:b w:val="0"/>
          <w:sz w:val="36"/>
        </w:rPr>
        <w:t xml:space="preserve"> </w:t>
      </w:r>
    </w:p>
    <w:p w14:paraId="2B19F25E" w14:textId="77777777" w:rsidR="00AB5D4B" w:rsidRPr="000F59D6" w:rsidRDefault="00AB5D4B" w:rsidP="000F59D6">
      <w:pPr>
        <w:pStyle w:val="Titre2"/>
        <w:spacing w:after="120"/>
        <w:ind w:left="1418"/>
        <w:rPr>
          <w:rFonts w:ascii="Calibri" w:hAnsi="Calibri"/>
        </w:rPr>
      </w:pPr>
      <w:r w:rsidRPr="000F59D6">
        <w:rPr>
          <w:rFonts w:ascii="Calibri" w:hAnsi="Calibri"/>
        </w:rPr>
        <w:t xml:space="preserve">      A - Modalités</w:t>
      </w:r>
    </w:p>
    <w:p w14:paraId="1D73B905" w14:textId="77777777" w:rsidR="00AB5D4B" w:rsidRPr="000F59D6" w:rsidRDefault="00AB5D4B">
      <w:pPr>
        <w:pStyle w:val="Titre2"/>
        <w:ind w:left="1416"/>
        <w:rPr>
          <w:rFonts w:ascii="Calibri" w:hAnsi="Calibri"/>
        </w:rPr>
      </w:pPr>
      <w:r w:rsidRPr="000F59D6">
        <w:rPr>
          <w:rFonts w:ascii="Calibri" w:hAnsi="Calibri"/>
        </w:rPr>
        <w:t xml:space="preserve">     B - Intérêt</w:t>
      </w:r>
    </w:p>
    <w:p w14:paraId="7B8DC97B" w14:textId="77777777" w:rsidR="00AB5D4B" w:rsidRPr="000F59D6" w:rsidRDefault="00AB5D4B">
      <w:pPr>
        <w:rPr>
          <w:rFonts w:ascii="Calibri" w:hAnsi="Calibri"/>
          <w:b/>
          <w:sz w:val="28"/>
        </w:rPr>
      </w:pPr>
    </w:p>
    <w:p w14:paraId="09777DA1" w14:textId="77777777" w:rsidR="00AB5D4B" w:rsidRPr="000F59D6" w:rsidRDefault="00AB5D4B" w:rsidP="000F59D6">
      <w:pPr>
        <w:pStyle w:val="Titre3"/>
        <w:spacing w:after="120"/>
        <w:ind w:left="1418"/>
        <w:rPr>
          <w:rFonts w:ascii="Calibri" w:hAnsi="Calibri"/>
          <w:sz w:val="32"/>
        </w:rPr>
      </w:pPr>
      <w:r w:rsidRPr="000F59D6">
        <w:rPr>
          <w:rFonts w:ascii="Calibri" w:hAnsi="Calibri"/>
          <w:sz w:val="32"/>
        </w:rPr>
        <w:t>IV - L’exercice des attributions contentieuses des juridictions</w:t>
      </w:r>
      <w:r w:rsidR="000F59D6" w:rsidRPr="000F59D6">
        <w:rPr>
          <w:rFonts w:ascii="Calibri" w:hAnsi="Calibri"/>
          <w:sz w:val="32"/>
        </w:rPr>
        <w:t xml:space="preserve"> </w:t>
      </w:r>
      <w:r w:rsidRPr="000F59D6">
        <w:rPr>
          <w:rFonts w:ascii="Calibri" w:hAnsi="Calibri"/>
          <w:sz w:val="32"/>
        </w:rPr>
        <w:t>administratives</w:t>
      </w:r>
    </w:p>
    <w:p w14:paraId="481B4C66" w14:textId="77777777" w:rsidR="00AB5D4B" w:rsidRPr="000F59D6" w:rsidRDefault="00AB5D4B" w:rsidP="008C3631">
      <w:pPr>
        <w:pStyle w:val="Titre2"/>
        <w:ind w:left="1416"/>
        <w:rPr>
          <w:rFonts w:ascii="Calibri" w:hAnsi="Calibri"/>
        </w:rPr>
      </w:pPr>
      <w:r w:rsidRPr="000F59D6">
        <w:rPr>
          <w:rFonts w:ascii="Calibri" w:hAnsi="Calibri"/>
        </w:rPr>
        <w:t xml:space="preserve">     A - L’émergence doctrinale de la structure du contentieux</w:t>
      </w:r>
      <w:r w:rsidR="008C3631">
        <w:rPr>
          <w:rFonts w:ascii="Calibri" w:hAnsi="Calibri"/>
        </w:rPr>
        <w:t xml:space="preserve"> </w:t>
      </w:r>
      <w:r w:rsidR="008C3631">
        <w:rPr>
          <w:rFonts w:ascii="Calibri" w:hAnsi="Calibri"/>
        </w:rPr>
        <w:br/>
        <w:t xml:space="preserve">           </w:t>
      </w:r>
      <w:r w:rsidRPr="000F59D6">
        <w:rPr>
          <w:rFonts w:ascii="Calibri" w:hAnsi="Calibri"/>
        </w:rPr>
        <w:t>administratif</w:t>
      </w:r>
    </w:p>
    <w:p w14:paraId="5A4EC6C3" w14:textId="77777777" w:rsidR="00AB5D4B" w:rsidRDefault="00AB5D4B">
      <w:pPr>
        <w:ind w:left="2124"/>
      </w:pPr>
      <w:r>
        <w:t>1 - Le point de vue d’Édouard Laferrière</w:t>
      </w:r>
    </w:p>
    <w:p w14:paraId="1B2BFB49" w14:textId="77777777" w:rsidR="00AB5D4B" w:rsidRDefault="00AB5D4B" w:rsidP="00F14BD2">
      <w:pPr>
        <w:spacing w:after="120"/>
        <w:ind w:left="2126"/>
      </w:pPr>
      <w:r>
        <w:t>2 - Le point de vue de Léon Duguit</w:t>
      </w:r>
    </w:p>
    <w:p w14:paraId="0153EE33" w14:textId="77777777" w:rsidR="00AB5D4B" w:rsidRPr="00F14BD2" w:rsidRDefault="00746FEA">
      <w:pPr>
        <w:pStyle w:val="Titre5"/>
        <w:rPr>
          <w:rFonts w:ascii="Calibri" w:hAnsi="Calibri"/>
        </w:rPr>
      </w:pPr>
      <w:r w:rsidRPr="00F14BD2">
        <w:rPr>
          <w:rFonts w:ascii="Calibri" w:hAnsi="Calibri"/>
        </w:rPr>
        <w:t xml:space="preserve">   </w:t>
      </w:r>
      <w:r w:rsidR="00AB5D4B" w:rsidRPr="00F14BD2">
        <w:rPr>
          <w:rFonts w:ascii="Calibri" w:hAnsi="Calibri"/>
        </w:rPr>
        <w:t>B - Les distinctions structurelles admises par la jurisprudence</w:t>
      </w:r>
    </w:p>
    <w:p w14:paraId="0BE5C35E" w14:textId="77777777" w:rsidR="00AB5D4B" w:rsidRDefault="00AB5D4B">
      <w:pPr>
        <w:ind w:left="2124"/>
      </w:pPr>
      <w:r>
        <w:t>1 - Le contentieux de l’excès de pouvoir</w:t>
      </w:r>
    </w:p>
    <w:p w14:paraId="0884A067" w14:textId="77777777" w:rsidR="00AB5D4B" w:rsidRDefault="00AB5D4B">
      <w:pPr>
        <w:ind w:left="2832"/>
      </w:pPr>
      <w:proofErr w:type="gramStart"/>
      <w:r>
        <w:t>a</w:t>
      </w:r>
      <w:proofErr w:type="gramEnd"/>
      <w:r>
        <w:t xml:space="preserve"> - Le recours pour excès de pouvoir </w:t>
      </w:r>
    </w:p>
    <w:p w14:paraId="630A57AF" w14:textId="77777777" w:rsidR="00AB5D4B" w:rsidRDefault="00AB5D4B">
      <w:pPr>
        <w:ind w:left="2832"/>
      </w:pPr>
      <w:proofErr w:type="gramStart"/>
      <w:r>
        <w:t>b</w:t>
      </w:r>
      <w:proofErr w:type="gramEnd"/>
      <w:r>
        <w:t xml:space="preserve"> - Le recours en appréciation de légalité</w:t>
      </w:r>
    </w:p>
    <w:p w14:paraId="1ED2C8FA" w14:textId="77777777" w:rsidR="00AB5D4B" w:rsidRDefault="00AB5D4B">
      <w:pPr>
        <w:ind w:left="2832"/>
      </w:pPr>
      <w:proofErr w:type="gramStart"/>
      <w:r>
        <w:t>c</w:t>
      </w:r>
      <w:proofErr w:type="gramEnd"/>
      <w:r>
        <w:t xml:space="preserve"> - Le recours en déclaration d’inexistence</w:t>
      </w:r>
    </w:p>
    <w:p w14:paraId="1774EC4D" w14:textId="77777777" w:rsidR="00AB5D4B" w:rsidRDefault="00AB5D4B">
      <w:pPr>
        <w:ind w:left="2124"/>
      </w:pPr>
      <w:r>
        <w:t>2 - Le contentieux de pleine juridiction</w:t>
      </w:r>
    </w:p>
    <w:p w14:paraId="7B99F267" w14:textId="77777777" w:rsidR="00AB5D4B" w:rsidRDefault="00AB5D4B" w:rsidP="00F14BD2">
      <w:pPr>
        <w:spacing w:after="120"/>
        <w:ind w:left="2126"/>
      </w:pPr>
      <w:r>
        <w:t>3 - Le contentieux de la répression</w:t>
      </w:r>
    </w:p>
    <w:p w14:paraId="5BF54E9B" w14:textId="77777777" w:rsidR="00AB5D4B" w:rsidRPr="00F14BD2" w:rsidRDefault="00AB5D4B">
      <w:pPr>
        <w:pStyle w:val="Titre5"/>
        <w:rPr>
          <w:rFonts w:ascii="Calibri" w:hAnsi="Calibri"/>
        </w:rPr>
      </w:pPr>
      <w:r w:rsidRPr="00F14BD2">
        <w:rPr>
          <w:rFonts w:ascii="Calibri" w:hAnsi="Calibri"/>
        </w:rPr>
        <w:t xml:space="preserve">    C - Le règlement du contentieux administratif</w:t>
      </w:r>
    </w:p>
    <w:p w14:paraId="6CD56D71" w14:textId="77777777" w:rsidR="00AB5D4B" w:rsidRDefault="00AB5D4B">
      <w:pPr>
        <w:ind w:left="2124"/>
      </w:pPr>
      <w:r>
        <w:t>1 - Les conditions de recevabilité des recours juridictionnels</w:t>
      </w:r>
    </w:p>
    <w:p w14:paraId="52D47FC9" w14:textId="77777777" w:rsidR="00AB5D4B" w:rsidRDefault="00AB5D4B">
      <w:pPr>
        <w:ind w:left="2832"/>
      </w:pPr>
      <w:proofErr w:type="gramStart"/>
      <w:r>
        <w:t>a</w:t>
      </w:r>
      <w:proofErr w:type="gramEnd"/>
      <w:r>
        <w:t xml:space="preserve"> - La règle de la décision préalable</w:t>
      </w:r>
    </w:p>
    <w:p w14:paraId="3D37260D" w14:textId="77777777" w:rsidR="00AB5D4B" w:rsidRDefault="00AB5D4B">
      <w:pPr>
        <w:ind w:left="2832"/>
      </w:pPr>
      <w:proofErr w:type="gramStart"/>
      <w:r>
        <w:t>b</w:t>
      </w:r>
      <w:proofErr w:type="gramEnd"/>
      <w:r>
        <w:t xml:space="preserve"> - L’intérêt à agir</w:t>
      </w:r>
    </w:p>
    <w:p w14:paraId="07BB8702" w14:textId="77777777" w:rsidR="00AB5D4B" w:rsidRDefault="00AB5D4B">
      <w:pPr>
        <w:ind w:left="2832"/>
      </w:pPr>
      <w:proofErr w:type="gramStart"/>
      <w:r>
        <w:t>c</w:t>
      </w:r>
      <w:proofErr w:type="gramEnd"/>
      <w:r>
        <w:t xml:space="preserve"> - La capacité et la représentation</w:t>
      </w:r>
    </w:p>
    <w:p w14:paraId="403719BD" w14:textId="77777777" w:rsidR="00AB5D4B" w:rsidRDefault="00AB5D4B">
      <w:pPr>
        <w:pStyle w:val="Retraitcorpsdetexte21"/>
      </w:pPr>
      <w:proofErr w:type="gramStart"/>
      <w:r>
        <w:t>d</w:t>
      </w:r>
      <w:proofErr w:type="gramEnd"/>
      <w:r>
        <w:t xml:space="preserve"> - Le délai de recours</w:t>
      </w:r>
    </w:p>
    <w:p w14:paraId="1CE3427A" w14:textId="77777777" w:rsidR="00AB5D4B" w:rsidRDefault="00AB5D4B">
      <w:pPr>
        <w:pStyle w:val="Corpsdetexte22"/>
      </w:pPr>
      <w:proofErr w:type="gramStart"/>
      <w:r>
        <w:t>i</w:t>
      </w:r>
      <w:proofErr w:type="gramEnd"/>
      <w:r>
        <w:t xml:space="preserve"> - Le déclenchement du délai</w:t>
      </w:r>
    </w:p>
    <w:p w14:paraId="5579FB7D" w14:textId="77777777" w:rsidR="00AB5D4B" w:rsidRDefault="00AB5D4B">
      <w:pPr>
        <w:pStyle w:val="Corpsdetexte22"/>
      </w:pPr>
      <w:proofErr w:type="gramStart"/>
      <w:r>
        <w:t>ii</w:t>
      </w:r>
      <w:proofErr w:type="gramEnd"/>
      <w:r>
        <w:t xml:space="preserve"> - La prorogation du délai</w:t>
      </w:r>
    </w:p>
    <w:p w14:paraId="43B1DAF4" w14:textId="77777777" w:rsidR="00AB5D4B" w:rsidRDefault="00AB5D4B">
      <w:pPr>
        <w:ind w:left="2832"/>
      </w:pPr>
      <w:proofErr w:type="gramStart"/>
      <w:r>
        <w:t>e</w:t>
      </w:r>
      <w:proofErr w:type="gramEnd"/>
      <w:r>
        <w:t xml:space="preserve"> - La présentation de la requête</w:t>
      </w:r>
    </w:p>
    <w:p w14:paraId="192995BD" w14:textId="77777777" w:rsidR="00AB5D4B" w:rsidRDefault="00AB5D4B">
      <w:pPr>
        <w:ind w:left="2832"/>
      </w:pPr>
      <w:proofErr w:type="gramStart"/>
      <w:r>
        <w:t>f</w:t>
      </w:r>
      <w:proofErr w:type="gramEnd"/>
      <w:r>
        <w:t xml:space="preserve"> - La suspension accessoire et éventuelle de la décision litigieuse</w:t>
      </w:r>
    </w:p>
    <w:p w14:paraId="6B6237FE" w14:textId="77777777" w:rsidR="00AB5D4B" w:rsidRDefault="00AB5D4B">
      <w:pPr>
        <w:ind w:left="2124"/>
      </w:pPr>
      <w:r>
        <w:t>2 - Le règlement du litige</w:t>
      </w:r>
    </w:p>
    <w:p w14:paraId="320AFE4A" w14:textId="77777777" w:rsidR="00AB5D4B" w:rsidRDefault="00AB5D4B">
      <w:pPr>
        <w:ind w:left="2832"/>
      </w:pPr>
      <w:proofErr w:type="gramStart"/>
      <w:r>
        <w:t>a</w:t>
      </w:r>
      <w:proofErr w:type="gramEnd"/>
      <w:r>
        <w:t xml:space="preserve"> - L’instruction</w:t>
      </w:r>
    </w:p>
    <w:p w14:paraId="6ACA2FD3" w14:textId="77777777" w:rsidR="00AB5D4B" w:rsidRDefault="00AB5D4B">
      <w:pPr>
        <w:ind w:left="2832"/>
      </w:pPr>
      <w:proofErr w:type="gramStart"/>
      <w:r>
        <w:t>b</w:t>
      </w:r>
      <w:proofErr w:type="gramEnd"/>
      <w:r>
        <w:t xml:space="preserve"> - La décision du juge</w:t>
      </w:r>
    </w:p>
    <w:p w14:paraId="6999B4C6" w14:textId="77777777" w:rsidR="00AB5D4B" w:rsidRDefault="00AB5D4B" w:rsidP="00F14BD2">
      <w:pPr>
        <w:spacing w:after="120"/>
        <w:ind w:left="2829"/>
      </w:pPr>
      <w:proofErr w:type="gramStart"/>
      <w:r>
        <w:t>c</w:t>
      </w:r>
      <w:proofErr w:type="gramEnd"/>
      <w:r>
        <w:t xml:space="preserve"> - Les effets de la décision du juge</w:t>
      </w:r>
    </w:p>
    <w:p w14:paraId="48B90B56" w14:textId="0F02EDF6" w:rsidR="0095282B" w:rsidRDefault="007504D2" w:rsidP="004D058D">
      <w:pPr>
        <w:jc w:val="center"/>
        <w:rPr>
          <w:bCs/>
        </w:rPr>
      </w:pPr>
      <w:hyperlink w:anchor="QuestionsSerie_6" w:history="1">
        <w:r w:rsidR="004D058D" w:rsidRPr="00CA2527">
          <w:rPr>
            <w:rStyle w:val="Lienhypertexte"/>
            <w:b/>
          </w:rPr>
          <w:t>Voir Questions, Série n°6</w:t>
        </w:r>
      </w:hyperlink>
      <w:r w:rsidR="004D058D">
        <w:rPr>
          <w:b/>
        </w:rPr>
        <w:t xml:space="preserve"> et </w:t>
      </w:r>
      <w:hyperlink r:id="rId24" w:history="1">
        <w:r w:rsidR="00DF5DF7" w:rsidRPr="00DF5DF7">
          <w:rPr>
            <w:rStyle w:val="Lienhypertexte"/>
            <w:b/>
          </w:rPr>
          <w:t>Exercices du Site Web</w:t>
        </w:r>
      </w:hyperlink>
      <w:r w:rsidR="004D058D">
        <w:rPr>
          <w:b/>
        </w:rPr>
        <w:t xml:space="preserve"> </w:t>
      </w:r>
      <w:r w:rsidR="004D058D" w:rsidRPr="00913167">
        <w:rPr>
          <w:bCs/>
        </w:rPr>
        <w:t>(</w:t>
      </w:r>
      <w:r w:rsidR="004D058D" w:rsidRPr="00913167">
        <w:rPr>
          <w:bCs/>
          <w:i/>
          <w:iCs/>
        </w:rPr>
        <w:t>pour s’assurer que l’on a compris</w:t>
      </w:r>
      <w:r w:rsidR="004D058D" w:rsidRPr="00913167">
        <w:rPr>
          <w:bCs/>
        </w:rPr>
        <w:t>)</w:t>
      </w:r>
    </w:p>
    <w:p w14:paraId="7DF4C24C" w14:textId="77777777" w:rsidR="00AB5D4B" w:rsidRPr="00F14BD2" w:rsidRDefault="00AB5D4B" w:rsidP="00715B3F">
      <w:pPr>
        <w:pStyle w:val="Titre3"/>
        <w:pageBreakBefore/>
        <w:spacing w:after="120"/>
        <w:ind w:left="993"/>
        <w:rPr>
          <w:rFonts w:ascii="Calibri" w:hAnsi="Calibri"/>
          <w:sz w:val="32"/>
        </w:rPr>
      </w:pPr>
      <w:r w:rsidRPr="00F14BD2">
        <w:rPr>
          <w:rFonts w:ascii="Calibri" w:hAnsi="Calibri"/>
          <w:sz w:val="32"/>
        </w:rPr>
        <w:lastRenderedPageBreak/>
        <w:t>SECTION II : La problématique des sources de la légalité</w:t>
      </w:r>
    </w:p>
    <w:p w14:paraId="31CED891" w14:textId="77777777" w:rsidR="00F74BF3" w:rsidRPr="002B6B50" w:rsidRDefault="00F74BF3" w:rsidP="00F74BF3">
      <w:pPr>
        <w:spacing w:after="80"/>
        <w:ind w:left="1418"/>
        <w:rPr>
          <w:i/>
          <w:sz w:val="28"/>
        </w:rPr>
      </w:pPr>
      <w:r w:rsidRPr="002B6B50">
        <w:rPr>
          <w:i/>
          <w:sz w:val="28"/>
        </w:rPr>
        <w:t>Considérations sur la hiérarchie des normes</w:t>
      </w:r>
    </w:p>
    <w:p w14:paraId="67570F5C" w14:textId="77777777" w:rsidR="00AB5D4B" w:rsidRPr="00F14BD2" w:rsidRDefault="00AB5D4B" w:rsidP="00EA1E41">
      <w:pPr>
        <w:pStyle w:val="Titre3"/>
        <w:spacing w:after="120"/>
        <w:ind w:left="1418"/>
        <w:rPr>
          <w:rFonts w:ascii="Calibri" w:hAnsi="Calibri"/>
          <w:sz w:val="32"/>
        </w:rPr>
      </w:pPr>
      <w:r w:rsidRPr="00F14BD2">
        <w:rPr>
          <w:rFonts w:ascii="Calibri" w:hAnsi="Calibri"/>
          <w:sz w:val="32"/>
        </w:rPr>
        <w:t>I - Les sources internes</w:t>
      </w:r>
    </w:p>
    <w:p w14:paraId="11F530B7" w14:textId="77777777" w:rsidR="00AB5D4B" w:rsidRPr="00F14BD2" w:rsidRDefault="00AB5D4B">
      <w:pPr>
        <w:pStyle w:val="Titre5"/>
        <w:rPr>
          <w:rFonts w:ascii="Calibri" w:hAnsi="Calibri"/>
          <w:b/>
        </w:rPr>
      </w:pPr>
      <w:r w:rsidRPr="00F14BD2">
        <w:rPr>
          <w:rFonts w:ascii="Calibri" w:hAnsi="Calibri"/>
        </w:rPr>
        <w:t xml:space="preserve">    A - Le bloc de constitutionnalité</w:t>
      </w:r>
    </w:p>
    <w:p w14:paraId="065A8C5D" w14:textId="77777777" w:rsidR="00AB5D4B" w:rsidRDefault="00AB5D4B">
      <w:pPr>
        <w:ind w:left="2124"/>
      </w:pPr>
      <w:r>
        <w:t>1 - Les textes constitutionnels</w:t>
      </w:r>
    </w:p>
    <w:p w14:paraId="5AC781E2" w14:textId="77777777" w:rsidR="00AB5D4B" w:rsidRDefault="00AB5D4B" w:rsidP="00B6589E">
      <w:pPr>
        <w:ind w:left="2126"/>
      </w:pPr>
      <w:r>
        <w:t>2 - La jurisprudence constitutionnelle</w:t>
      </w:r>
    </w:p>
    <w:p w14:paraId="32CE9A7D" w14:textId="77777777" w:rsidR="00B6589E" w:rsidRDefault="00B6589E" w:rsidP="00B6589E">
      <w:pPr>
        <w:ind w:left="2126"/>
      </w:pPr>
      <w:r w:rsidRPr="00B6589E">
        <w:t>2.1 L’autorité des décisions du Conseil constitutionnel</w:t>
      </w:r>
    </w:p>
    <w:p w14:paraId="3B0969A7" w14:textId="77777777" w:rsidR="00B6589E" w:rsidRDefault="00B6589E" w:rsidP="00B6589E">
      <w:pPr>
        <w:ind w:left="2126"/>
      </w:pPr>
      <w:r w:rsidRPr="00B6589E">
        <w:t>2.2 L’interprétation constructive des normes constitutionnelles</w:t>
      </w:r>
    </w:p>
    <w:p w14:paraId="73270701" w14:textId="77777777" w:rsidR="00B6589E" w:rsidRDefault="00B6589E" w:rsidP="00B6589E">
      <w:pPr>
        <w:ind w:left="2410"/>
      </w:pPr>
      <w:r w:rsidRPr="00B6589E">
        <w:t>2.2.1 Les principes fondamentaux reconnus par la République (PFRLR)</w:t>
      </w:r>
    </w:p>
    <w:p w14:paraId="3B449B50" w14:textId="77777777" w:rsidR="00B6589E" w:rsidRDefault="00B6589E" w:rsidP="00B6589E">
      <w:pPr>
        <w:spacing w:after="20"/>
        <w:ind w:left="2410"/>
      </w:pPr>
      <w:r w:rsidRPr="00B6589E">
        <w:t>2.2.2 Les objectifs de valeur constitutionnelle (OVC)</w:t>
      </w:r>
    </w:p>
    <w:p w14:paraId="52071FE8" w14:textId="77777777" w:rsidR="00B6589E" w:rsidRDefault="00B6589E" w:rsidP="00EA1E41">
      <w:pPr>
        <w:spacing w:after="120"/>
        <w:ind w:left="2126"/>
      </w:pPr>
      <w:r w:rsidRPr="00B6589E">
        <w:t>3. Loi-écran et question prioritaire de constitutionnalité</w:t>
      </w:r>
    </w:p>
    <w:p w14:paraId="765FEAEF" w14:textId="77777777" w:rsidR="00AB5D4B" w:rsidRPr="00F14BD2" w:rsidRDefault="00AB5D4B">
      <w:pPr>
        <w:pStyle w:val="Titre2"/>
        <w:ind w:left="1416"/>
        <w:rPr>
          <w:rFonts w:ascii="Calibri" w:hAnsi="Calibri"/>
        </w:rPr>
      </w:pPr>
      <w:r w:rsidRPr="00F14BD2">
        <w:rPr>
          <w:rFonts w:ascii="Calibri" w:hAnsi="Calibri"/>
        </w:rPr>
        <w:t>B - Les normes infra-constitutionnelles</w:t>
      </w:r>
    </w:p>
    <w:p w14:paraId="58C4C2FE" w14:textId="77777777" w:rsidR="00AB5D4B" w:rsidRDefault="00AB5D4B">
      <w:pPr>
        <w:ind w:left="2124"/>
      </w:pPr>
      <w:r>
        <w:t xml:space="preserve">1 - Les lois et </w:t>
      </w:r>
      <w:r w:rsidR="00947021">
        <w:t>règlements</w:t>
      </w:r>
    </w:p>
    <w:p w14:paraId="0F7960F8" w14:textId="77777777" w:rsidR="00AB5D4B" w:rsidRDefault="00AB5D4B">
      <w:pPr>
        <w:ind w:left="2124"/>
      </w:pPr>
      <w:r>
        <w:t xml:space="preserve">2 - Les </w:t>
      </w:r>
      <w:r w:rsidR="00947021">
        <w:t>ordonnances</w:t>
      </w:r>
    </w:p>
    <w:p w14:paraId="3E89C3A4" w14:textId="77777777" w:rsidR="00947021" w:rsidRDefault="00947021">
      <w:pPr>
        <w:ind w:left="2124"/>
      </w:pPr>
      <w:r w:rsidRPr="00947021">
        <w:t>3. Les actes administratifs réglementaires et les actes administratifs individuels</w:t>
      </w:r>
      <w:r w:rsidRPr="00947021">
        <w:tab/>
      </w:r>
    </w:p>
    <w:p w14:paraId="4623313C" w14:textId="77777777" w:rsidR="00AB5D4B" w:rsidRDefault="00947021">
      <w:pPr>
        <w:ind w:left="2124"/>
      </w:pPr>
      <w:r>
        <w:t>4</w:t>
      </w:r>
      <w:r w:rsidR="00AB5D4B">
        <w:t xml:space="preserve"> - La jurisprudence administrative</w:t>
      </w:r>
    </w:p>
    <w:p w14:paraId="4F24AFA6" w14:textId="77777777" w:rsidR="00947021" w:rsidRDefault="00947021" w:rsidP="00947021">
      <w:pPr>
        <w:ind w:left="2410"/>
      </w:pPr>
      <w:r>
        <w:t>4</w:t>
      </w:r>
      <w:r w:rsidRPr="00947021">
        <w:t>.1 La problématique des principes généraux du droit</w:t>
      </w:r>
    </w:p>
    <w:p w14:paraId="4D735FE0" w14:textId="77777777" w:rsidR="00947021" w:rsidRDefault="00947021" w:rsidP="00947021">
      <w:pPr>
        <w:spacing w:after="120"/>
        <w:ind w:left="2410"/>
      </w:pPr>
      <w:r>
        <w:t>4</w:t>
      </w:r>
      <w:r w:rsidRPr="00947021">
        <w:t>.2 La classification des principes généraux du droit</w:t>
      </w:r>
    </w:p>
    <w:p w14:paraId="5E31F5C8" w14:textId="77777777" w:rsidR="00AB5D4B" w:rsidRPr="00EA1E41" w:rsidRDefault="00AB5D4B" w:rsidP="00EA1E41">
      <w:pPr>
        <w:pStyle w:val="Titre3"/>
        <w:spacing w:after="120"/>
        <w:ind w:left="1418"/>
        <w:rPr>
          <w:rFonts w:ascii="Calibri" w:hAnsi="Calibri"/>
          <w:sz w:val="32"/>
        </w:rPr>
      </w:pPr>
      <w:r w:rsidRPr="00EA1E41">
        <w:rPr>
          <w:rFonts w:ascii="Calibri" w:hAnsi="Calibri"/>
          <w:sz w:val="32"/>
        </w:rPr>
        <w:t>II - Les sources internationales</w:t>
      </w:r>
      <w:r w:rsidR="00D520A6">
        <w:rPr>
          <w:rFonts w:ascii="Calibri" w:hAnsi="Calibri"/>
          <w:sz w:val="32"/>
        </w:rPr>
        <w:t xml:space="preserve"> et les sources européennes</w:t>
      </w:r>
    </w:p>
    <w:p w14:paraId="3DAED897" w14:textId="77777777" w:rsidR="00AB5D4B" w:rsidRPr="00EA1E41" w:rsidRDefault="00AB5D4B">
      <w:pPr>
        <w:pStyle w:val="Titre5"/>
        <w:rPr>
          <w:rFonts w:ascii="Calibri" w:hAnsi="Calibri"/>
        </w:rPr>
      </w:pPr>
      <w:r w:rsidRPr="00EA1E41">
        <w:rPr>
          <w:rFonts w:ascii="Calibri" w:hAnsi="Calibri"/>
        </w:rPr>
        <w:t>A - Le droit international public général</w:t>
      </w:r>
    </w:p>
    <w:p w14:paraId="77B7F803" w14:textId="77777777" w:rsidR="00AB5D4B" w:rsidRDefault="00AB5D4B">
      <w:pPr>
        <w:ind w:left="2124"/>
      </w:pPr>
      <w:r>
        <w:t xml:space="preserve">1 - Le contrôle des conditions d'opposabilité des conventions internationales </w:t>
      </w:r>
    </w:p>
    <w:p w14:paraId="67B27F27" w14:textId="77777777" w:rsidR="00AB5D4B" w:rsidRDefault="00AB5D4B">
      <w:pPr>
        <w:ind w:left="2124"/>
      </w:pPr>
      <w:r>
        <w:t xml:space="preserve">2 </w:t>
      </w:r>
      <w:r w:rsidR="002303D2">
        <w:t>-</w:t>
      </w:r>
      <w:r>
        <w:t xml:space="preserve"> L’interprétation des conventions internationales</w:t>
      </w:r>
    </w:p>
    <w:p w14:paraId="45C4E2F2" w14:textId="77777777" w:rsidR="00AB5D4B" w:rsidRDefault="002303D2" w:rsidP="002303D2">
      <w:pPr>
        <w:ind w:left="2410"/>
      </w:pPr>
      <w:r>
        <w:t>2.1</w:t>
      </w:r>
      <w:r w:rsidR="00AB5D4B">
        <w:t xml:space="preserve"> La position initiale du juge administratif</w:t>
      </w:r>
    </w:p>
    <w:p w14:paraId="2D432758" w14:textId="77777777" w:rsidR="00AB5D4B" w:rsidRDefault="002303D2" w:rsidP="002303D2">
      <w:pPr>
        <w:ind w:left="2410"/>
      </w:pPr>
      <w:r>
        <w:t>2.2</w:t>
      </w:r>
      <w:r w:rsidR="00AB5D4B">
        <w:t xml:space="preserve"> La position actuelle du juge administratif</w:t>
      </w:r>
    </w:p>
    <w:p w14:paraId="0449351D" w14:textId="77777777" w:rsidR="00AB5D4B" w:rsidRDefault="00AB5D4B">
      <w:pPr>
        <w:ind w:left="2124"/>
      </w:pPr>
      <w:r>
        <w:t>3 - L’autorité supérieure des conventions internationales</w:t>
      </w:r>
    </w:p>
    <w:p w14:paraId="07873A5C" w14:textId="77777777" w:rsidR="00AB5D4B" w:rsidRDefault="002303D2" w:rsidP="002303D2">
      <w:pPr>
        <w:ind w:left="2410"/>
      </w:pPr>
      <w:r>
        <w:t>3.1</w:t>
      </w:r>
      <w:r w:rsidR="00AB5D4B">
        <w:t xml:space="preserve"> La position initiale du juge administratif </w:t>
      </w:r>
    </w:p>
    <w:p w14:paraId="69D67DF6" w14:textId="77777777" w:rsidR="00AB5D4B" w:rsidRDefault="002303D2" w:rsidP="002303D2">
      <w:pPr>
        <w:ind w:left="2410"/>
      </w:pPr>
      <w:r>
        <w:t>3.2</w:t>
      </w:r>
      <w:r w:rsidR="00AB5D4B">
        <w:t xml:space="preserve"> La position du Conseil constitutionnel</w:t>
      </w:r>
    </w:p>
    <w:p w14:paraId="64AB3C74" w14:textId="77777777" w:rsidR="00AB5D4B" w:rsidRDefault="002303D2" w:rsidP="002303D2">
      <w:pPr>
        <w:ind w:left="2410"/>
      </w:pPr>
      <w:r>
        <w:t>3.3</w:t>
      </w:r>
      <w:r w:rsidR="00AB5D4B">
        <w:t xml:space="preserve"> La position actuelle du juge administratif</w:t>
      </w:r>
    </w:p>
    <w:p w14:paraId="183B122C" w14:textId="77777777" w:rsidR="00AB5D4B" w:rsidRPr="00EA1E41" w:rsidRDefault="00AB5D4B">
      <w:pPr>
        <w:pStyle w:val="Titre5"/>
        <w:rPr>
          <w:rFonts w:ascii="Calibri" w:hAnsi="Calibri"/>
        </w:rPr>
      </w:pPr>
      <w:r w:rsidRPr="00EA1E41">
        <w:rPr>
          <w:rFonts w:ascii="Calibri" w:hAnsi="Calibri"/>
        </w:rPr>
        <w:t xml:space="preserve">B - Le droit </w:t>
      </w:r>
      <w:r w:rsidR="00D80972">
        <w:rPr>
          <w:rFonts w:ascii="Calibri" w:hAnsi="Calibri"/>
        </w:rPr>
        <w:t>de l’Union européenne</w:t>
      </w:r>
    </w:p>
    <w:p w14:paraId="2D34E845" w14:textId="77777777" w:rsidR="00C649AD" w:rsidRPr="00234820" w:rsidRDefault="00C649AD" w:rsidP="00C649AD">
      <w:pPr>
        <w:ind w:left="2124"/>
      </w:pPr>
      <w:r w:rsidRPr="00234820">
        <w:t xml:space="preserve">1 - La validité et le sens des normes </w:t>
      </w:r>
      <w:r w:rsidR="00D80972">
        <w:t>du droit de l’Union européenne</w:t>
      </w:r>
    </w:p>
    <w:p w14:paraId="61BF6114" w14:textId="77777777" w:rsidR="00C649AD" w:rsidRDefault="002303D2" w:rsidP="002303D2">
      <w:pPr>
        <w:ind w:left="2410"/>
      </w:pPr>
      <w:r>
        <w:t>1.1</w:t>
      </w:r>
      <w:r w:rsidR="00C649AD" w:rsidRPr="00234820">
        <w:t xml:space="preserve"> La diversité des normes </w:t>
      </w:r>
      <w:r w:rsidR="00D80972">
        <w:t>du droit de l’Union européenne</w:t>
      </w:r>
    </w:p>
    <w:p w14:paraId="05FC1715" w14:textId="77777777" w:rsidR="002303D2" w:rsidRDefault="002303D2" w:rsidP="002303D2">
      <w:pPr>
        <w:ind w:left="2410"/>
      </w:pPr>
      <w:r w:rsidRPr="002303D2">
        <w:t>1.1.1 Le droit primaire</w:t>
      </w:r>
    </w:p>
    <w:p w14:paraId="330E39CD" w14:textId="77777777" w:rsidR="002303D2" w:rsidRDefault="002303D2" w:rsidP="002303D2">
      <w:pPr>
        <w:ind w:left="2410"/>
      </w:pPr>
      <w:r w:rsidRPr="002303D2">
        <w:t>1.1.2 Le droit dérivé</w:t>
      </w:r>
    </w:p>
    <w:p w14:paraId="43CC37A7" w14:textId="77777777" w:rsidR="002303D2" w:rsidRDefault="002303D2" w:rsidP="002303D2">
      <w:pPr>
        <w:ind w:left="2410"/>
      </w:pPr>
      <w:r w:rsidRPr="002303D2">
        <w:t>1.2 Le renvoi préjudiciel devant la Cour de Justice de l’Union européenne</w:t>
      </w:r>
    </w:p>
    <w:p w14:paraId="0C7FD4C4" w14:textId="77777777" w:rsidR="00C649AD" w:rsidRPr="00234820" w:rsidRDefault="00C649AD" w:rsidP="00C649AD">
      <w:pPr>
        <w:ind w:left="2124"/>
      </w:pPr>
      <w:r w:rsidRPr="00234820">
        <w:t xml:space="preserve">2 </w:t>
      </w:r>
      <w:r w:rsidR="002303D2">
        <w:t>-</w:t>
      </w:r>
      <w:r w:rsidRPr="00234820">
        <w:t xml:space="preserve"> </w:t>
      </w:r>
      <w:r>
        <w:t>La primauté</w:t>
      </w:r>
      <w:r w:rsidRPr="00234820">
        <w:t xml:space="preserve"> des normes </w:t>
      </w:r>
      <w:r w:rsidR="00D80972">
        <w:t>du droit de l’Union européenne</w:t>
      </w:r>
    </w:p>
    <w:p w14:paraId="1F12278A" w14:textId="77777777" w:rsidR="00C649AD" w:rsidRPr="00234820" w:rsidRDefault="002303D2" w:rsidP="002303D2">
      <w:pPr>
        <w:ind w:left="2410"/>
      </w:pPr>
      <w:r>
        <w:t>2.1</w:t>
      </w:r>
      <w:r w:rsidR="00C649AD" w:rsidRPr="00234820">
        <w:t xml:space="preserve"> </w:t>
      </w:r>
      <w:r w:rsidRPr="00234820">
        <w:t>Les</w:t>
      </w:r>
      <w:r w:rsidR="00C649AD" w:rsidRPr="00234820">
        <w:t xml:space="preserve"> traités, les règlements et les décisions</w:t>
      </w:r>
    </w:p>
    <w:p w14:paraId="1683A5CA" w14:textId="77777777" w:rsidR="00C649AD" w:rsidRDefault="002303D2" w:rsidP="002303D2">
      <w:pPr>
        <w:ind w:left="2410"/>
      </w:pPr>
      <w:r>
        <w:t>2.2</w:t>
      </w:r>
      <w:r w:rsidR="00C649AD" w:rsidRPr="00234820">
        <w:t xml:space="preserve"> Les directives</w:t>
      </w:r>
    </w:p>
    <w:p w14:paraId="537BE2E4" w14:textId="77777777" w:rsidR="002303D2" w:rsidRDefault="002303D2" w:rsidP="002303D2">
      <w:pPr>
        <w:ind w:left="2552"/>
      </w:pPr>
      <w:r>
        <w:t>2.2</w:t>
      </w:r>
      <w:r w:rsidRPr="002303D2">
        <w:t>.1 La jurisprudence constitutionnelle</w:t>
      </w:r>
      <w:r w:rsidR="00464097">
        <w:t xml:space="preserve"> relative aux directives</w:t>
      </w:r>
    </w:p>
    <w:p w14:paraId="52BC1A9F" w14:textId="77777777" w:rsidR="002303D2" w:rsidRDefault="002303D2" w:rsidP="00C649AD">
      <w:pPr>
        <w:ind w:left="2832"/>
      </w:pPr>
      <w:r>
        <w:t>2.2</w:t>
      </w:r>
      <w:r w:rsidRPr="002303D2">
        <w:t>.1.1 L’obligation constitutionnelle et conventionnelle de transposer les directives</w:t>
      </w:r>
    </w:p>
    <w:p w14:paraId="15561EC8" w14:textId="77777777" w:rsidR="002303D2" w:rsidRDefault="002303D2" w:rsidP="00C649AD">
      <w:pPr>
        <w:ind w:left="2832"/>
      </w:pPr>
      <w:r>
        <w:t>2.2</w:t>
      </w:r>
      <w:r w:rsidRPr="002303D2">
        <w:t>.1.2 Le contrôle des lois de transposition de directives</w:t>
      </w:r>
    </w:p>
    <w:p w14:paraId="23E78A0B" w14:textId="77777777" w:rsidR="002303D2" w:rsidRDefault="002303D2" w:rsidP="002303D2">
      <w:pPr>
        <w:ind w:left="2552"/>
      </w:pPr>
      <w:r>
        <w:t>2.2</w:t>
      </w:r>
      <w:r w:rsidRPr="002303D2">
        <w:t>.2 La jurisprudence administrative</w:t>
      </w:r>
      <w:r w:rsidR="00464097">
        <w:t xml:space="preserve"> relative aux directives</w:t>
      </w:r>
    </w:p>
    <w:p w14:paraId="04A781FF" w14:textId="77777777" w:rsidR="002303D2" w:rsidRDefault="002303D2" w:rsidP="00C649AD">
      <w:pPr>
        <w:ind w:left="2832"/>
      </w:pPr>
      <w:r>
        <w:t>2.2</w:t>
      </w:r>
      <w:r w:rsidRPr="002303D2">
        <w:t>.2.1 Le contrôle exercé sur les actes réglementaires ayant pour objet de transposer des directives</w:t>
      </w:r>
    </w:p>
    <w:p w14:paraId="2932B761" w14:textId="77777777" w:rsidR="002303D2" w:rsidRDefault="002303D2" w:rsidP="00C649AD">
      <w:pPr>
        <w:ind w:left="2832"/>
      </w:pPr>
      <w:r>
        <w:t>2.2</w:t>
      </w:r>
      <w:r w:rsidRPr="002303D2">
        <w:t>.2.2 L’obligation constitutionnelle et conventionnelle de transposer les directives</w:t>
      </w:r>
    </w:p>
    <w:p w14:paraId="19B1D05E" w14:textId="77777777" w:rsidR="002303D2" w:rsidRDefault="002303D2" w:rsidP="00C649AD">
      <w:pPr>
        <w:ind w:left="2832"/>
      </w:pPr>
      <w:r>
        <w:lastRenderedPageBreak/>
        <w:t>2.2</w:t>
      </w:r>
      <w:r w:rsidRPr="002303D2">
        <w:t>.2.3 La nature du contrôle exercé sur l’acte réglementaire de transposition et sur la directive transposée</w:t>
      </w:r>
    </w:p>
    <w:p w14:paraId="55936E9A" w14:textId="77777777" w:rsidR="002303D2" w:rsidRDefault="002303D2" w:rsidP="00DD4237">
      <w:pPr>
        <w:spacing w:after="120"/>
        <w:ind w:left="2829"/>
      </w:pPr>
      <w:r>
        <w:t>2.2</w:t>
      </w:r>
      <w:r w:rsidRPr="002303D2">
        <w:t>.2.4 Le contrôle exercé sur les autres actes réglementaires et sur les actes non réglementaires</w:t>
      </w:r>
    </w:p>
    <w:p w14:paraId="1406FC97" w14:textId="54520E54" w:rsidR="0095282B" w:rsidRDefault="007504D2" w:rsidP="00846556">
      <w:pPr>
        <w:spacing w:after="480"/>
        <w:jc w:val="center"/>
        <w:rPr>
          <w:bCs/>
        </w:rPr>
      </w:pPr>
      <w:hyperlink w:anchor="QuestionsSerie_7" w:history="1">
        <w:r w:rsidR="00147553" w:rsidRPr="00CA2527">
          <w:rPr>
            <w:rStyle w:val="Lienhypertexte"/>
            <w:b/>
          </w:rPr>
          <w:t>Voir Questions, Série n°7</w:t>
        </w:r>
      </w:hyperlink>
      <w:r w:rsidR="00147553">
        <w:rPr>
          <w:b/>
        </w:rPr>
        <w:t xml:space="preserve"> et </w:t>
      </w:r>
      <w:hyperlink r:id="rId25" w:history="1">
        <w:r w:rsidR="00DF5DF7" w:rsidRPr="00DF5DF7">
          <w:rPr>
            <w:rStyle w:val="Lienhypertexte"/>
            <w:b/>
          </w:rPr>
          <w:t>Exercices du Site Web</w:t>
        </w:r>
      </w:hyperlink>
      <w:r w:rsidR="00147553">
        <w:rPr>
          <w:b/>
        </w:rPr>
        <w:t xml:space="preserve"> </w:t>
      </w:r>
      <w:r w:rsidR="00147553" w:rsidRPr="00913167">
        <w:rPr>
          <w:bCs/>
        </w:rPr>
        <w:t>(</w:t>
      </w:r>
      <w:r w:rsidR="00147553" w:rsidRPr="00913167">
        <w:rPr>
          <w:bCs/>
          <w:i/>
          <w:iCs/>
        </w:rPr>
        <w:t>pour s’assurer que l’on a compris</w:t>
      </w:r>
      <w:r w:rsidR="00147553" w:rsidRPr="00913167">
        <w:rPr>
          <w:bCs/>
        </w:rPr>
        <w:t>)</w:t>
      </w:r>
    </w:p>
    <w:p w14:paraId="6B14DCE2" w14:textId="77777777" w:rsidR="00AB5D4B" w:rsidRPr="00EA1E41" w:rsidRDefault="00AB5D4B" w:rsidP="00715B3F">
      <w:pPr>
        <w:pStyle w:val="Titre3"/>
        <w:spacing w:after="240"/>
        <w:ind w:left="993"/>
        <w:rPr>
          <w:rFonts w:ascii="Calibri" w:hAnsi="Calibri"/>
          <w:sz w:val="32"/>
        </w:rPr>
      </w:pPr>
      <w:r w:rsidRPr="00EA1E41">
        <w:rPr>
          <w:rFonts w:ascii="Calibri" w:hAnsi="Calibri"/>
          <w:sz w:val="32"/>
        </w:rPr>
        <w:t>SECTION III : Les prescriptions du principe de légalité</w:t>
      </w:r>
    </w:p>
    <w:p w14:paraId="1A6AB481" w14:textId="77777777" w:rsidR="00AB5D4B" w:rsidRPr="00EA1E41" w:rsidRDefault="00AB5D4B" w:rsidP="00EA1E41">
      <w:pPr>
        <w:pStyle w:val="Titre3"/>
        <w:spacing w:after="120"/>
        <w:ind w:left="1418"/>
        <w:rPr>
          <w:rFonts w:ascii="Calibri" w:hAnsi="Calibri"/>
          <w:sz w:val="32"/>
        </w:rPr>
      </w:pPr>
      <w:r w:rsidRPr="00EA1E41">
        <w:rPr>
          <w:rFonts w:ascii="Calibri" w:hAnsi="Calibri"/>
          <w:sz w:val="32"/>
        </w:rPr>
        <w:t>I - Les règles relatives à la légalité externe de l’acte</w:t>
      </w:r>
      <w:r w:rsidR="00EA1E41" w:rsidRPr="00EA1E41">
        <w:rPr>
          <w:rFonts w:ascii="Calibri" w:hAnsi="Calibri"/>
          <w:sz w:val="32"/>
        </w:rPr>
        <w:t xml:space="preserve"> </w:t>
      </w:r>
      <w:r w:rsidRPr="00EA1E41">
        <w:rPr>
          <w:rFonts w:ascii="Calibri" w:hAnsi="Calibri"/>
          <w:sz w:val="32"/>
        </w:rPr>
        <w:t xml:space="preserve">administratif </w:t>
      </w:r>
    </w:p>
    <w:p w14:paraId="0A9B69A5" w14:textId="77777777" w:rsidR="00AB5D4B" w:rsidRPr="00EA1E41" w:rsidRDefault="00AB5D4B">
      <w:pPr>
        <w:pStyle w:val="Titre5"/>
        <w:rPr>
          <w:rFonts w:ascii="Calibri" w:hAnsi="Calibri"/>
        </w:rPr>
      </w:pPr>
      <w:r w:rsidRPr="00EA1E41">
        <w:rPr>
          <w:rFonts w:ascii="Calibri" w:hAnsi="Calibri"/>
        </w:rPr>
        <w:t xml:space="preserve">    A - Les règles relatives à la compétence</w:t>
      </w:r>
    </w:p>
    <w:p w14:paraId="07309BF0" w14:textId="77777777" w:rsidR="00AB5D4B" w:rsidRDefault="00AB5D4B">
      <w:pPr>
        <w:ind w:left="2124"/>
        <w:rPr>
          <w:sz w:val="28"/>
        </w:rPr>
      </w:pPr>
      <w:r>
        <w:t>1 - La rigueur des principes</w:t>
      </w:r>
    </w:p>
    <w:p w14:paraId="6EDAF41E" w14:textId="77777777" w:rsidR="00AB5D4B" w:rsidRDefault="00AB5D4B">
      <w:pPr>
        <w:ind w:left="2832"/>
      </w:pPr>
      <w:proofErr w:type="gramStart"/>
      <w:r>
        <w:t>a</w:t>
      </w:r>
      <w:proofErr w:type="gramEnd"/>
      <w:r>
        <w:t xml:space="preserve"> - La détermination de la compétence</w:t>
      </w:r>
    </w:p>
    <w:p w14:paraId="60D40A00" w14:textId="77777777" w:rsidR="00AB5D4B" w:rsidRDefault="00AB5D4B">
      <w:pPr>
        <w:pStyle w:val="Corpsdetexte22"/>
      </w:pPr>
      <w:proofErr w:type="gramStart"/>
      <w:r>
        <w:t>i</w:t>
      </w:r>
      <w:proofErr w:type="gramEnd"/>
      <w:r>
        <w:t xml:space="preserve"> – La compétence </w:t>
      </w:r>
      <w:r>
        <w:rPr>
          <w:i/>
        </w:rPr>
        <w:t>ratione materiae</w:t>
      </w:r>
      <w:r>
        <w:t xml:space="preserve">, </w:t>
      </w:r>
    </w:p>
    <w:p w14:paraId="41907971" w14:textId="77777777" w:rsidR="00AB5D4B" w:rsidRDefault="00AB5D4B">
      <w:pPr>
        <w:pStyle w:val="Corpsdetexte22"/>
      </w:pPr>
      <w:proofErr w:type="gramStart"/>
      <w:r>
        <w:t>ii</w:t>
      </w:r>
      <w:proofErr w:type="gramEnd"/>
      <w:r>
        <w:t xml:space="preserve"> - La compétence </w:t>
      </w:r>
      <w:r>
        <w:rPr>
          <w:i/>
        </w:rPr>
        <w:t>ratione loci</w:t>
      </w:r>
      <w:r>
        <w:t xml:space="preserve"> </w:t>
      </w:r>
    </w:p>
    <w:p w14:paraId="5E8FBCEA" w14:textId="77777777" w:rsidR="00AB5D4B" w:rsidRDefault="00AB5D4B">
      <w:pPr>
        <w:pStyle w:val="Corpsdetexte22"/>
      </w:pPr>
      <w:proofErr w:type="gramStart"/>
      <w:r>
        <w:t>iii</w:t>
      </w:r>
      <w:proofErr w:type="gramEnd"/>
      <w:r>
        <w:t xml:space="preserve"> - La compétence </w:t>
      </w:r>
      <w:r>
        <w:rPr>
          <w:i/>
        </w:rPr>
        <w:t>ratione temporis</w:t>
      </w:r>
    </w:p>
    <w:p w14:paraId="4B4F472E" w14:textId="77777777" w:rsidR="00AB5D4B" w:rsidRDefault="00AB5D4B" w:rsidP="00B16C7C">
      <w:pPr>
        <w:pStyle w:val="Corpsdetexte22"/>
      </w:pPr>
      <w:proofErr w:type="gramStart"/>
      <w:r>
        <w:t>iv</w:t>
      </w:r>
      <w:proofErr w:type="gramEnd"/>
      <w:r>
        <w:t xml:space="preserve"> - Les incertitudes et la règle du parallélisme des</w:t>
      </w:r>
      <w:r w:rsidR="00B16C7C">
        <w:t xml:space="preserve"> </w:t>
      </w:r>
      <w:r>
        <w:t>compétences</w:t>
      </w:r>
    </w:p>
    <w:p w14:paraId="3B6A9850" w14:textId="77777777" w:rsidR="00AB5D4B" w:rsidRDefault="00AB5D4B">
      <w:pPr>
        <w:ind w:left="2832"/>
      </w:pPr>
      <w:proofErr w:type="gramStart"/>
      <w:r>
        <w:t>b</w:t>
      </w:r>
      <w:proofErr w:type="gramEnd"/>
      <w:r>
        <w:t xml:space="preserve"> - Le caractère d’ordre public des règles de compétence</w:t>
      </w:r>
    </w:p>
    <w:p w14:paraId="0361FE6C" w14:textId="77777777" w:rsidR="00AB5D4B" w:rsidRDefault="00AB5D4B">
      <w:pPr>
        <w:ind w:left="2124"/>
      </w:pPr>
      <w:r>
        <w:t>2 - Les délégations de compétence</w:t>
      </w:r>
    </w:p>
    <w:p w14:paraId="616A220A" w14:textId="77777777" w:rsidR="00AB5D4B" w:rsidRDefault="00AB5D4B">
      <w:pPr>
        <w:ind w:left="2832"/>
      </w:pPr>
      <w:proofErr w:type="gramStart"/>
      <w:r>
        <w:t>a</w:t>
      </w:r>
      <w:proofErr w:type="gramEnd"/>
      <w:r>
        <w:t xml:space="preserve"> - Définition</w:t>
      </w:r>
    </w:p>
    <w:p w14:paraId="3FA8CB4D" w14:textId="77777777" w:rsidR="00AB5D4B" w:rsidRDefault="00AB5D4B">
      <w:pPr>
        <w:ind w:left="2832"/>
      </w:pPr>
      <w:proofErr w:type="gramStart"/>
      <w:r>
        <w:t>b</w:t>
      </w:r>
      <w:proofErr w:type="gramEnd"/>
      <w:r>
        <w:t xml:space="preserve"> - Délégation de pouvoirs et délégation de signature</w:t>
      </w:r>
    </w:p>
    <w:p w14:paraId="498C1181" w14:textId="77777777" w:rsidR="00AB5D4B" w:rsidRDefault="00AB5D4B" w:rsidP="001E197A">
      <w:pPr>
        <w:spacing w:after="120"/>
        <w:ind w:left="2829"/>
      </w:pPr>
      <w:proofErr w:type="gramStart"/>
      <w:r>
        <w:t>c</w:t>
      </w:r>
      <w:proofErr w:type="gramEnd"/>
      <w:r>
        <w:t xml:space="preserve"> - Conditions et modalités des délégations  </w:t>
      </w:r>
    </w:p>
    <w:p w14:paraId="1D88551C" w14:textId="77777777" w:rsidR="00AB5D4B" w:rsidRPr="001E197A" w:rsidRDefault="00AB5D4B">
      <w:pPr>
        <w:pStyle w:val="Titre5"/>
        <w:rPr>
          <w:rFonts w:ascii="Calibri" w:hAnsi="Calibri"/>
        </w:rPr>
      </w:pPr>
      <w:r>
        <w:t xml:space="preserve">    </w:t>
      </w:r>
      <w:r w:rsidRPr="001E197A">
        <w:rPr>
          <w:rFonts w:ascii="Calibri" w:hAnsi="Calibri"/>
        </w:rPr>
        <w:t>B - Les règles relatives à l’élaboration des actes</w:t>
      </w:r>
    </w:p>
    <w:p w14:paraId="1235E572" w14:textId="77777777" w:rsidR="00AB5D4B" w:rsidRDefault="00AB5D4B">
      <w:pPr>
        <w:ind w:left="2124"/>
      </w:pPr>
      <w:r>
        <w:t>1 - Les principes</w:t>
      </w:r>
    </w:p>
    <w:p w14:paraId="38B00AD3" w14:textId="77777777" w:rsidR="00AB5D4B" w:rsidRDefault="00AB5D4B">
      <w:pPr>
        <w:ind w:left="2124"/>
      </w:pPr>
      <w:r>
        <w:t>2 - La procédure consultative</w:t>
      </w:r>
    </w:p>
    <w:p w14:paraId="549C1445" w14:textId="77777777" w:rsidR="00AB5D4B" w:rsidRDefault="00AB5D4B">
      <w:pPr>
        <w:ind w:left="2124"/>
      </w:pPr>
      <w:r>
        <w:tab/>
      </w:r>
      <w:proofErr w:type="gramStart"/>
      <w:r>
        <w:t>a</w:t>
      </w:r>
      <w:proofErr w:type="gramEnd"/>
      <w:r>
        <w:t xml:space="preserve"> - Les règles relatives aux organismes consultatifs</w:t>
      </w:r>
    </w:p>
    <w:p w14:paraId="02C2902F" w14:textId="77777777" w:rsidR="00AB5D4B" w:rsidRDefault="00AB5D4B">
      <w:pPr>
        <w:ind w:left="2124"/>
      </w:pPr>
      <w:r>
        <w:tab/>
      </w:r>
      <w:proofErr w:type="gramStart"/>
      <w:r>
        <w:t>b</w:t>
      </w:r>
      <w:proofErr w:type="gramEnd"/>
      <w:r>
        <w:t xml:space="preserve"> - La consultation facultative</w:t>
      </w:r>
    </w:p>
    <w:p w14:paraId="7D220AE0" w14:textId="77777777" w:rsidR="00AB5D4B" w:rsidRDefault="00AB5D4B">
      <w:pPr>
        <w:ind w:left="2124"/>
      </w:pPr>
      <w:r>
        <w:tab/>
      </w:r>
      <w:proofErr w:type="gramStart"/>
      <w:r>
        <w:t>c</w:t>
      </w:r>
      <w:proofErr w:type="gramEnd"/>
      <w:r>
        <w:t xml:space="preserve"> - Les consultations obligatoires</w:t>
      </w:r>
    </w:p>
    <w:p w14:paraId="1E082F3C" w14:textId="77777777" w:rsidR="00AB5D4B" w:rsidRDefault="00AB5D4B">
      <w:pPr>
        <w:ind w:left="2124"/>
      </w:pPr>
      <w:r>
        <w:tab/>
      </w:r>
      <w:r>
        <w:tab/>
      </w:r>
      <w:proofErr w:type="gramStart"/>
      <w:r>
        <w:t>i</w:t>
      </w:r>
      <w:proofErr w:type="gramEnd"/>
      <w:r>
        <w:t xml:space="preserve"> - Les règles communes aux consultations obligatoires</w:t>
      </w:r>
    </w:p>
    <w:p w14:paraId="3B08E4F1" w14:textId="77777777" w:rsidR="00AB5D4B" w:rsidRDefault="00AB5D4B">
      <w:pPr>
        <w:ind w:left="2124"/>
      </w:pPr>
      <w:r>
        <w:tab/>
      </w:r>
      <w:r>
        <w:tab/>
      </w:r>
      <w:proofErr w:type="gramStart"/>
      <w:r>
        <w:t>ii</w:t>
      </w:r>
      <w:proofErr w:type="gramEnd"/>
      <w:r>
        <w:t xml:space="preserve"> - La consultation obligatoire avec avis facultatif</w:t>
      </w:r>
    </w:p>
    <w:p w14:paraId="5F43CAB7" w14:textId="77777777" w:rsidR="00AB5D4B" w:rsidRDefault="00AB5D4B">
      <w:pPr>
        <w:ind w:left="2124"/>
      </w:pPr>
      <w:r>
        <w:tab/>
      </w:r>
      <w:r>
        <w:tab/>
      </w:r>
      <w:proofErr w:type="gramStart"/>
      <w:r>
        <w:t>iii</w:t>
      </w:r>
      <w:proofErr w:type="gramEnd"/>
      <w:r>
        <w:t xml:space="preserve"> - La consultation obligatoire avec avis conforme</w:t>
      </w:r>
    </w:p>
    <w:p w14:paraId="46C4AE2A" w14:textId="77777777" w:rsidR="00AB5D4B" w:rsidRDefault="00AB5D4B">
      <w:pPr>
        <w:ind w:left="2124"/>
      </w:pPr>
      <w:r>
        <w:t>3 - La procédure contradictoire</w:t>
      </w:r>
    </w:p>
    <w:p w14:paraId="025A5961" w14:textId="77777777" w:rsidR="00AB5D4B" w:rsidRDefault="00AB5D4B">
      <w:pPr>
        <w:ind w:left="2832"/>
      </w:pPr>
      <w:proofErr w:type="gramStart"/>
      <w:r>
        <w:t>a</w:t>
      </w:r>
      <w:proofErr w:type="gramEnd"/>
      <w:r>
        <w:t xml:space="preserve"> - Champ d’application</w:t>
      </w:r>
    </w:p>
    <w:p w14:paraId="5F2382BA" w14:textId="77777777" w:rsidR="00AB5D4B" w:rsidRDefault="00AB5D4B" w:rsidP="001E197A">
      <w:pPr>
        <w:spacing w:after="120"/>
        <w:ind w:left="2829"/>
      </w:pPr>
      <w:proofErr w:type="gramStart"/>
      <w:r>
        <w:t>b</w:t>
      </w:r>
      <w:proofErr w:type="gramEnd"/>
      <w:r>
        <w:t xml:space="preserve"> - Modalités</w:t>
      </w:r>
    </w:p>
    <w:p w14:paraId="705B0504" w14:textId="77777777" w:rsidR="00AB5D4B" w:rsidRPr="001E197A" w:rsidRDefault="00AB5D4B">
      <w:pPr>
        <w:pStyle w:val="Titre5"/>
        <w:rPr>
          <w:rFonts w:ascii="Calibri" w:hAnsi="Calibri"/>
        </w:rPr>
      </w:pPr>
      <w:r w:rsidRPr="001E197A">
        <w:rPr>
          <w:rFonts w:ascii="Calibri" w:hAnsi="Calibri"/>
        </w:rPr>
        <w:t>C - Les règles relatives à la forme des actes</w:t>
      </w:r>
    </w:p>
    <w:p w14:paraId="6EDC6D6D" w14:textId="77777777" w:rsidR="00AB5D4B" w:rsidRDefault="00AB5D4B">
      <w:pPr>
        <w:ind w:left="2124"/>
      </w:pPr>
      <w:r>
        <w:t>1 - La motivation</w:t>
      </w:r>
    </w:p>
    <w:p w14:paraId="195EDBEC" w14:textId="77777777" w:rsidR="00AB5D4B" w:rsidRDefault="00AB5D4B">
      <w:pPr>
        <w:ind w:left="2832"/>
      </w:pPr>
      <w:proofErr w:type="gramStart"/>
      <w:r>
        <w:t>a</w:t>
      </w:r>
      <w:proofErr w:type="gramEnd"/>
      <w:r>
        <w:t xml:space="preserve"> - Le principe de la non-motivation</w:t>
      </w:r>
    </w:p>
    <w:p w14:paraId="6727A0CF" w14:textId="77777777" w:rsidR="00AB5D4B" w:rsidRDefault="00AB5D4B">
      <w:pPr>
        <w:ind w:left="2832"/>
      </w:pPr>
      <w:proofErr w:type="gramStart"/>
      <w:r>
        <w:t>b</w:t>
      </w:r>
      <w:proofErr w:type="gramEnd"/>
      <w:r>
        <w:t xml:space="preserve"> - Les dérogations au principe de la non-motivation</w:t>
      </w:r>
    </w:p>
    <w:p w14:paraId="76510840" w14:textId="77777777" w:rsidR="00AB5D4B" w:rsidRDefault="00AB5D4B" w:rsidP="001E197A">
      <w:pPr>
        <w:spacing w:after="240"/>
        <w:ind w:left="2126"/>
      </w:pPr>
      <w:r>
        <w:t>2 - Les autres règles de forme</w:t>
      </w:r>
    </w:p>
    <w:p w14:paraId="1DB68466" w14:textId="77777777" w:rsidR="00AB5D4B" w:rsidRPr="001E197A" w:rsidRDefault="00AB5D4B" w:rsidP="001E197A">
      <w:pPr>
        <w:pStyle w:val="Titre3"/>
        <w:spacing w:after="120"/>
        <w:ind w:left="1418"/>
        <w:rPr>
          <w:rFonts w:ascii="Calibri" w:hAnsi="Calibri"/>
          <w:sz w:val="32"/>
        </w:rPr>
      </w:pPr>
      <w:r w:rsidRPr="001E197A">
        <w:rPr>
          <w:rFonts w:ascii="Calibri" w:hAnsi="Calibri"/>
          <w:sz w:val="32"/>
        </w:rPr>
        <w:t>II - Les règles relatives à la légalité interne de l’acte</w:t>
      </w:r>
      <w:r w:rsidR="001E197A" w:rsidRPr="001E197A">
        <w:rPr>
          <w:rFonts w:ascii="Calibri" w:hAnsi="Calibri"/>
          <w:sz w:val="32"/>
        </w:rPr>
        <w:t xml:space="preserve"> </w:t>
      </w:r>
      <w:r w:rsidRPr="001E197A">
        <w:rPr>
          <w:rFonts w:ascii="Calibri" w:hAnsi="Calibri"/>
          <w:sz w:val="32"/>
        </w:rPr>
        <w:t>administratif</w:t>
      </w:r>
    </w:p>
    <w:p w14:paraId="7E020E59" w14:textId="77777777" w:rsidR="00AB5D4B" w:rsidRPr="001E197A" w:rsidRDefault="00AB5D4B">
      <w:pPr>
        <w:pStyle w:val="Titre5"/>
        <w:rPr>
          <w:rFonts w:ascii="Calibri" w:hAnsi="Calibri"/>
        </w:rPr>
      </w:pPr>
      <w:r w:rsidRPr="001E197A">
        <w:rPr>
          <w:rFonts w:ascii="Calibri" w:hAnsi="Calibri"/>
        </w:rPr>
        <w:t xml:space="preserve">    A - Les règles relatives au dispositif de l’acte</w:t>
      </w:r>
    </w:p>
    <w:p w14:paraId="2FED6F9C" w14:textId="77777777" w:rsidR="00AB5D4B" w:rsidRDefault="00AB5D4B">
      <w:pPr>
        <w:ind w:left="2124"/>
      </w:pPr>
      <w:r>
        <w:t xml:space="preserve">1 - La violation directe de la </w:t>
      </w:r>
      <w:r w:rsidR="00F64E97">
        <w:t>règle de droit</w:t>
      </w:r>
      <w:r w:rsidR="00452CB9">
        <w:t xml:space="preserve"> ou de la loi : droit interne</w:t>
      </w:r>
    </w:p>
    <w:p w14:paraId="42DF7024" w14:textId="77777777" w:rsidR="00AB5D4B" w:rsidRPr="001E197A" w:rsidRDefault="00AB5D4B" w:rsidP="001E197A">
      <w:pPr>
        <w:spacing w:after="120"/>
        <w:ind w:left="2126"/>
        <w:rPr>
          <w:sz w:val="28"/>
        </w:rPr>
      </w:pPr>
      <w:r>
        <w:t xml:space="preserve">2 - La violation directe de la </w:t>
      </w:r>
      <w:r w:rsidR="00783800">
        <w:t>règle de droit : droit international</w:t>
      </w:r>
    </w:p>
    <w:p w14:paraId="10DDDEF6" w14:textId="77777777" w:rsidR="00AB5D4B" w:rsidRPr="001E197A" w:rsidRDefault="00AB5D4B">
      <w:pPr>
        <w:pStyle w:val="Titre5"/>
        <w:rPr>
          <w:rFonts w:ascii="Calibri" w:hAnsi="Calibri"/>
        </w:rPr>
      </w:pPr>
      <w:r w:rsidRPr="001E197A">
        <w:rPr>
          <w:rFonts w:ascii="Calibri" w:hAnsi="Calibri"/>
        </w:rPr>
        <w:lastRenderedPageBreak/>
        <w:t xml:space="preserve">    B - Les règles relatives aux motifs de l’acte</w:t>
      </w:r>
    </w:p>
    <w:p w14:paraId="2ABF3A97" w14:textId="77777777" w:rsidR="00AB5D4B" w:rsidRDefault="00AB5D4B">
      <w:pPr>
        <w:ind w:left="2124"/>
      </w:pPr>
      <w:r>
        <w:t>1 - Les principes généraux du contrôle</w:t>
      </w:r>
    </w:p>
    <w:p w14:paraId="053787AE" w14:textId="77777777" w:rsidR="00AB5D4B" w:rsidRDefault="00DB7CA1" w:rsidP="00DB7CA1">
      <w:r>
        <w:t xml:space="preserve">                                         </w:t>
      </w:r>
      <w:proofErr w:type="gramStart"/>
      <w:r w:rsidR="000A3CB3">
        <w:t>a</w:t>
      </w:r>
      <w:proofErr w:type="gramEnd"/>
      <w:r w:rsidR="000A3CB3">
        <w:t xml:space="preserve"> - Le principe de la</w:t>
      </w:r>
      <w:r w:rsidR="00AB5D4B">
        <w:t xml:space="preserve"> distinction </w:t>
      </w:r>
      <w:r w:rsidR="00B131A2">
        <w:t>des motifs</w:t>
      </w:r>
      <w:r w:rsidR="00AB5D4B">
        <w:t xml:space="preserve"> et de la motivation</w:t>
      </w:r>
    </w:p>
    <w:p w14:paraId="3E5CC300" w14:textId="77777777" w:rsidR="000A3CB3" w:rsidRDefault="000A3CB3" w:rsidP="00DB7CA1">
      <w:r>
        <w:t xml:space="preserve">                                         </w:t>
      </w:r>
      <w:proofErr w:type="gramStart"/>
      <w:r>
        <w:t>b</w:t>
      </w:r>
      <w:proofErr w:type="gramEnd"/>
      <w:r>
        <w:t xml:space="preserve"> - Le pr</w:t>
      </w:r>
      <w:r w:rsidR="00012B0A">
        <w:t>incipe de la distinction des motifs de fait et d</w:t>
      </w:r>
      <w:r>
        <w:t xml:space="preserve">es motifs de </w:t>
      </w:r>
      <w:r>
        <w:br/>
        <w:t xml:space="preserve">                                              droit</w:t>
      </w:r>
    </w:p>
    <w:p w14:paraId="07B1B7F6" w14:textId="77777777" w:rsidR="00AB5D4B" w:rsidRDefault="00AB5D4B">
      <w:pPr>
        <w:pStyle w:val="Corpsdetexte21"/>
      </w:pPr>
      <w:r>
        <w:t xml:space="preserve">2 - Le contrôle spécifique </w:t>
      </w:r>
      <w:r w:rsidR="00012B0A">
        <w:t>de la présence d’une erreur relative aux</w:t>
      </w:r>
      <w:r w:rsidR="00056B5A">
        <w:t xml:space="preserve"> motifs de</w:t>
      </w:r>
      <w:r>
        <w:t xml:space="preserve"> droit</w:t>
      </w:r>
    </w:p>
    <w:p w14:paraId="47EB0D7E" w14:textId="77777777" w:rsidR="00AB5D4B" w:rsidRDefault="00AB5D4B">
      <w:pPr>
        <w:ind w:left="2832"/>
      </w:pPr>
      <w:proofErr w:type="gramStart"/>
      <w:r>
        <w:t>a</w:t>
      </w:r>
      <w:proofErr w:type="gramEnd"/>
      <w:r>
        <w:t xml:space="preserve"> - L’erreur de droit</w:t>
      </w:r>
    </w:p>
    <w:p w14:paraId="1F716C4C" w14:textId="77777777" w:rsidR="00AB5D4B" w:rsidRDefault="00AB5D4B">
      <w:pPr>
        <w:ind w:left="2832"/>
      </w:pPr>
      <w:proofErr w:type="gramStart"/>
      <w:r>
        <w:t>b</w:t>
      </w:r>
      <w:proofErr w:type="gramEnd"/>
      <w:r>
        <w:t xml:space="preserve"> - La </w:t>
      </w:r>
      <w:r w:rsidR="00012B0A">
        <w:t>rectification contentieuse de l’erreur relative aux motifs de droit</w:t>
      </w:r>
    </w:p>
    <w:p w14:paraId="5D546B10" w14:textId="77777777" w:rsidR="00012B0A" w:rsidRDefault="00012B0A" w:rsidP="001356C0">
      <w:pPr>
        <w:ind w:left="3119"/>
      </w:pPr>
      <w:proofErr w:type="gramStart"/>
      <w:r>
        <w:t>i</w:t>
      </w:r>
      <w:proofErr w:type="gramEnd"/>
      <w:r>
        <w:t xml:space="preserve"> - La substitution de base légale</w:t>
      </w:r>
    </w:p>
    <w:p w14:paraId="0A9C1B49" w14:textId="77777777" w:rsidR="00012B0A" w:rsidRDefault="00012B0A" w:rsidP="001356C0">
      <w:pPr>
        <w:spacing w:after="60"/>
        <w:ind w:left="3119"/>
      </w:pPr>
      <w:proofErr w:type="gramStart"/>
      <w:r>
        <w:t>ii</w:t>
      </w:r>
      <w:proofErr w:type="gramEnd"/>
      <w:r>
        <w:t xml:space="preserve"> - La substitution de motifs de </w:t>
      </w:r>
      <w:r w:rsidR="001356C0">
        <w:t>droit</w:t>
      </w:r>
    </w:p>
    <w:p w14:paraId="21CF6429" w14:textId="77777777" w:rsidR="00AB5D4B" w:rsidRDefault="00056B5A">
      <w:pPr>
        <w:ind w:left="2124"/>
      </w:pPr>
      <w:r>
        <w:t xml:space="preserve">3 - Le contrôle spécifique </w:t>
      </w:r>
      <w:r w:rsidR="00012B0A">
        <w:t>de la présence d’erreur</w:t>
      </w:r>
      <w:r w:rsidR="001356C0">
        <w:t>s</w:t>
      </w:r>
      <w:r w:rsidR="00012B0A">
        <w:t xml:space="preserve"> relative</w:t>
      </w:r>
      <w:r w:rsidR="001356C0">
        <w:t>s</w:t>
      </w:r>
      <w:r w:rsidR="00012B0A">
        <w:t xml:space="preserve"> aux </w:t>
      </w:r>
      <w:r>
        <w:t>motifs de fait</w:t>
      </w:r>
    </w:p>
    <w:p w14:paraId="2C424BEB" w14:textId="77777777" w:rsidR="00AB5D4B" w:rsidRDefault="00AB5D4B">
      <w:pPr>
        <w:ind w:left="2832"/>
      </w:pPr>
      <w:proofErr w:type="gramStart"/>
      <w:r>
        <w:t>a</w:t>
      </w:r>
      <w:proofErr w:type="gramEnd"/>
      <w:r>
        <w:t xml:space="preserve"> - Le contrôle inconditionnel de l’exactitude matérielle des faits</w:t>
      </w:r>
    </w:p>
    <w:p w14:paraId="066733BE" w14:textId="77777777" w:rsidR="00AB5D4B" w:rsidRDefault="00AB5D4B">
      <w:pPr>
        <w:pStyle w:val="Retraitcorpsdetexte21"/>
      </w:pPr>
      <w:proofErr w:type="gramStart"/>
      <w:r>
        <w:t>b</w:t>
      </w:r>
      <w:proofErr w:type="gramEnd"/>
      <w:r>
        <w:t xml:space="preserve"> - Le contrôle conditionnel de la relation entre les faits et </w:t>
      </w:r>
      <w:r w:rsidR="00013C76">
        <w:t xml:space="preserve">le dispositif de </w:t>
      </w:r>
      <w:r>
        <w:t>la</w:t>
      </w:r>
      <w:r w:rsidR="00013C76">
        <w:t xml:space="preserve"> décision</w:t>
      </w:r>
    </w:p>
    <w:p w14:paraId="4038AA6F" w14:textId="77777777" w:rsidR="00AB5D4B" w:rsidRDefault="00AB5D4B" w:rsidP="001356C0">
      <w:pPr>
        <w:pStyle w:val="Corpsdetexte22"/>
        <w:ind w:left="3119"/>
      </w:pPr>
      <w:proofErr w:type="gramStart"/>
      <w:r>
        <w:t>i</w:t>
      </w:r>
      <w:proofErr w:type="gramEnd"/>
      <w:r>
        <w:t xml:space="preserve"> - Le contrôle normal exercé en présence d’une</w:t>
      </w:r>
      <w:r w:rsidR="008C3631">
        <w:t xml:space="preserve"> </w:t>
      </w:r>
      <w:r>
        <w:t>compétence liée</w:t>
      </w:r>
    </w:p>
    <w:p w14:paraId="58EF36D2" w14:textId="77777777" w:rsidR="00AB5D4B" w:rsidRDefault="00AB5D4B" w:rsidP="001356C0">
      <w:pPr>
        <w:pStyle w:val="Corpsdetexte21"/>
        <w:ind w:left="3119"/>
      </w:pPr>
      <w:proofErr w:type="gramStart"/>
      <w:r>
        <w:t>ii</w:t>
      </w:r>
      <w:proofErr w:type="gramEnd"/>
      <w:r>
        <w:t xml:space="preserve"> - Le contrôle </w:t>
      </w:r>
      <w:r w:rsidR="001356C0">
        <w:t>restreint</w:t>
      </w:r>
      <w:r>
        <w:t xml:space="preserve"> exercé en présence d’une</w:t>
      </w:r>
      <w:r w:rsidR="008C3631">
        <w:t xml:space="preserve"> </w:t>
      </w:r>
      <w:r>
        <w:t>compétence discrétionnaire</w:t>
      </w:r>
    </w:p>
    <w:p w14:paraId="6C16EF9A" w14:textId="77777777" w:rsidR="00AB5D4B" w:rsidRDefault="001F0425" w:rsidP="001356C0">
      <w:pPr>
        <w:pStyle w:val="Corpsdetexte22"/>
        <w:ind w:left="3119"/>
      </w:pPr>
      <w:proofErr w:type="gramStart"/>
      <w:r>
        <w:t>iii</w:t>
      </w:r>
      <w:proofErr w:type="gramEnd"/>
      <w:r>
        <w:t xml:space="preserve"> </w:t>
      </w:r>
      <w:r w:rsidR="00012B0A">
        <w:t>-</w:t>
      </w:r>
      <w:r>
        <w:t xml:space="preserve"> Le caractère relatif</w:t>
      </w:r>
      <w:r w:rsidR="00AB5D4B">
        <w:t xml:space="preserve"> de la distinction</w:t>
      </w:r>
    </w:p>
    <w:p w14:paraId="46F2D491" w14:textId="77777777" w:rsidR="00012B0A" w:rsidRDefault="00012B0A" w:rsidP="00012B0A">
      <w:pPr>
        <w:pStyle w:val="Corpsdetexte22"/>
        <w:ind w:left="2835"/>
      </w:pPr>
      <w:proofErr w:type="gramStart"/>
      <w:r>
        <w:t>c</w:t>
      </w:r>
      <w:proofErr w:type="gramEnd"/>
      <w:r>
        <w:t xml:space="preserve"> - La rectification contentieuse des erreurs relatives aux motifs de fait</w:t>
      </w:r>
    </w:p>
    <w:p w14:paraId="6CD18E9F" w14:textId="77777777" w:rsidR="00012B0A" w:rsidRDefault="00012B0A" w:rsidP="001356C0">
      <w:pPr>
        <w:pStyle w:val="Corpsdetexte22"/>
        <w:ind w:left="3119"/>
      </w:pPr>
      <w:proofErr w:type="gramStart"/>
      <w:r>
        <w:t>i</w:t>
      </w:r>
      <w:proofErr w:type="gramEnd"/>
      <w:r>
        <w:t xml:space="preserve"> - La substitution de motifs de fait</w:t>
      </w:r>
    </w:p>
    <w:p w14:paraId="3E5962B2" w14:textId="77777777" w:rsidR="00012B0A" w:rsidRDefault="00012B0A" w:rsidP="001356C0">
      <w:pPr>
        <w:pStyle w:val="Corpsdetexte22"/>
        <w:spacing w:after="120"/>
        <w:ind w:left="3119"/>
      </w:pPr>
      <w:proofErr w:type="gramStart"/>
      <w:r>
        <w:t>ii</w:t>
      </w:r>
      <w:proofErr w:type="gramEnd"/>
      <w:r>
        <w:t xml:space="preserve"> - La neutralisation de motifs de fait</w:t>
      </w:r>
    </w:p>
    <w:p w14:paraId="062C271A" w14:textId="77777777" w:rsidR="00AB5D4B" w:rsidRPr="001E197A" w:rsidRDefault="00AB5D4B">
      <w:pPr>
        <w:pStyle w:val="Titre5"/>
        <w:rPr>
          <w:rFonts w:ascii="Calibri" w:hAnsi="Calibri"/>
        </w:rPr>
      </w:pPr>
      <w:r w:rsidRPr="001E197A">
        <w:rPr>
          <w:rFonts w:ascii="Calibri" w:hAnsi="Calibri"/>
        </w:rPr>
        <w:t xml:space="preserve">    C - Les règles relatives au but de l’acte</w:t>
      </w:r>
    </w:p>
    <w:p w14:paraId="66E4BB27" w14:textId="77777777" w:rsidR="00AB5D4B" w:rsidRDefault="00AB5D4B">
      <w:pPr>
        <w:ind w:left="2124"/>
      </w:pPr>
      <w:r>
        <w:t>1 - Le respect du but légalement assigné</w:t>
      </w:r>
    </w:p>
    <w:p w14:paraId="6FECB589" w14:textId="77777777" w:rsidR="00AB5D4B" w:rsidRDefault="00AB5D4B">
      <w:pPr>
        <w:ind w:left="2124"/>
      </w:pPr>
      <w:r>
        <w:t>2 - Le détournement de pouvoir</w:t>
      </w:r>
    </w:p>
    <w:p w14:paraId="66FD37F6" w14:textId="77777777" w:rsidR="00AB5D4B" w:rsidRDefault="00AB5D4B">
      <w:pPr>
        <w:ind w:left="2832"/>
      </w:pPr>
      <w:proofErr w:type="gramStart"/>
      <w:r>
        <w:t>a</w:t>
      </w:r>
      <w:proofErr w:type="gramEnd"/>
      <w:r>
        <w:t xml:space="preserve"> - Définition </w:t>
      </w:r>
      <w:r w:rsidR="00B131A2">
        <w:t>et problématique</w:t>
      </w:r>
      <w:r>
        <w:t xml:space="preserve"> </w:t>
      </w:r>
    </w:p>
    <w:p w14:paraId="1B58C77D" w14:textId="77777777" w:rsidR="00AB5D4B" w:rsidRDefault="00AB5D4B">
      <w:pPr>
        <w:ind w:left="2832"/>
      </w:pPr>
      <w:proofErr w:type="gramStart"/>
      <w:r>
        <w:t>b</w:t>
      </w:r>
      <w:proofErr w:type="gramEnd"/>
      <w:r>
        <w:t xml:space="preserve"> - Les modalités du détournement de pouvoir</w:t>
      </w:r>
    </w:p>
    <w:p w14:paraId="37E9C833" w14:textId="77777777" w:rsidR="00AB5D4B" w:rsidRDefault="008C3631" w:rsidP="001356C0">
      <w:pPr>
        <w:ind w:left="3119"/>
      </w:pPr>
      <w:proofErr w:type="gramStart"/>
      <w:r>
        <w:t>i</w:t>
      </w:r>
      <w:proofErr w:type="gramEnd"/>
      <w:r>
        <w:t xml:space="preserve"> - L’édiction d’un acte dans un but </w:t>
      </w:r>
      <w:r w:rsidR="00AB5D4B">
        <w:t>étranger à l’intérêt général</w:t>
      </w:r>
    </w:p>
    <w:p w14:paraId="1EB21270" w14:textId="77777777" w:rsidR="00AB5D4B" w:rsidRDefault="008C3631" w:rsidP="001356C0">
      <w:pPr>
        <w:ind w:left="3119"/>
      </w:pPr>
      <w:proofErr w:type="gramStart"/>
      <w:r>
        <w:t>ii</w:t>
      </w:r>
      <w:proofErr w:type="gramEnd"/>
      <w:r>
        <w:t xml:space="preserve"> - L’édiction d’un acte dans un </w:t>
      </w:r>
      <w:r w:rsidR="00B131A2">
        <w:t>but d’intérêt</w:t>
      </w:r>
      <w:r w:rsidR="00AB5D4B">
        <w:t xml:space="preserve"> général</w:t>
      </w:r>
      <w:r>
        <w:t xml:space="preserve"> </w:t>
      </w:r>
      <w:r w:rsidR="00AB5D4B">
        <w:t xml:space="preserve">différent </w:t>
      </w:r>
      <w:r>
        <w:br/>
        <w:t xml:space="preserve">     </w:t>
      </w:r>
      <w:r w:rsidR="00AB5D4B">
        <w:t>du but légalement prévu</w:t>
      </w:r>
    </w:p>
    <w:p w14:paraId="307A1839" w14:textId="77777777" w:rsidR="00AB5D4B" w:rsidRDefault="00AB5D4B" w:rsidP="001E197A">
      <w:pPr>
        <w:spacing w:after="240"/>
        <w:ind w:left="2126"/>
        <w:jc w:val="both"/>
      </w:pPr>
      <w:r>
        <w:t>3 - Détournement de pouvoir et détournement de procédure</w:t>
      </w:r>
    </w:p>
    <w:p w14:paraId="57000BC3" w14:textId="77777777" w:rsidR="00AB5D4B" w:rsidRPr="001E197A" w:rsidRDefault="00AB5D4B" w:rsidP="001E197A">
      <w:pPr>
        <w:pStyle w:val="Corpsdetexte23"/>
        <w:spacing w:after="120"/>
        <w:ind w:left="1418"/>
        <w:rPr>
          <w:rFonts w:ascii="Calibri" w:hAnsi="Calibri"/>
          <w:sz w:val="32"/>
        </w:rPr>
      </w:pPr>
      <w:r w:rsidRPr="001E197A">
        <w:rPr>
          <w:rFonts w:ascii="Calibri" w:hAnsi="Calibri"/>
          <w:sz w:val="32"/>
        </w:rPr>
        <w:t>III - Les règles relatives à l’</w:t>
      </w:r>
      <w:r w:rsidR="00012B0A">
        <w:rPr>
          <w:rFonts w:ascii="Calibri" w:hAnsi="Calibri"/>
          <w:sz w:val="32"/>
        </w:rPr>
        <w:t xml:space="preserve">entrée en vigueur </w:t>
      </w:r>
      <w:r w:rsidRPr="001E197A">
        <w:rPr>
          <w:rFonts w:ascii="Calibri" w:hAnsi="Calibri"/>
          <w:sz w:val="32"/>
        </w:rPr>
        <w:t xml:space="preserve">et à la </w:t>
      </w:r>
      <w:r w:rsidR="00012B0A">
        <w:rPr>
          <w:rFonts w:ascii="Calibri" w:hAnsi="Calibri"/>
          <w:sz w:val="32"/>
        </w:rPr>
        <w:t>disparition formelle ou matérielle</w:t>
      </w:r>
      <w:r w:rsidRPr="001E197A">
        <w:rPr>
          <w:rFonts w:ascii="Calibri" w:hAnsi="Calibri"/>
          <w:sz w:val="32"/>
        </w:rPr>
        <w:t xml:space="preserve"> de l’acte administratif</w:t>
      </w:r>
    </w:p>
    <w:p w14:paraId="37D01580" w14:textId="77777777" w:rsidR="00AB5D4B" w:rsidRPr="001E197A" w:rsidRDefault="00AB5D4B">
      <w:pPr>
        <w:pStyle w:val="Titre5"/>
        <w:rPr>
          <w:rFonts w:ascii="Calibri" w:hAnsi="Calibri"/>
        </w:rPr>
      </w:pPr>
      <w:r w:rsidRPr="001E197A">
        <w:rPr>
          <w:rFonts w:ascii="Calibri" w:hAnsi="Calibri"/>
        </w:rPr>
        <w:t xml:space="preserve">    A - L’entrée en </w:t>
      </w:r>
      <w:r w:rsidR="00012B0A">
        <w:rPr>
          <w:rFonts w:ascii="Calibri" w:hAnsi="Calibri"/>
        </w:rPr>
        <w:t>vigueur</w:t>
      </w:r>
      <w:r w:rsidRPr="001E197A">
        <w:rPr>
          <w:rFonts w:ascii="Calibri" w:hAnsi="Calibri"/>
        </w:rPr>
        <w:t xml:space="preserve"> de l’acte administratif</w:t>
      </w:r>
    </w:p>
    <w:p w14:paraId="44D5AB4A" w14:textId="77777777" w:rsidR="00AB5D4B" w:rsidRDefault="00AB5D4B">
      <w:pPr>
        <w:ind w:left="2124"/>
      </w:pPr>
      <w:r>
        <w:t>1 - L’accomplissement des mesures de publicité</w:t>
      </w:r>
    </w:p>
    <w:p w14:paraId="5418FCEA" w14:textId="77777777" w:rsidR="00AB5D4B" w:rsidRDefault="00C649AD">
      <w:pPr>
        <w:pStyle w:val="Retraitcorpsdetexte21"/>
      </w:pPr>
      <w:proofErr w:type="gramStart"/>
      <w:r>
        <w:t>a</w:t>
      </w:r>
      <w:proofErr w:type="gramEnd"/>
      <w:r>
        <w:t xml:space="preserve"> </w:t>
      </w:r>
      <w:r w:rsidR="00012B0A">
        <w:t>-</w:t>
      </w:r>
      <w:r>
        <w:t xml:space="preserve"> La publication</w:t>
      </w:r>
    </w:p>
    <w:p w14:paraId="5DAB7E57" w14:textId="77777777" w:rsidR="00012B0A" w:rsidRDefault="00012B0A" w:rsidP="00012B0A">
      <w:pPr>
        <w:pStyle w:val="Retraitcorpsdetexte21"/>
        <w:ind w:left="3119"/>
      </w:pPr>
      <w:proofErr w:type="gramStart"/>
      <w:r>
        <w:t>i</w:t>
      </w:r>
      <w:proofErr w:type="gramEnd"/>
      <w:r>
        <w:t xml:space="preserve"> - La publication au Journal officiel</w:t>
      </w:r>
    </w:p>
    <w:p w14:paraId="171AA793" w14:textId="77777777" w:rsidR="00012B0A" w:rsidRDefault="00012B0A" w:rsidP="00012B0A">
      <w:pPr>
        <w:pStyle w:val="Retraitcorpsdetexte21"/>
        <w:ind w:left="3119"/>
      </w:pPr>
      <w:proofErr w:type="gramStart"/>
      <w:r>
        <w:t>ii</w:t>
      </w:r>
      <w:proofErr w:type="gramEnd"/>
      <w:r>
        <w:t xml:space="preserve"> - Les autres formes de publication</w:t>
      </w:r>
    </w:p>
    <w:p w14:paraId="749B6F51" w14:textId="77777777" w:rsidR="00AB5D4B" w:rsidRDefault="00AB5D4B">
      <w:pPr>
        <w:ind w:left="2832"/>
      </w:pPr>
      <w:proofErr w:type="gramStart"/>
      <w:r>
        <w:t>b</w:t>
      </w:r>
      <w:proofErr w:type="gramEnd"/>
      <w:r>
        <w:t xml:space="preserve"> </w:t>
      </w:r>
      <w:r w:rsidR="00012B0A">
        <w:t>-</w:t>
      </w:r>
      <w:r>
        <w:t xml:space="preserve"> </w:t>
      </w:r>
      <w:r w:rsidR="00C649AD">
        <w:t>La notification</w:t>
      </w:r>
    </w:p>
    <w:p w14:paraId="0A0A6A1E" w14:textId="77777777" w:rsidR="00AB5D4B" w:rsidRDefault="00AB5D4B">
      <w:pPr>
        <w:pStyle w:val="Corpsdetexte21"/>
      </w:pPr>
      <w:r>
        <w:t xml:space="preserve">2 - Les conséquences du défaut de publicité </w:t>
      </w:r>
    </w:p>
    <w:p w14:paraId="4C95C5C2" w14:textId="77777777" w:rsidR="00AB5D4B" w:rsidRDefault="00AB5D4B" w:rsidP="00485A3C">
      <w:pPr>
        <w:pageBreakBefore/>
        <w:ind w:left="2126"/>
      </w:pPr>
      <w:r>
        <w:lastRenderedPageBreak/>
        <w:t>3 - La date d’effet de l’acte</w:t>
      </w:r>
    </w:p>
    <w:p w14:paraId="28D07A8C" w14:textId="77777777" w:rsidR="00AB5D4B" w:rsidRDefault="00AB5D4B">
      <w:pPr>
        <w:pStyle w:val="Retraitcorpsdetexte21"/>
      </w:pPr>
      <w:proofErr w:type="gramStart"/>
      <w:r>
        <w:t>a</w:t>
      </w:r>
      <w:proofErr w:type="gramEnd"/>
      <w:r>
        <w:t xml:space="preserve"> - Existence et entrée en vigueur</w:t>
      </w:r>
    </w:p>
    <w:p w14:paraId="60FA02E2" w14:textId="77777777" w:rsidR="00AB5D4B" w:rsidRDefault="00AB5D4B">
      <w:pPr>
        <w:pStyle w:val="Retraitcorpsdetexte21"/>
      </w:pPr>
      <w:proofErr w:type="gramStart"/>
      <w:r>
        <w:t>b</w:t>
      </w:r>
      <w:proofErr w:type="gramEnd"/>
      <w:r>
        <w:t xml:space="preserve"> - Légalité initiale et légalité ultérieure</w:t>
      </w:r>
    </w:p>
    <w:p w14:paraId="724D7084" w14:textId="77777777" w:rsidR="00AB5D4B" w:rsidRDefault="00AB5D4B">
      <w:pPr>
        <w:ind w:left="2124"/>
      </w:pPr>
      <w:r>
        <w:t>4 - L’exécution de l’acte</w:t>
      </w:r>
    </w:p>
    <w:p w14:paraId="1FE25EAF" w14:textId="77777777" w:rsidR="00AB5D4B" w:rsidRDefault="00AB5D4B">
      <w:pPr>
        <w:pStyle w:val="Retraitcorpsdetexte21"/>
      </w:pPr>
      <w:proofErr w:type="gramStart"/>
      <w:r>
        <w:t>a</w:t>
      </w:r>
      <w:proofErr w:type="gramEnd"/>
      <w:r>
        <w:t xml:space="preserve"> - Le privilège du préalable</w:t>
      </w:r>
    </w:p>
    <w:p w14:paraId="4A571440" w14:textId="77777777" w:rsidR="00AB5D4B" w:rsidRDefault="00AB5D4B" w:rsidP="001E197A">
      <w:pPr>
        <w:pStyle w:val="Retraitcorpsdetexte21"/>
        <w:spacing w:after="120"/>
        <w:ind w:left="2829"/>
      </w:pPr>
      <w:proofErr w:type="gramStart"/>
      <w:r>
        <w:t>b</w:t>
      </w:r>
      <w:proofErr w:type="gramEnd"/>
      <w:r>
        <w:t xml:space="preserve"> - L’exécution forcée ou exécution d’office</w:t>
      </w:r>
    </w:p>
    <w:p w14:paraId="09B0A954" w14:textId="77777777" w:rsidR="00AB5D4B" w:rsidRPr="001E197A" w:rsidRDefault="00AB5D4B">
      <w:pPr>
        <w:pStyle w:val="Titre5"/>
        <w:rPr>
          <w:rFonts w:ascii="Calibri" w:hAnsi="Calibri"/>
        </w:rPr>
      </w:pPr>
      <w:r w:rsidRPr="001E197A">
        <w:rPr>
          <w:rFonts w:ascii="Calibri" w:hAnsi="Calibri"/>
        </w:rPr>
        <w:t xml:space="preserve">    B - La disparition de l’acte</w:t>
      </w:r>
    </w:p>
    <w:p w14:paraId="595CB955" w14:textId="77777777" w:rsidR="00012B0A" w:rsidRDefault="00012B0A">
      <w:pPr>
        <w:ind w:left="2124"/>
      </w:pPr>
      <w:r>
        <w:t>1 - Le préalable de la distinction entre les décisions créatrices de droits et les décisions non créatrices de droits</w:t>
      </w:r>
    </w:p>
    <w:p w14:paraId="553EC619" w14:textId="77777777" w:rsidR="00012B0A" w:rsidRDefault="00012B0A" w:rsidP="00012B0A">
      <w:pPr>
        <w:ind w:left="2835"/>
      </w:pPr>
      <w:proofErr w:type="gramStart"/>
      <w:r>
        <w:t>a</w:t>
      </w:r>
      <w:proofErr w:type="gramEnd"/>
      <w:r>
        <w:t xml:space="preserve"> - Les décisions créatrices de droits</w:t>
      </w:r>
    </w:p>
    <w:p w14:paraId="64428D37" w14:textId="77777777" w:rsidR="00012B0A" w:rsidRDefault="00012B0A" w:rsidP="00012B0A">
      <w:pPr>
        <w:ind w:left="2835"/>
      </w:pPr>
      <w:proofErr w:type="gramStart"/>
      <w:r>
        <w:t>b</w:t>
      </w:r>
      <w:proofErr w:type="gramEnd"/>
      <w:r>
        <w:t xml:space="preserve"> - Les décisions non créatrices de droits</w:t>
      </w:r>
    </w:p>
    <w:p w14:paraId="6830528A" w14:textId="77777777" w:rsidR="005F73F8" w:rsidRDefault="005F73F8">
      <w:pPr>
        <w:ind w:left="2124"/>
      </w:pPr>
      <w:r w:rsidRPr="005F73F8">
        <w:t>2 - Les sources des règles relatives à l’abrogation et au retrait des actes administratifs unilatéraux</w:t>
      </w:r>
    </w:p>
    <w:p w14:paraId="20DB76FD" w14:textId="77777777" w:rsidR="005F73F8" w:rsidRDefault="005F73F8">
      <w:pPr>
        <w:ind w:left="2124"/>
      </w:pPr>
      <w:r w:rsidRPr="005F73F8">
        <w:t>3 - Définitions de l’abrogation et du retrait</w:t>
      </w:r>
      <w:r w:rsidRPr="005F73F8">
        <w:tab/>
      </w:r>
    </w:p>
    <w:p w14:paraId="1E708F3F" w14:textId="77777777" w:rsidR="00AB5D4B" w:rsidRDefault="00AB5D4B">
      <w:pPr>
        <w:ind w:left="2832"/>
      </w:pPr>
      <w:proofErr w:type="gramStart"/>
      <w:r>
        <w:t>a</w:t>
      </w:r>
      <w:proofErr w:type="gramEnd"/>
      <w:r>
        <w:t xml:space="preserve"> - </w:t>
      </w:r>
      <w:r w:rsidR="005F73F8" w:rsidRPr="005F73F8">
        <w:t>Définition de l’abrogation</w:t>
      </w:r>
    </w:p>
    <w:p w14:paraId="5F34145D" w14:textId="77777777" w:rsidR="00AB5D4B" w:rsidRDefault="00AB5D4B">
      <w:pPr>
        <w:ind w:left="2832"/>
      </w:pPr>
      <w:proofErr w:type="gramStart"/>
      <w:r>
        <w:t>b</w:t>
      </w:r>
      <w:proofErr w:type="gramEnd"/>
      <w:r>
        <w:t xml:space="preserve"> - </w:t>
      </w:r>
      <w:r w:rsidR="005F73F8" w:rsidRPr="005F73F8">
        <w:t>Définition du retrait</w:t>
      </w:r>
    </w:p>
    <w:p w14:paraId="6BFE21A1" w14:textId="77777777" w:rsidR="005F73F8" w:rsidRDefault="005F73F8" w:rsidP="005F73F8">
      <w:r>
        <w:t xml:space="preserve">                                   </w:t>
      </w:r>
      <w:r w:rsidRPr="005F73F8">
        <w:t>4 - L’abrogation et le retrait des décisions créatrices de droits</w:t>
      </w:r>
    </w:p>
    <w:p w14:paraId="0F5D0245" w14:textId="77777777" w:rsidR="00721933" w:rsidRDefault="005F73F8">
      <w:pPr>
        <w:ind w:left="2832"/>
      </w:pPr>
      <w:proofErr w:type="gramStart"/>
      <w:r w:rsidRPr="005F73F8">
        <w:t>a</w:t>
      </w:r>
      <w:proofErr w:type="gramEnd"/>
      <w:r w:rsidRPr="005F73F8">
        <w:t xml:space="preserve"> - L'abrogation et le retrait à l'initiative de l'administration ou sur demande d'un tiers</w:t>
      </w:r>
    </w:p>
    <w:p w14:paraId="7E2CD061" w14:textId="77777777" w:rsidR="005E3A9C" w:rsidRDefault="005E3A9C">
      <w:pPr>
        <w:ind w:left="2832"/>
      </w:pPr>
      <w:r>
        <w:t xml:space="preserve">   </w:t>
      </w:r>
      <w:proofErr w:type="gramStart"/>
      <w:r>
        <w:t>i</w:t>
      </w:r>
      <w:proofErr w:type="gramEnd"/>
      <w:r>
        <w:t xml:space="preserve"> – Le principe</w:t>
      </w:r>
    </w:p>
    <w:p w14:paraId="184305BD" w14:textId="77777777" w:rsidR="005E3A9C" w:rsidRDefault="005E3A9C">
      <w:pPr>
        <w:ind w:left="2832"/>
      </w:pPr>
      <w:r>
        <w:t xml:space="preserve">   </w:t>
      </w:r>
      <w:proofErr w:type="gramStart"/>
      <w:r>
        <w:t>ii</w:t>
      </w:r>
      <w:proofErr w:type="gramEnd"/>
      <w:r>
        <w:t xml:space="preserve"> – Les exceptions</w:t>
      </w:r>
    </w:p>
    <w:p w14:paraId="5E3FD7BC" w14:textId="77777777" w:rsidR="00E96AB4" w:rsidRPr="00E96AB4" w:rsidRDefault="00E96AB4" w:rsidP="00E96AB4">
      <w:pPr>
        <w:spacing w:after="40"/>
        <w:ind w:left="2835"/>
      </w:pPr>
      <w:proofErr w:type="gramStart"/>
      <w:r w:rsidRPr="00E96AB4">
        <w:t>b</w:t>
      </w:r>
      <w:proofErr w:type="gramEnd"/>
      <w:r w:rsidRPr="00E96AB4">
        <w:t xml:space="preserve"> - L'abrogation et le retrait sur demande du bénéficiaire de la décision</w:t>
      </w:r>
    </w:p>
    <w:p w14:paraId="52442A5A" w14:textId="77777777" w:rsidR="00E96AB4" w:rsidRPr="00E96AB4" w:rsidRDefault="00E96AB4" w:rsidP="00E96AB4">
      <w:pPr>
        <w:spacing w:after="40"/>
        <w:ind w:left="3119"/>
      </w:pPr>
      <w:proofErr w:type="gramStart"/>
      <w:r w:rsidRPr="00E96AB4">
        <w:t>i</w:t>
      </w:r>
      <w:proofErr w:type="gramEnd"/>
      <w:r w:rsidRPr="00E96AB4">
        <w:t xml:space="preserve"> - 1er cas de figure : l’obligation d’abroger ou de retirer la décision créatrice de droits à la demande du bénéficiaire</w:t>
      </w:r>
      <w:r w:rsidRPr="00E96AB4">
        <w:tab/>
      </w:r>
    </w:p>
    <w:p w14:paraId="1C199D7B" w14:textId="77777777" w:rsidR="00E96AB4" w:rsidRPr="00E96AB4" w:rsidRDefault="00E96AB4" w:rsidP="00E96AB4">
      <w:pPr>
        <w:spacing w:after="40"/>
        <w:ind w:left="3119"/>
      </w:pPr>
      <w:proofErr w:type="gramStart"/>
      <w:r w:rsidRPr="00E96AB4">
        <w:t>ii</w:t>
      </w:r>
      <w:proofErr w:type="gramEnd"/>
      <w:r w:rsidRPr="00E96AB4">
        <w:t xml:space="preserve"> - 2e cas de figure : la simple faculté (et non l’obligation) d’abroger ou de retirer une décision créatrice de droits à la demande du bénéficiaire</w:t>
      </w:r>
      <w:r w:rsidRPr="00E96AB4">
        <w:tab/>
      </w:r>
    </w:p>
    <w:p w14:paraId="1DBB48E9" w14:textId="77777777" w:rsidR="00E96AB4" w:rsidRPr="00E96AB4" w:rsidRDefault="00E96AB4" w:rsidP="00E96AB4">
      <w:pPr>
        <w:spacing w:after="40"/>
        <w:ind w:left="2835"/>
      </w:pPr>
      <w:proofErr w:type="gramStart"/>
      <w:r w:rsidRPr="00E96AB4">
        <w:t>c</w:t>
      </w:r>
      <w:proofErr w:type="gramEnd"/>
      <w:r w:rsidRPr="00E96AB4">
        <w:t xml:space="preserve"> - L'abrogation et le retrait dans le cadre d'un recours administratif préalable obligatoire</w:t>
      </w:r>
      <w:r w:rsidRPr="00E96AB4">
        <w:tab/>
      </w:r>
    </w:p>
    <w:p w14:paraId="34E8C23A" w14:textId="77777777" w:rsidR="00E96AB4" w:rsidRPr="00E96AB4" w:rsidRDefault="00E96AB4" w:rsidP="00E96AB4">
      <w:pPr>
        <w:spacing w:after="40"/>
        <w:ind w:left="2124"/>
      </w:pPr>
      <w:r w:rsidRPr="00E96AB4">
        <w:t>5 - L'abrogation et le retrait des actes réglementaires et des actes non réglementaires non créateurs de droits</w:t>
      </w:r>
      <w:r w:rsidRPr="00E96AB4">
        <w:tab/>
      </w:r>
    </w:p>
    <w:p w14:paraId="606FEBA8" w14:textId="77777777" w:rsidR="00E96AB4" w:rsidRPr="00E96AB4" w:rsidRDefault="00E96AB4" w:rsidP="00E96AB4">
      <w:pPr>
        <w:spacing w:after="40"/>
        <w:ind w:left="2835"/>
      </w:pPr>
      <w:proofErr w:type="gramStart"/>
      <w:r w:rsidRPr="00E96AB4">
        <w:t>a</w:t>
      </w:r>
      <w:proofErr w:type="gramEnd"/>
      <w:r w:rsidRPr="00E96AB4">
        <w:t xml:space="preserve"> - L’abrogation des actes réglementaires et des actes non réglementaires non créateurs de droits</w:t>
      </w:r>
      <w:r w:rsidRPr="00E96AB4">
        <w:tab/>
      </w:r>
    </w:p>
    <w:p w14:paraId="40B07BE6" w14:textId="77777777" w:rsidR="00E96AB4" w:rsidRPr="00E96AB4" w:rsidRDefault="00E96AB4" w:rsidP="00E96AB4">
      <w:pPr>
        <w:spacing w:after="40"/>
        <w:ind w:left="3119"/>
      </w:pPr>
      <w:proofErr w:type="gramStart"/>
      <w:r w:rsidRPr="00E96AB4">
        <w:t>i</w:t>
      </w:r>
      <w:proofErr w:type="gramEnd"/>
      <w:r w:rsidRPr="00E96AB4">
        <w:t xml:space="preserve"> - 1er cas de figure : l’obligation d’abroger expressément un acte réglementaire ou un acte non réglementaire non créateur de droits illégal ou sans objet</w:t>
      </w:r>
      <w:r w:rsidRPr="00E96AB4">
        <w:tab/>
      </w:r>
    </w:p>
    <w:p w14:paraId="4D8E07A9" w14:textId="77777777" w:rsidR="00E96AB4" w:rsidRPr="00E96AB4" w:rsidRDefault="00E96AB4" w:rsidP="00E96AB4">
      <w:pPr>
        <w:spacing w:after="40"/>
        <w:ind w:left="3119"/>
      </w:pPr>
      <w:proofErr w:type="gramStart"/>
      <w:r w:rsidRPr="00E96AB4">
        <w:t>ii</w:t>
      </w:r>
      <w:proofErr w:type="gramEnd"/>
      <w:r w:rsidRPr="00E96AB4">
        <w:t xml:space="preserve"> - 2e cas de figure : la simple faculté (et non l’obligation) d’abroger un acte réglementaire ou un acte non réglementaire non créateur de droits illégal qui n’est ni illégal ni sans objet</w:t>
      </w:r>
    </w:p>
    <w:p w14:paraId="5CC8C7D1" w14:textId="77777777" w:rsidR="00E96AB4" w:rsidRPr="00E96AB4" w:rsidRDefault="00E96AB4" w:rsidP="00E96AB4">
      <w:pPr>
        <w:spacing w:after="40"/>
        <w:ind w:left="2835"/>
      </w:pPr>
      <w:proofErr w:type="gramStart"/>
      <w:r w:rsidRPr="00E96AB4">
        <w:t>b</w:t>
      </w:r>
      <w:proofErr w:type="gramEnd"/>
      <w:r w:rsidRPr="00E96AB4">
        <w:t xml:space="preserve"> - Le retrait des actes réglementaires et des actes non réglementaires non créateurs de droits</w:t>
      </w:r>
      <w:r w:rsidRPr="00E96AB4">
        <w:tab/>
      </w:r>
    </w:p>
    <w:p w14:paraId="1DA68C92" w14:textId="77777777" w:rsidR="00E96AB4" w:rsidRPr="00E96AB4" w:rsidRDefault="00E96AB4" w:rsidP="00E96AB4">
      <w:pPr>
        <w:spacing w:after="40"/>
        <w:ind w:left="3119"/>
      </w:pPr>
      <w:proofErr w:type="gramStart"/>
      <w:r w:rsidRPr="00E96AB4">
        <w:t>i</w:t>
      </w:r>
      <w:proofErr w:type="gramEnd"/>
      <w:r w:rsidRPr="00E96AB4">
        <w:t xml:space="preserve"> - Le principe</w:t>
      </w:r>
      <w:r w:rsidRPr="00E96AB4">
        <w:tab/>
      </w:r>
    </w:p>
    <w:p w14:paraId="196B893E" w14:textId="77777777" w:rsidR="00E96AB4" w:rsidRPr="00E96AB4" w:rsidRDefault="00E96AB4" w:rsidP="00E96AB4">
      <w:pPr>
        <w:spacing w:after="40"/>
        <w:ind w:left="3119"/>
      </w:pPr>
      <w:proofErr w:type="gramStart"/>
      <w:r w:rsidRPr="00E96AB4">
        <w:t>ii</w:t>
      </w:r>
      <w:proofErr w:type="gramEnd"/>
      <w:r w:rsidRPr="00E96AB4">
        <w:t xml:space="preserve"> - L’exception</w:t>
      </w:r>
      <w:r w:rsidRPr="00E96AB4">
        <w:tab/>
      </w:r>
    </w:p>
    <w:p w14:paraId="4D7CDEF2" w14:textId="77777777" w:rsidR="00AB5D4B" w:rsidRDefault="00FE2403" w:rsidP="001E197A">
      <w:pPr>
        <w:spacing w:after="120"/>
        <w:ind w:left="2126"/>
      </w:pPr>
      <w:r>
        <w:t>6</w:t>
      </w:r>
      <w:r w:rsidR="00AB5D4B">
        <w:t xml:space="preserve"> - La caducité</w:t>
      </w:r>
    </w:p>
    <w:p w14:paraId="4A81D86F" w14:textId="35E42D56" w:rsidR="00AB7F33" w:rsidRDefault="007504D2" w:rsidP="00AB7F33">
      <w:pPr>
        <w:jc w:val="center"/>
        <w:rPr>
          <w:b/>
        </w:rPr>
      </w:pPr>
      <w:hyperlink w:anchor="QuestionsSerie_8" w:history="1">
        <w:r w:rsidR="00AB7F33" w:rsidRPr="00CA2527">
          <w:rPr>
            <w:rStyle w:val="Lienhypertexte"/>
            <w:b/>
          </w:rPr>
          <w:t>Voir Questions, Série n°8</w:t>
        </w:r>
      </w:hyperlink>
      <w:r w:rsidR="00AB7F33">
        <w:rPr>
          <w:b/>
        </w:rPr>
        <w:t xml:space="preserve"> et </w:t>
      </w:r>
      <w:hyperlink r:id="rId26"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r w:rsidR="00AB7F33" w:rsidRPr="00913167">
        <w:rPr>
          <w:bCs/>
        </w:rPr>
        <w:t>)</w:t>
      </w:r>
    </w:p>
    <w:p w14:paraId="7258F117" w14:textId="77777777" w:rsidR="00AB5D4B" w:rsidRDefault="00AB5D4B">
      <w:pPr>
        <w:ind w:left="1416"/>
        <w:rPr>
          <w:b/>
          <w:sz w:val="28"/>
        </w:rPr>
      </w:pPr>
    </w:p>
    <w:p w14:paraId="5925E63B" w14:textId="77777777" w:rsidR="00AB5D4B" w:rsidRPr="001E197A" w:rsidRDefault="00AB5D4B" w:rsidP="00715B3F">
      <w:pPr>
        <w:pageBreakBefore/>
        <w:spacing w:after="120"/>
        <w:ind w:left="993"/>
        <w:rPr>
          <w:rFonts w:ascii="Calibri" w:hAnsi="Calibri"/>
          <w:b/>
          <w:sz w:val="32"/>
        </w:rPr>
      </w:pPr>
      <w:r w:rsidRPr="001E197A">
        <w:rPr>
          <w:rFonts w:ascii="Calibri" w:hAnsi="Calibri"/>
          <w:b/>
          <w:sz w:val="32"/>
        </w:rPr>
        <w:lastRenderedPageBreak/>
        <w:t>SECTION IV : Les dérogations aux prescriptions du principe</w:t>
      </w:r>
      <w:r w:rsidR="001E197A" w:rsidRPr="001E197A">
        <w:rPr>
          <w:rFonts w:ascii="Calibri" w:hAnsi="Calibri"/>
          <w:b/>
          <w:sz w:val="32"/>
        </w:rPr>
        <w:br/>
        <w:t xml:space="preserve">                                     </w:t>
      </w:r>
      <w:r w:rsidRPr="001E197A">
        <w:rPr>
          <w:rFonts w:ascii="Calibri" w:hAnsi="Calibri"/>
          <w:b/>
          <w:sz w:val="32"/>
        </w:rPr>
        <w:t xml:space="preserve">de légalité </w:t>
      </w:r>
    </w:p>
    <w:p w14:paraId="1DFE4E69" w14:textId="77777777" w:rsidR="00654DAD" w:rsidRPr="001E197A" w:rsidRDefault="00AB5D4B" w:rsidP="001E197A">
      <w:pPr>
        <w:pStyle w:val="Titre3"/>
        <w:spacing w:after="120"/>
        <w:ind w:left="1418"/>
        <w:rPr>
          <w:rFonts w:ascii="Calibri" w:hAnsi="Calibri"/>
          <w:sz w:val="32"/>
        </w:rPr>
      </w:pPr>
      <w:r w:rsidRPr="001E197A">
        <w:rPr>
          <w:rFonts w:ascii="Calibri" w:hAnsi="Calibri"/>
          <w:sz w:val="32"/>
        </w:rPr>
        <w:t xml:space="preserve">I - La théorie des circonstances exceptionnelles </w:t>
      </w:r>
    </w:p>
    <w:p w14:paraId="4012D7FA" w14:textId="77777777" w:rsidR="00AB5D4B" w:rsidRPr="001E197A" w:rsidRDefault="00AB5D4B">
      <w:pPr>
        <w:pStyle w:val="Titre5"/>
        <w:rPr>
          <w:rFonts w:ascii="Calibri" w:hAnsi="Calibri"/>
          <w:i w:val="0"/>
        </w:rPr>
      </w:pPr>
      <w:r w:rsidRPr="001E197A">
        <w:rPr>
          <w:rFonts w:ascii="Calibri" w:hAnsi="Calibri"/>
        </w:rPr>
        <w:t xml:space="preserve">   A - Définition extrinsèque</w:t>
      </w:r>
    </w:p>
    <w:p w14:paraId="2DF476C0" w14:textId="77777777" w:rsidR="00AB5D4B" w:rsidRDefault="00AB5D4B">
      <w:pPr>
        <w:pStyle w:val="Corpsdetexte21"/>
      </w:pPr>
      <w:r>
        <w:t>1 - Circonstances exceptionnelles et situations d’urgence</w:t>
      </w:r>
    </w:p>
    <w:p w14:paraId="167C70EE" w14:textId="77777777" w:rsidR="00AB5D4B" w:rsidRDefault="00AB5D4B">
      <w:pPr>
        <w:pStyle w:val="Corpsdetexte21"/>
      </w:pPr>
      <w:r>
        <w:t>2 - Circonstances exceptionnelles et situations particulières</w:t>
      </w:r>
    </w:p>
    <w:p w14:paraId="3F051162" w14:textId="77777777" w:rsidR="00654DAD" w:rsidRDefault="00AB5D4B" w:rsidP="001E197A">
      <w:pPr>
        <w:pStyle w:val="Corpsdetexte21"/>
        <w:spacing w:after="120"/>
        <w:ind w:left="2126"/>
      </w:pPr>
      <w:r>
        <w:t>3 - Circonstances exceptionnelles et situations institutionnalisées (État de siège, état d’urgence et recours à l’article 16 de la Constitution)</w:t>
      </w:r>
    </w:p>
    <w:p w14:paraId="4078BBE9" w14:textId="77777777" w:rsidR="00AB5D4B" w:rsidRPr="001E197A" w:rsidRDefault="00AB5D4B">
      <w:pPr>
        <w:pStyle w:val="Titre5"/>
        <w:rPr>
          <w:rFonts w:ascii="Calibri" w:hAnsi="Calibri"/>
        </w:rPr>
      </w:pPr>
      <w:r w:rsidRPr="001E197A">
        <w:rPr>
          <w:rFonts w:ascii="Calibri" w:hAnsi="Calibri"/>
        </w:rPr>
        <w:t xml:space="preserve">   B - Définition intrinsèque</w:t>
      </w:r>
    </w:p>
    <w:p w14:paraId="72CDB547" w14:textId="77777777" w:rsidR="00AB5D4B" w:rsidRDefault="00AB5D4B">
      <w:pPr>
        <w:pStyle w:val="Corpsdetexte21"/>
      </w:pPr>
      <w:r>
        <w:t>1 - Compréhension</w:t>
      </w:r>
    </w:p>
    <w:p w14:paraId="58B06A9D" w14:textId="77777777" w:rsidR="00AB5D4B" w:rsidRDefault="00AB5D4B" w:rsidP="001E197A">
      <w:pPr>
        <w:pStyle w:val="Corpsdetexte21"/>
        <w:spacing w:after="240"/>
        <w:ind w:left="2126"/>
      </w:pPr>
      <w:r>
        <w:t>2 - Extension</w:t>
      </w:r>
    </w:p>
    <w:p w14:paraId="02F6F2C3" w14:textId="77777777" w:rsidR="00654DAD" w:rsidRPr="001E197A" w:rsidRDefault="00AB5D4B" w:rsidP="001E197A">
      <w:pPr>
        <w:pStyle w:val="Titre4"/>
        <w:spacing w:before="0" w:after="120"/>
        <w:ind w:left="709" w:firstLine="709"/>
        <w:rPr>
          <w:rFonts w:ascii="Calibri" w:hAnsi="Calibri"/>
          <w:sz w:val="32"/>
        </w:rPr>
      </w:pPr>
      <w:proofErr w:type="gramStart"/>
      <w:r w:rsidRPr="001E197A">
        <w:rPr>
          <w:rFonts w:ascii="Calibri" w:hAnsi="Calibri"/>
          <w:sz w:val="32"/>
        </w:rPr>
        <w:t>II  -</w:t>
      </w:r>
      <w:proofErr w:type="gramEnd"/>
      <w:r w:rsidRPr="001E197A">
        <w:rPr>
          <w:rFonts w:ascii="Calibri" w:hAnsi="Calibri"/>
          <w:sz w:val="32"/>
        </w:rPr>
        <w:t xml:space="preserve"> Les effets des circonstances exceptionnelles</w:t>
      </w:r>
    </w:p>
    <w:p w14:paraId="56CBE1A1" w14:textId="77777777" w:rsidR="00654DAD" w:rsidRPr="001E197A" w:rsidRDefault="00484A63" w:rsidP="001E197A">
      <w:pPr>
        <w:pStyle w:val="Titre5"/>
        <w:spacing w:after="120"/>
        <w:ind w:left="1418"/>
        <w:rPr>
          <w:rFonts w:ascii="Calibri" w:hAnsi="Calibri"/>
        </w:rPr>
      </w:pPr>
      <w:r w:rsidRPr="001E197A">
        <w:rPr>
          <w:rFonts w:ascii="Calibri" w:hAnsi="Calibri"/>
        </w:rPr>
        <w:t xml:space="preserve">   </w:t>
      </w:r>
      <w:r w:rsidR="00AB5D4B" w:rsidRPr="001E197A">
        <w:rPr>
          <w:rFonts w:ascii="Calibri" w:hAnsi="Calibri"/>
        </w:rPr>
        <w:t>A - Le recul de la légalité ordinaire</w:t>
      </w:r>
    </w:p>
    <w:p w14:paraId="669BBF92" w14:textId="77777777" w:rsidR="00AB5D4B" w:rsidRPr="001E197A" w:rsidRDefault="00AB5D4B" w:rsidP="001E197A">
      <w:pPr>
        <w:pStyle w:val="Titre5"/>
        <w:spacing w:after="120"/>
        <w:ind w:left="1418"/>
        <w:rPr>
          <w:rFonts w:ascii="Calibri" w:hAnsi="Calibri"/>
          <w:i w:val="0"/>
        </w:rPr>
      </w:pPr>
      <w:r w:rsidRPr="001E197A">
        <w:rPr>
          <w:rFonts w:ascii="Calibri" w:hAnsi="Calibri"/>
        </w:rPr>
        <w:t xml:space="preserve">  B - L’admission d’une légalité d’exception</w:t>
      </w:r>
    </w:p>
    <w:p w14:paraId="00112BF8" w14:textId="4B4E4752" w:rsidR="0095282B" w:rsidRDefault="007504D2" w:rsidP="00AB7F33">
      <w:pPr>
        <w:jc w:val="center"/>
        <w:rPr>
          <w:bCs/>
        </w:rPr>
      </w:pPr>
      <w:hyperlink w:anchor="QuestionsSerie_9" w:history="1">
        <w:r w:rsidR="00AB7F33" w:rsidRPr="00CA2527">
          <w:rPr>
            <w:rStyle w:val="Lienhypertexte"/>
            <w:b/>
          </w:rPr>
          <w:t>Voir Questions, Série n°9</w:t>
        </w:r>
      </w:hyperlink>
      <w:r w:rsidR="00AB7F33">
        <w:rPr>
          <w:b/>
        </w:rPr>
        <w:t xml:space="preserve"> et </w:t>
      </w:r>
      <w:hyperlink r:id="rId27"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r w:rsidR="00AB7F33" w:rsidRPr="00913167">
        <w:rPr>
          <w:bCs/>
        </w:rPr>
        <w:t>)</w:t>
      </w:r>
    </w:p>
    <w:p w14:paraId="2DD07A19" w14:textId="77777777" w:rsidR="0095282B" w:rsidRDefault="0095282B" w:rsidP="00AB7F33">
      <w:pPr>
        <w:jc w:val="center"/>
        <w:rPr>
          <w:bCs/>
        </w:rPr>
        <w:sectPr w:rsidR="0095282B" w:rsidSect="007055A6">
          <w:footnotePr>
            <w:numRestart w:val="eachPage"/>
          </w:footnotePr>
          <w:pgSz w:w="11906" w:h="16838"/>
          <w:pgMar w:top="1134" w:right="1134" w:bottom="1134" w:left="1134" w:header="720" w:footer="720" w:gutter="0"/>
          <w:cols w:space="720"/>
        </w:sectPr>
      </w:pPr>
    </w:p>
    <w:p w14:paraId="31E8E2FB" w14:textId="77777777" w:rsidR="00AB5D4B" w:rsidRPr="001E197A" w:rsidRDefault="00AB5D4B" w:rsidP="00715B3F">
      <w:pPr>
        <w:spacing w:after="120"/>
        <w:ind w:left="851"/>
        <w:rPr>
          <w:rFonts w:ascii="Calibri" w:hAnsi="Calibri"/>
          <w:b/>
          <w:sz w:val="32"/>
        </w:rPr>
      </w:pPr>
      <w:r w:rsidRPr="001E197A">
        <w:rPr>
          <w:rFonts w:ascii="Calibri" w:hAnsi="Calibri"/>
          <w:b/>
          <w:sz w:val="32"/>
        </w:rPr>
        <w:lastRenderedPageBreak/>
        <w:t>CHAPITRE II : Le p</w:t>
      </w:r>
      <w:r w:rsidR="001E197A">
        <w:rPr>
          <w:rFonts w:ascii="Calibri" w:hAnsi="Calibri"/>
          <w:b/>
          <w:sz w:val="32"/>
        </w:rPr>
        <w:t xml:space="preserve">rincipe de la responsabilité de </w:t>
      </w:r>
      <w:r w:rsidR="001E197A">
        <w:rPr>
          <w:rFonts w:ascii="Calibri" w:hAnsi="Calibri"/>
          <w:b/>
          <w:sz w:val="32"/>
        </w:rPr>
        <w:br/>
        <w:t xml:space="preserve">                         </w:t>
      </w:r>
      <w:r w:rsidRPr="001E197A">
        <w:rPr>
          <w:rFonts w:ascii="Calibri" w:hAnsi="Calibri"/>
          <w:b/>
          <w:sz w:val="32"/>
        </w:rPr>
        <w:t>l’administration</w:t>
      </w:r>
    </w:p>
    <w:p w14:paraId="4E588CC0" w14:textId="77777777" w:rsidR="00AB5D4B" w:rsidRPr="001E197A" w:rsidRDefault="00AB5D4B" w:rsidP="00715B3F">
      <w:pPr>
        <w:spacing w:after="120"/>
        <w:ind w:left="993"/>
        <w:rPr>
          <w:rFonts w:ascii="Calibri" w:hAnsi="Calibri"/>
          <w:b/>
          <w:sz w:val="32"/>
        </w:rPr>
      </w:pPr>
      <w:r w:rsidRPr="001E197A">
        <w:rPr>
          <w:rFonts w:ascii="Calibri" w:hAnsi="Calibri"/>
          <w:b/>
          <w:sz w:val="32"/>
        </w:rPr>
        <w:t>SECTION I : Les conditions d’engagement de la responsabilité</w:t>
      </w:r>
      <w:r w:rsidR="001E197A" w:rsidRPr="001E197A">
        <w:rPr>
          <w:rFonts w:ascii="Calibri" w:hAnsi="Calibri"/>
          <w:b/>
          <w:sz w:val="32"/>
        </w:rPr>
        <w:t xml:space="preserve"> </w:t>
      </w:r>
      <w:r w:rsidR="001E197A" w:rsidRPr="001E197A">
        <w:rPr>
          <w:rFonts w:ascii="Calibri" w:hAnsi="Calibri"/>
          <w:b/>
          <w:sz w:val="32"/>
        </w:rPr>
        <w:br/>
      </w:r>
      <w:r w:rsidR="001E197A">
        <w:rPr>
          <w:rFonts w:ascii="Calibri" w:hAnsi="Calibri"/>
          <w:b/>
          <w:sz w:val="32"/>
        </w:rPr>
        <w:t xml:space="preserve">                     </w:t>
      </w:r>
      <w:r w:rsidRPr="001E197A">
        <w:rPr>
          <w:rFonts w:ascii="Calibri" w:hAnsi="Calibri"/>
          <w:b/>
          <w:sz w:val="32"/>
        </w:rPr>
        <w:t>de l’administration</w:t>
      </w:r>
    </w:p>
    <w:p w14:paraId="361C8C39" w14:textId="77777777" w:rsidR="00AB5D4B" w:rsidRPr="001E197A" w:rsidRDefault="00AB5D4B" w:rsidP="001E197A">
      <w:pPr>
        <w:pStyle w:val="Titre3"/>
        <w:spacing w:after="120"/>
        <w:ind w:left="1418"/>
        <w:rPr>
          <w:rFonts w:ascii="Calibri" w:hAnsi="Calibri"/>
          <w:sz w:val="32"/>
        </w:rPr>
      </w:pPr>
      <w:r w:rsidRPr="001E197A">
        <w:rPr>
          <w:rFonts w:ascii="Calibri" w:hAnsi="Calibri"/>
          <w:sz w:val="32"/>
        </w:rPr>
        <w:t>I - L’existence d’un préjudice imputable à l’administration</w:t>
      </w:r>
    </w:p>
    <w:p w14:paraId="003C44D2" w14:textId="77777777" w:rsidR="00AB5D4B" w:rsidRPr="001E197A" w:rsidRDefault="00AB5D4B">
      <w:pPr>
        <w:pStyle w:val="Titre2"/>
        <w:ind w:left="1416"/>
        <w:rPr>
          <w:rFonts w:ascii="Calibri" w:hAnsi="Calibri"/>
        </w:rPr>
      </w:pPr>
      <w:r w:rsidRPr="001E197A">
        <w:rPr>
          <w:rFonts w:ascii="Calibri" w:hAnsi="Calibri"/>
        </w:rPr>
        <w:t xml:space="preserve">    A - Le préjudice</w:t>
      </w:r>
    </w:p>
    <w:p w14:paraId="2328E529" w14:textId="77777777" w:rsidR="00AB5D4B" w:rsidRDefault="00AB5D4B">
      <w:pPr>
        <w:ind w:left="2124"/>
      </w:pPr>
      <w:r>
        <w:t>1 - Les caractères du préjudice</w:t>
      </w:r>
    </w:p>
    <w:p w14:paraId="72EC2A90" w14:textId="77777777" w:rsidR="00AB5D4B" w:rsidRDefault="00AB5D4B">
      <w:pPr>
        <w:ind w:left="2124"/>
      </w:pPr>
      <w:r>
        <w:t>2 - La nature du préjudice</w:t>
      </w:r>
    </w:p>
    <w:p w14:paraId="6929C847" w14:textId="77777777" w:rsidR="00AB5D4B" w:rsidRDefault="00AB5D4B">
      <w:pPr>
        <w:ind w:left="2832"/>
        <w:rPr>
          <w:sz w:val="28"/>
        </w:rPr>
      </w:pPr>
      <w:proofErr w:type="gramStart"/>
      <w:r>
        <w:t>a</w:t>
      </w:r>
      <w:proofErr w:type="gramEnd"/>
      <w:r>
        <w:t xml:space="preserve"> - Les préjudices réparables</w:t>
      </w:r>
    </w:p>
    <w:p w14:paraId="02F53047" w14:textId="77777777" w:rsidR="00AB5D4B" w:rsidRDefault="00AB5D4B">
      <w:pPr>
        <w:pStyle w:val="Pieddepage"/>
        <w:tabs>
          <w:tab w:val="clear" w:pos="4536"/>
          <w:tab w:val="clear" w:pos="9072"/>
        </w:tabs>
        <w:ind w:left="2832"/>
      </w:pPr>
      <w:proofErr w:type="gramStart"/>
      <w:r>
        <w:t>b</w:t>
      </w:r>
      <w:proofErr w:type="gramEnd"/>
      <w:r>
        <w:t xml:space="preserve"> </w:t>
      </w:r>
      <w:r w:rsidR="008F3868">
        <w:t xml:space="preserve">- Les préjudices non </w:t>
      </w:r>
      <w:r>
        <w:t>réparables</w:t>
      </w:r>
    </w:p>
    <w:p w14:paraId="1349B72A" w14:textId="77777777" w:rsidR="00AB5D4B" w:rsidRDefault="00AB5D4B" w:rsidP="001E197A">
      <w:pPr>
        <w:spacing w:after="120"/>
        <w:ind w:left="2126"/>
      </w:pPr>
      <w:r>
        <w:t>3 - L’évaluation du préjudice</w:t>
      </w:r>
    </w:p>
    <w:p w14:paraId="0E046F8D" w14:textId="77777777" w:rsidR="00AB5D4B" w:rsidRPr="001E197A" w:rsidRDefault="00AB5D4B">
      <w:pPr>
        <w:pStyle w:val="Titre5"/>
        <w:rPr>
          <w:rFonts w:ascii="Calibri" w:hAnsi="Calibri"/>
        </w:rPr>
      </w:pPr>
      <w:r w:rsidRPr="001E197A">
        <w:rPr>
          <w:rFonts w:ascii="Calibri" w:hAnsi="Calibri"/>
        </w:rPr>
        <w:t xml:space="preserve">    B - L’imputation du préjudice</w:t>
      </w:r>
    </w:p>
    <w:p w14:paraId="5B381B8F" w14:textId="77777777" w:rsidR="00AB5D4B" w:rsidRDefault="00AB5D4B">
      <w:pPr>
        <w:ind w:left="2124"/>
      </w:pPr>
      <w:r>
        <w:t>1 - La détermination de la relation causale</w:t>
      </w:r>
    </w:p>
    <w:p w14:paraId="128624A7" w14:textId="77777777" w:rsidR="00AB5D4B" w:rsidRDefault="00AB5D4B">
      <w:pPr>
        <w:ind w:left="2832"/>
      </w:pPr>
      <w:proofErr w:type="gramStart"/>
      <w:r>
        <w:t>a</w:t>
      </w:r>
      <w:proofErr w:type="gramEnd"/>
      <w:r>
        <w:t xml:space="preserve"> - Les principes</w:t>
      </w:r>
    </w:p>
    <w:p w14:paraId="3F38DD21" w14:textId="77777777" w:rsidR="00AB5D4B" w:rsidRDefault="00AB5D4B">
      <w:pPr>
        <w:ind w:left="2832"/>
      </w:pPr>
      <w:proofErr w:type="gramStart"/>
      <w:r>
        <w:t>b</w:t>
      </w:r>
      <w:proofErr w:type="gramEnd"/>
      <w:r>
        <w:t xml:space="preserve"> - Les causes exonératoires</w:t>
      </w:r>
    </w:p>
    <w:p w14:paraId="03881941" w14:textId="77777777" w:rsidR="00AB5D4B" w:rsidRDefault="00AB5D4B">
      <w:pPr>
        <w:ind w:left="2124"/>
      </w:pPr>
      <w:r>
        <w:t>2 - L’identification de la personne publique responsable</w:t>
      </w:r>
    </w:p>
    <w:p w14:paraId="173D730F" w14:textId="77777777" w:rsidR="00AB5D4B" w:rsidRDefault="00AB5D4B">
      <w:pPr>
        <w:ind w:left="2832"/>
      </w:pPr>
      <w:proofErr w:type="gramStart"/>
      <w:r>
        <w:t>a</w:t>
      </w:r>
      <w:proofErr w:type="gramEnd"/>
      <w:r>
        <w:t xml:space="preserve"> - Les critères</w:t>
      </w:r>
    </w:p>
    <w:p w14:paraId="2B73D2E1" w14:textId="77777777" w:rsidR="00AB5D4B" w:rsidRDefault="00AB5D4B">
      <w:pPr>
        <w:ind w:left="2832"/>
      </w:pPr>
      <w:proofErr w:type="gramStart"/>
      <w:r>
        <w:t>b</w:t>
      </w:r>
      <w:proofErr w:type="gramEnd"/>
      <w:r>
        <w:t xml:space="preserve"> - L’exemple de la police</w:t>
      </w:r>
    </w:p>
    <w:p w14:paraId="156DBFB5" w14:textId="77777777" w:rsidR="00AB5D4B" w:rsidRDefault="00AB5D4B" w:rsidP="001E197A">
      <w:pPr>
        <w:spacing w:after="120"/>
        <w:ind w:left="2829"/>
      </w:pPr>
      <w:proofErr w:type="gramStart"/>
      <w:r>
        <w:t>c</w:t>
      </w:r>
      <w:proofErr w:type="gramEnd"/>
      <w:r>
        <w:t xml:space="preserve"> - L’exemple du contrôle</w:t>
      </w:r>
    </w:p>
    <w:p w14:paraId="2E603E8C" w14:textId="77777777" w:rsidR="00AB5D4B" w:rsidRPr="001E197A" w:rsidRDefault="00AB5D4B" w:rsidP="001E197A">
      <w:pPr>
        <w:pStyle w:val="Titre3"/>
        <w:spacing w:after="120"/>
        <w:ind w:left="1418"/>
        <w:rPr>
          <w:rFonts w:ascii="Calibri" w:hAnsi="Calibri"/>
          <w:sz w:val="32"/>
        </w:rPr>
      </w:pPr>
      <w:r w:rsidRPr="001E197A">
        <w:rPr>
          <w:rFonts w:ascii="Calibri" w:hAnsi="Calibri"/>
          <w:sz w:val="32"/>
        </w:rPr>
        <w:t>II - L’existence d’une situation légitime</w:t>
      </w:r>
    </w:p>
    <w:p w14:paraId="3D4C58C0" w14:textId="77777777" w:rsidR="00AB5D4B" w:rsidRPr="001E197A" w:rsidRDefault="00AB5D4B" w:rsidP="001E197A">
      <w:pPr>
        <w:pStyle w:val="Titre5"/>
        <w:spacing w:after="120"/>
        <w:ind w:left="1418"/>
        <w:rPr>
          <w:rFonts w:ascii="Calibri" w:hAnsi="Calibri"/>
        </w:rPr>
      </w:pPr>
      <w:r w:rsidRPr="001E197A">
        <w:rPr>
          <w:rFonts w:ascii="Calibri" w:hAnsi="Calibri"/>
        </w:rPr>
        <w:t xml:space="preserve">     A - Les victimes immédiates</w:t>
      </w:r>
    </w:p>
    <w:p w14:paraId="34F59A10" w14:textId="77777777" w:rsidR="00AB5D4B" w:rsidRPr="001E197A" w:rsidRDefault="00AB5D4B" w:rsidP="001E197A">
      <w:pPr>
        <w:pStyle w:val="Titre2"/>
        <w:spacing w:after="240"/>
        <w:ind w:left="1418"/>
        <w:rPr>
          <w:rFonts w:ascii="Calibri" w:hAnsi="Calibri"/>
        </w:rPr>
      </w:pPr>
      <w:r w:rsidRPr="001E197A">
        <w:rPr>
          <w:rFonts w:ascii="Calibri" w:hAnsi="Calibri"/>
        </w:rPr>
        <w:t xml:space="preserve">    B - Les victimes médiates</w:t>
      </w:r>
    </w:p>
    <w:p w14:paraId="4D242942" w14:textId="77777777" w:rsidR="00AB5D4B" w:rsidRPr="001E197A" w:rsidRDefault="00AB5D4B" w:rsidP="00715B3F">
      <w:pPr>
        <w:pStyle w:val="Titre4"/>
        <w:spacing w:before="0" w:after="120"/>
        <w:ind w:left="993"/>
        <w:rPr>
          <w:rFonts w:ascii="Calibri" w:hAnsi="Calibri"/>
          <w:sz w:val="32"/>
        </w:rPr>
      </w:pPr>
      <w:r w:rsidRPr="001E197A">
        <w:rPr>
          <w:rFonts w:ascii="Calibri" w:hAnsi="Calibri"/>
          <w:sz w:val="32"/>
        </w:rPr>
        <w:t>SECTION II : Les systèmes de responsabilité</w:t>
      </w:r>
    </w:p>
    <w:p w14:paraId="7F4FB3D2" w14:textId="77777777" w:rsidR="00AB5D4B" w:rsidRPr="001E197A" w:rsidRDefault="00AB5D4B" w:rsidP="001E197A">
      <w:pPr>
        <w:pStyle w:val="Titre4"/>
        <w:spacing w:before="0" w:after="120"/>
        <w:ind w:left="1418"/>
        <w:rPr>
          <w:rFonts w:ascii="Calibri" w:hAnsi="Calibri"/>
          <w:sz w:val="32"/>
        </w:rPr>
      </w:pPr>
      <w:r w:rsidRPr="001E197A">
        <w:rPr>
          <w:rFonts w:ascii="Calibri" w:hAnsi="Calibri"/>
          <w:sz w:val="32"/>
        </w:rPr>
        <w:t>I - La responsabilité pour faute</w:t>
      </w:r>
    </w:p>
    <w:p w14:paraId="2FB2803E" w14:textId="77777777" w:rsidR="00AB5D4B" w:rsidRPr="001E197A" w:rsidRDefault="00AB5D4B">
      <w:pPr>
        <w:pStyle w:val="Titre5"/>
        <w:rPr>
          <w:rFonts w:ascii="Calibri" w:hAnsi="Calibri"/>
          <w:i w:val="0"/>
        </w:rPr>
      </w:pPr>
      <w:r w:rsidRPr="001E197A">
        <w:rPr>
          <w:rFonts w:ascii="Calibri" w:hAnsi="Calibri"/>
        </w:rPr>
        <w:t xml:space="preserve">    A - Le principe de la faute simple</w:t>
      </w:r>
    </w:p>
    <w:p w14:paraId="6DEE9539" w14:textId="77777777" w:rsidR="00AB5D4B" w:rsidRDefault="00AB5D4B">
      <w:pPr>
        <w:pStyle w:val="Retraitcorpsdetexte21"/>
        <w:ind w:left="2124"/>
      </w:pPr>
      <w:r>
        <w:t>1 - Principe : la faute doit être prouvée</w:t>
      </w:r>
    </w:p>
    <w:p w14:paraId="74DFAF94" w14:textId="77777777" w:rsidR="00654DAD" w:rsidRDefault="00AB5D4B" w:rsidP="001E197A">
      <w:pPr>
        <w:pStyle w:val="Corpsdetexte21"/>
        <w:spacing w:after="120"/>
        <w:ind w:left="2126"/>
      </w:pPr>
      <w:r>
        <w:t>2 - Exception : la faute est parfois présumée</w:t>
      </w:r>
    </w:p>
    <w:p w14:paraId="445FB4FB" w14:textId="77777777" w:rsidR="00AB5D4B" w:rsidRPr="001E197A" w:rsidRDefault="00AB5D4B">
      <w:pPr>
        <w:pStyle w:val="Titre5"/>
        <w:rPr>
          <w:rFonts w:ascii="Calibri" w:hAnsi="Calibri"/>
          <w:i w:val="0"/>
        </w:rPr>
      </w:pPr>
      <w:r w:rsidRPr="001E197A">
        <w:rPr>
          <w:rFonts w:ascii="Calibri" w:hAnsi="Calibri"/>
        </w:rPr>
        <w:t xml:space="preserve">    B - L’exigence ponctuelle de la faute lourde</w:t>
      </w:r>
    </w:p>
    <w:p w14:paraId="26AED089" w14:textId="77777777" w:rsidR="00AB5D4B" w:rsidRDefault="00AB5D4B">
      <w:pPr>
        <w:ind w:left="2124"/>
      </w:pPr>
      <w:r>
        <w:t>1 - Le fondement de l’exigence</w:t>
      </w:r>
    </w:p>
    <w:p w14:paraId="1B82D8F6" w14:textId="77777777" w:rsidR="00AB5D4B" w:rsidRPr="001E197A" w:rsidRDefault="00AB5D4B" w:rsidP="001E197A">
      <w:pPr>
        <w:spacing w:after="120"/>
        <w:ind w:left="2126"/>
      </w:pPr>
      <w:r>
        <w:t>2 - Le champ de l’exigence</w:t>
      </w:r>
    </w:p>
    <w:p w14:paraId="05CA09E5" w14:textId="77777777" w:rsidR="00AB5D4B" w:rsidRPr="001E197A" w:rsidRDefault="00AB5D4B" w:rsidP="001E197A">
      <w:pPr>
        <w:pStyle w:val="Titre3"/>
        <w:spacing w:after="120"/>
        <w:ind w:left="1418"/>
        <w:rPr>
          <w:rFonts w:ascii="Calibri" w:hAnsi="Calibri"/>
          <w:sz w:val="32"/>
        </w:rPr>
      </w:pPr>
      <w:r w:rsidRPr="001E197A">
        <w:rPr>
          <w:rFonts w:ascii="Calibri" w:hAnsi="Calibri"/>
          <w:sz w:val="32"/>
        </w:rPr>
        <w:t>II - La responsabilité sans faute</w:t>
      </w:r>
    </w:p>
    <w:p w14:paraId="32EA5655" w14:textId="77777777" w:rsidR="00AB5D4B" w:rsidRPr="001E197A" w:rsidRDefault="00AB5D4B">
      <w:pPr>
        <w:pStyle w:val="Titre5"/>
        <w:rPr>
          <w:rFonts w:ascii="Calibri" w:hAnsi="Calibri"/>
        </w:rPr>
      </w:pPr>
      <w:r w:rsidRPr="001E197A">
        <w:rPr>
          <w:rFonts w:ascii="Calibri" w:hAnsi="Calibri"/>
        </w:rPr>
        <w:t xml:space="preserve">    A - La responsabilité </w:t>
      </w:r>
      <w:r w:rsidR="008F3868">
        <w:rPr>
          <w:rFonts w:ascii="Calibri" w:hAnsi="Calibri"/>
        </w:rPr>
        <w:t xml:space="preserve">sans faute </w:t>
      </w:r>
      <w:r w:rsidRPr="001E197A">
        <w:rPr>
          <w:rFonts w:ascii="Calibri" w:hAnsi="Calibri"/>
        </w:rPr>
        <w:t>fondée sur le risque</w:t>
      </w:r>
    </w:p>
    <w:p w14:paraId="62FEC0EF" w14:textId="77777777" w:rsidR="00AB5D4B" w:rsidRDefault="00AB5D4B">
      <w:pPr>
        <w:ind w:left="2124"/>
      </w:pPr>
      <w:r>
        <w:t>1 - Les dommages causés par les choses ou les activités dangereuses</w:t>
      </w:r>
    </w:p>
    <w:p w14:paraId="623C8AA8" w14:textId="77777777" w:rsidR="00AB5D4B" w:rsidRPr="008C3631" w:rsidRDefault="00AB5D4B" w:rsidP="008C3631">
      <w:pPr>
        <w:ind w:left="2124"/>
      </w:pPr>
      <w:r>
        <w:t>2 - Les dommages subis par les collaborateurs occasionnels des services</w:t>
      </w:r>
      <w:r w:rsidR="008C3631">
        <w:t xml:space="preserve"> </w:t>
      </w:r>
      <w:r>
        <w:t>publics</w:t>
      </w:r>
      <w:r>
        <w:rPr>
          <w:sz w:val="28"/>
        </w:rPr>
        <w:t xml:space="preserve"> </w:t>
      </w:r>
    </w:p>
    <w:p w14:paraId="47A03635" w14:textId="77777777" w:rsidR="004E505D" w:rsidRDefault="004E505D">
      <w:pPr>
        <w:ind w:left="2124"/>
        <w:rPr>
          <w:sz w:val="28"/>
        </w:rPr>
      </w:pPr>
    </w:p>
    <w:p w14:paraId="684C6DA9" w14:textId="77777777" w:rsidR="00AB5D4B" w:rsidRPr="001E197A" w:rsidRDefault="00AB5D4B" w:rsidP="001E197A">
      <w:pPr>
        <w:pStyle w:val="Retraitcorpsdetexte31"/>
        <w:pageBreakBefore/>
        <w:ind w:left="1418"/>
        <w:rPr>
          <w:rFonts w:ascii="Calibri" w:hAnsi="Calibri"/>
        </w:rPr>
      </w:pPr>
      <w:r w:rsidRPr="001E197A">
        <w:rPr>
          <w:rFonts w:ascii="Calibri" w:hAnsi="Calibri"/>
        </w:rPr>
        <w:lastRenderedPageBreak/>
        <w:t xml:space="preserve">B - La responsabilité </w:t>
      </w:r>
      <w:r w:rsidR="008F3868">
        <w:rPr>
          <w:rFonts w:ascii="Calibri" w:hAnsi="Calibri"/>
        </w:rPr>
        <w:t xml:space="preserve">sans faute </w:t>
      </w:r>
      <w:r w:rsidRPr="001E197A">
        <w:rPr>
          <w:rFonts w:ascii="Calibri" w:hAnsi="Calibri"/>
        </w:rPr>
        <w:t>fondée sur la rupture de l’égalité devant</w:t>
      </w:r>
      <w:r w:rsidR="001E197A" w:rsidRPr="001E197A">
        <w:rPr>
          <w:rFonts w:ascii="Calibri" w:hAnsi="Calibri"/>
        </w:rPr>
        <w:t xml:space="preserve"> </w:t>
      </w:r>
      <w:r w:rsidR="001E197A" w:rsidRPr="001E197A">
        <w:rPr>
          <w:rFonts w:ascii="Calibri" w:hAnsi="Calibri"/>
        </w:rPr>
        <w:br/>
        <w:t xml:space="preserve">     </w:t>
      </w:r>
      <w:r w:rsidRPr="001E197A">
        <w:rPr>
          <w:rFonts w:ascii="Calibri" w:hAnsi="Calibri"/>
        </w:rPr>
        <w:t>les charges publiques</w:t>
      </w:r>
    </w:p>
    <w:p w14:paraId="5717E780" w14:textId="77777777" w:rsidR="00AB5D4B" w:rsidRDefault="00AB5D4B">
      <w:pPr>
        <w:pStyle w:val="Retraitcorpsdetexte31"/>
        <w:ind w:left="2124"/>
        <w:rPr>
          <w:i w:val="0"/>
          <w:sz w:val="24"/>
        </w:rPr>
      </w:pPr>
      <w:r>
        <w:rPr>
          <w:i w:val="0"/>
          <w:sz w:val="24"/>
        </w:rPr>
        <w:t>1 - La responsabilité du fait des lois</w:t>
      </w:r>
    </w:p>
    <w:p w14:paraId="4B19040C" w14:textId="77777777" w:rsidR="00A023A5" w:rsidRDefault="00A023A5">
      <w:pPr>
        <w:pStyle w:val="Retraitcorpsdetexte31"/>
        <w:ind w:left="2124"/>
        <w:rPr>
          <w:i w:val="0"/>
          <w:sz w:val="24"/>
        </w:rPr>
      </w:pPr>
      <w:r w:rsidRPr="00A023A5">
        <w:rPr>
          <w:i w:val="0"/>
          <w:sz w:val="24"/>
        </w:rPr>
        <w:t>2 - La responsabilité du fait des conventions internationales ou des règles coutumières du droit international public</w:t>
      </w:r>
    </w:p>
    <w:p w14:paraId="19BD2571" w14:textId="77777777" w:rsidR="00A023A5" w:rsidRDefault="00A023A5" w:rsidP="00A023A5">
      <w:pPr>
        <w:pStyle w:val="Retraitcorpsdetexte31"/>
        <w:ind w:left="2410"/>
        <w:rPr>
          <w:i w:val="0"/>
          <w:sz w:val="24"/>
        </w:rPr>
      </w:pPr>
      <w:proofErr w:type="gramStart"/>
      <w:r w:rsidRPr="00A023A5">
        <w:rPr>
          <w:i w:val="0"/>
          <w:sz w:val="24"/>
        </w:rPr>
        <w:t>a</w:t>
      </w:r>
      <w:proofErr w:type="gramEnd"/>
      <w:r w:rsidRPr="00A023A5">
        <w:rPr>
          <w:i w:val="0"/>
          <w:sz w:val="24"/>
        </w:rPr>
        <w:t xml:space="preserve"> - La responsabilité du fait des conventions internationales</w:t>
      </w:r>
    </w:p>
    <w:p w14:paraId="085214CE" w14:textId="77777777" w:rsidR="00A023A5" w:rsidRDefault="00A023A5" w:rsidP="00A023A5">
      <w:pPr>
        <w:pStyle w:val="Retraitcorpsdetexte31"/>
        <w:ind w:left="2410"/>
        <w:rPr>
          <w:i w:val="0"/>
          <w:sz w:val="24"/>
        </w:rPr>
      </w:pPr>
      <w:proofErr w:type="gramStart"/>
      <w:r w:rsidRPr="00A023A5">
        <w:rPr>
          <w:i w:val="0"/>
          <w:sz w:val="24"/>
        </w:rPr>
        <w:t>b</w:t>
      </w:r>
      <w:proofErr w:type="gramEnd"/>
      <w:r w:rsidRPr="00A023A5">
        <w:rPr>
          <w:i w:val="0"/>
          <w:sz w:val="24"/>
        </w:rPr>
        <w:t xml:space="preserve"> - La responsabilité du fait des règles coutumières du droit international public</w:t>
      </w:r>
    </w:p>
    <w:p w14:paraId="4FF4D184" w14:textId="77777777" w:rsidR="00AB5D4B" w:rsidRDefault="00AB5D4B">
      <w:pPr>
        <w:ind w:left="2124"/>
      </w:pPr>
      <w:r>
        <w:t>3 - La responsabilité du fait de certaines décisions administratives</w:t>
      </w:r>
    </w:p>
    <w:p w14:paraId="7E169502" w14:textId="77777777" w:rsidR="00AB5D4B" w:rsidRPr="001E197A" w:rsidRDefault="00AB5D4B" w:rsidP="001E197A">
      <w:pPr>
        <w:spacing w:after="120"/>
        <w:ind w:left="2126"/>
        <w:rPr>
          <w:sz w:val="28"/>
        </w:rPr>
      </w:pPr>
      <w:r>
        <w:t>4 - La responsabilité pour dommages permanents de travaux publics</w:t>
      </w:r>
      <w:r>
        <w:rPr>
          <w:sz w:val="28"/>
        </w:rPr>
        <w:t xml:space="preserve"> </w:t>
      </w:r>
    </w:p>
    <w:p w14:paraId="435F68AF" w14:textId="77777777" w:rsidR="00AB5D4B" w:rsidRPr="003D23E9" w:rsidRDefault="00AB5D4B" w:rsidP="00A023A5">
      <w:pPr>
        <w:pStyle w:val="Titre3"/>
        <w:spacing w:after="60"/>
        <w:ind w:left="1418"/>
        <w:rPr>
          <w:rFonts w:ascii="Calibri" w:hAnsi="Calibri"/>
          <w:sz w:val="32"/>
        </w:rPr>
      </w:pPr>
      <w:r w:rsidRPr="003D23E9">
        <w:rPr>
          <w:rFonts w:ascii="Calibri" w:hAnsi="Calibri"/>
          <w:sz w:val="32"/>
        </w:rPr>
        <w:t xml:space="preserve">III - Synthèses </w:t>
      </w:r>
      <w:r w:rsidRPr="003D23E9">
        <w:rPr>
          <w:rFonts w:ascii="Calibri" w:hAnsi="Calibri"/>
          <w:i/>
          <w:sz w:val="32"/>
        </w:rPr>
        <w:t>exemplatives</w:t>
      </w:r>
    </w:p>
    <w:p w14:paraId="3E3FDE43" w14:textId="77777777" w:rsidR="00AB5D4B" w:rsidRPr="003D23E9" w:rsidRDefault="00AB5D4B" w:rsidP="00A023A5">
      <w:pPr>
        <w:pStyle w:val="Titre2"/>
        <w:spacing w:after="40"/>
        <w:ind w:left="1418"/>
        <w:rPr>
          <w:rFonts w:ascii="Calibri" w:hAnsi="Calibri"/>
        </w:rPr>
      </w:pPr>
      <w:r w:rsidRPr="003D23E9">
        <w:rPr>
          <w:rFonts w:ascii="Calibri" w:hAnsi="Calibri"/>
        </w:rPr>
        <w:t xml:space="preserve">    A - L’itinéraire du demandeur</w:t>
      </w:r>
    </w:p>
    <w:p w14:paraId="333E7E44" w14:textId="77777777" w:rsidR="00AB5D4B" w:rsidRPr="003D23E9" w:rsidRDefault="00AB5D4B">
      <w:pPr>
        <w:pStyle w:val="Titre5"/>
        <w:rPr>
          <w:rFonts w:ascii="Calibri" w:hAnsi="Calibri"/>
        </w:rPr>
      </w:pPr>
      <w:r w:rsidRPr="003D23E9">
        <w:rPr>
          <w:rFonts w:ascii="Calibri" w:hAnsi="Calibri"/>
        </w:rPr>
        <w:t xml:space="preserve">    B - Les dommages de travaux publics</w:t>
      </w:r>
    </w:p>
    <w:p w14:paraId="7F7ECCF1" w14:textId="77777777" w:rsidR="00AB5D4B" w:rsidRDefault="00AB5D4B">
      <w:pPr>
        <w:ind w:left="2124"/>
      </w:pPr>
      <w:r>
        <w:t>1 - Les dommages subis par les participants aux travaux publics</w:t>
      </w:r>
    </w:p>
    <w:p w14:paraId="3E893C60" w14:textId="77777777" w:rsidR="00AB5D4B" w:rsidRDefault="00AB5D4B">
      <w:pPr>
        <w:ind w:left="2124"/>
      </w:pPr>
      <w:r>
        <w:t>2 - Les dommages subis par les usagers d’un ouvrage public</w:t>
      </w:r>
    </w:p>
    <w:p w14:paraId="31DE0E69" w14:textId="77777777" w:rsidR="00AB5D4B" w:rsidRDefault="00AB5D4B" w:rsidP="003D23E9">
      <w:pPr>
        <w:spacing w:after="120"/>
        <w:ind w:left="2126"/>
      </w:pPr>
      <w:r>
        <w:t>3 - Les dommages subis par les tiers à un ouvrage public</w:t>
      </w:r>
    </w:p>
    <w:p w14:paraId="2EDB9C53" w14:textId="77777777" w:rsidR="00AB5D4B" w:rsidRPr="003D23E9" w:rsidRDefault="00AB5D4B">
      <w:pPr>
        <w:pStyle w:val="Titre5"/>
        <w:rPr>
          <w:rFonts w:ascii="Calibri" w:hAnsi="Calibri"/>
        </w:rPr>
      </w:pPr>
      <w:r w:rsidRPr="003D23E9">
        <w:rPr>
          <w:rFonts w:ascii="Calibri" w:hAnsi="Calibri"/>
        </w:rPr>
        <w:t xml:space="preserve">    C - Les dommages subis en milieu hospitalier</w:t>
      </w:r>
    </w:p>
    <w:p w14:paraId="3A08EF40" w14:textId="77777777" w:rsidR="00AB5D4B" w:rsidRDefault="00AB5D4B">
      <w:pPr>
        <w:ind w:left="2124"/>
      </w:pPr>
      <w:r>
        <w:t>1 - La responsabilité pour faute simple</w:t>
      </w:r>
    </w:p>
    <w:p w14:paraId="03CF2E97" w14:textId="77777777" w:rsidR="00AB5D4B" w:rsidRDefault="00AB5D4B" w:rsidP="00A023A5">
      <w:pPr>
        <w:pStyle w:val="Retraitcorpsdetexte21"/>
        <w:ind w:left="2552"/>
      </w:pPr>
      <w:proofErr w:type="gramStart"/>
      <w:r>
        <w:t>i</w:t>
      </w:r>
      <w:proofErr w:type="gramEnd"/>
      <w:r>
        <w:t xml:space="preserve"> - Principe : la faute doit être prouvée</w:t>
      </w:r>
    </w:p>
    <w:p w14:paraId="3E3AFD25" w14:textId="77777777" w:rsidR="00AB5D4B" w:rsidRDefault="00AB5D4B" w:rsidP="00A023A5">
      <w:pPr>
        <w:pStyle w:val="Corpsdetexte21"/>
        <w:ind w:left="2552"/>
      </w:pPr>
      <w:proofErr w:type="gramStart"/>
      <w:r>
        <w:t>ii</w:t>
      </w:r>
      <w:proofErr w:type="gramEnd"/>
      <w:r>
        <w:t xml:space="preserve"> - Exception : la faute est parfois présumée</w:t>
      </w:r>
    </w:p>
    <w:p w14:paraId="780E474F" w14:textId="77777777" w:rsidR="00AB5D4B" w:rsidRDefault="00AB5D4B">
      <w:pPr>
        <w:pStyle w:val="Corpsdetexte21"/>
      </w:pPr>
      <w:r>
        <w:t xml:space="preserve">2 - La responsabilité pour faute présumée </w:t>
      </w:r>
    </w:p>
    <w:p w14:paraId="56D29DDB" w14:textId="77777777" w:rsidR="00AB5D4B" w:rsidRPr="003D23E9" w:rsidRDefault="00AB5D4B" w:rsidP="003D23E9">
      <w:pPr>
        <w:spacing w:after="240"/>
        <w:ind w:left="2126"/>
      </w:pPr>
      <w:r>
        <w:t>3 - La responsabilité sans faute</w:t>
      </w:r>
    </w:p>
    <w:p w14:paraId="68FEB3A5" w14:textId="77777777" w:rsidR="00AB5D4B" w:rsidRPr="003D23E9" w:rsidRDefault="00AB5D4B" w:rsidP="00715B3F">
      <w:pPr>
        <w:pStyle w:val="Titre4"/>
        <w:spacing w:before="0" w:after="0"/>
        <w:ind w:left="993"/>
        <w:rPr>
          <w:rFonts w:ascii="Calibri" w:hAnsi="Calibri"/>
          <w:sz w:val="32"/>
        </w:rPr>
      </w:pPr>
      <w:r w:rsidRPr="003D23E9">
        <w:rPr>
          <w:rFonts w:ascii="Calibri" w:hAnsi="Calibri"/>
          <w:sz w:val="32"/>
        </w:rPr>
        <w:t>SECTION III : La responsabilité des agents publics</w:t>
      </w:r>
    </w:p>
    <w:p w14:paraId="0E3EC006" w14:textId="77777777" w:rsidR="00AB5D4B" w:rsidRPr="003D23E9" w:rsidRDefault="00AB5D4B" w:rsidP="00A023A5">
      <w:pPr>
        <w:pStyle w:val="Titre4"/>
        <w:spacing w:before="0" w:after="0"/>
        <w:ind w:left="1418"/>
        <w:rPr>
          <w:rFonts w:ascii="Calibri" w:hAnsi="Calibri"/>
          <w:sz w:val="32"/>
        </w:rPr>
      </w:pPr>
      <w:r w:rsidRPr="003D23E9">
        <w:rPr>
          <w:rFonts w:ascii="Calibri" w:hAnsi="Calibri"/>
          <w:sz w:val="32"/>
        </w:rPr>
        <w:t>I - La responsabilité personnelle</w:t>
      </w:r>
    </w:p>
    <w:p w14:paraId="18595C0E" w14:textId="77777777" w:rsidR="00AB5D4B" w:rsidRPr="003D23E9" w:rsidRDefault="00AB5D4B">
      <w:pPr>
        <w:pStyle w:val="Titre5"/>
        <w:rPr>
          <w:rFonts w:ascii="Calibri" w:hAnsi="Calibri"/>
        </w:rPr>
      </w:pPr>
      <w:r w:rsidRPr="003D23E9">
        <w:rPr>
          <w:rFonts w:ascii="Calibri" w:hAnsi="Calibri"/>
        </w:rPr>
        <w:t xml:space="preserve">     A - La faute personnelle et la faute de service</w:t>
      </w:r>
    </w:p>
    <w:p w14:paraId="372D4F91" w14:textId="77777777" w:rsidR="00AB5D4B" w:rsidRDefault="00AB5D4B">
      <w:pPr>
        <w:ind w:left="2124"/>
      </w:pPr>
      <w:r>
        <w:t>1 - Les critères théoriques de la distinction</w:t>
      </w:r>
    </w:p>
    <w:p w14:paraId="60523648" w14:textId="77777777" w:rsidR="00AB5D4B" w:rsidRDefault="00AB5D4B" w:rsidP="003D23E9">
      <w:pPr>
        <w:pStyle w:val="Corpsdetexte21"/>
      </w:pPr>
      <w:r>
        <w:t>2 - Les fautes commises en dehors de l’exercice des fonctions et</w:t>
      </w:r>
      <w:r w:rsidR="003D23E9">
        <w:t xml:space="preserve"> </w:t>
      </w:r>
      <w:r w:rsidR="003D23E9">
        <w:br/>
        <w:t xml:space="preserve">      </w:t>
      </w:r>
      <w:r>
        <w:t>dépourvues de lien avec ces fonctions </w:t>
      </w:r>
    </w:p>
    <w:p w14:paraId="4CF9425F" w14:textId="77777777" w:rsidR="00AB5D4B" w:rsidRDefault="00AB5D4B" w:rsidP="003D23E9">
      <w:pPr>
        <w:pStyle w:val="Corpsdetexte21"/>
      </w:pPr>
      <w:r>
        <w:t>3 - Les fautes commises en dehors de l’exercice des fonctions mais non</w:t>
      </w:r>
      <w:r w:rsidR="003D23E9">
        <w:t xml:space="preserve"> </w:t>
      </w:r>
      <w:r w:rsidR="003D23E9">
        <w:br/>
        <w:t xml:space="preserve">      </w:t>
      </w:r>
      <w:r>
        <w:t>dépourvues de lien avec lesdites fonctions</w:t>
      </w:r>
    </w:p>
    <w:p w14:paraId="117404AA" w14:textId="77777777" w:rsidR="00AB5D4B" w:rsidRPr="003D23E9" w:rsidRDefault="00AB5D4B" w:rsidP="003D23E9">
      <w:pPr>
        <w:pStyle w:val="Corpsdetexte21"/>
        <w:spacing w:after="120"/>
        <w:ind w:left="2126"/>
      </w:pPr>
      <w:r>
        <w:t xml:space="preserve">4 - Les fautes commises dans l’exercice même des fonctions mais jugées </w:t>
      </w:r>
      <w:r w:rsidR="003D23E9">
        <w:br/>
        <w:t xml:space="preserve">      </w:t>
      </w:r>
      <w:r>
        <w:t>détachables de ces fonctions</w:t>
      </w:r>
      <w:r w:rsidRPr="00654DAD">
        <w:rPr>
          <w:sz w:val="16"/>
          <w:szCs w:val="16"/>
        </w:rPr>
        <w:t xml:space="preserve">    </w:t>
      </w:r>
    </w:p>
    <w:p w14:paraId="2AE3B28B" w14:textId="77777777" w:rsidR="00AB5D4B" w:rsidRPr="003D23E9" w:rsidRDefault="00AB5D4B" w:rsidP="00A023A5">
      <w:pPr>
        <w:pStyle w:val="Titre5"/>
        <w:ind w:left="1418"/>
        <w:rPr>
          <w:rFonts w:ascii="Calibri" w:hAnsi="Calibri"/>
        </w:rPr>
      </w:pPr>
      <w:r w:rsidRPr="003D23E9">
        <w:rPr>
          <w:rFonts w:ascii="Calibri" w:hAnsi="Calibri"/>
        </w:rPr>
        <w:t xml:space="preserve">    B - La mise en œuvre de la responsabilité personnelle</w:t>
      </w:r>
    </w:p>
    <w:p w14:paraId="7C454E97" w14:textId="77777777" w:rsidR="00AB5D4B" w:rsidRPr="003D23E9" w:rsidRDefault="00AB5D4B" w:rsidP="00A023A5">
      <w:pPr>
        <w:pStyle w:val="Titre3"/>
        <w:ind w:left="1418"/>
        <w:rPr>
          <w:rFonts w:ascii="Calibri" w:hAnsi="Calibri"/>
          <w:sz w:val="32"/>
        </w:rPr>
      </w:pPr>
      <w:r w:rsidRPr="003D23E9">
        <w:rPr>
          <w:rFonts w:ascii="Calibri" w:hAnsi="Calibri"/>
          <w:sz w:val="32"/>
        </w:rPr>
        <w:t>II - Le cumul des responsabilités</w:t>
      </w:r>
    </w:p>
    <w:p w14:paraId="09E4FDBB" w14:textId="77777777" w:rsidR="00AB5D4B" w:rsidRPr="003D23E9" w:rsidRDefault="00AB5D4B">
      <w:pPr>
        <w:pStyle w:val="Titre5"/>
        <w:rPr>
          <w:rFonts w:ascii="Calibri" w:hAnsi="Calibri"/>
        </w:rPr>
      </w:pPr>
      <w:r w:rsidRPr="003D23E9">
        <w:rPr>
          <w:rFonts w:ascii="Calibri" w:hAnsi="Calibri"/>
        </w:rPr>
        <w:t xml:space="preserve">    A - Les conditions du cumul</w:t>
      </w:r>
    </w:p>
    <w:p w14:paraId="30E6A09D" w14:textId="77777777" w:rsidR="00AB5D4B" w:rsidRDefault="00AB5D4B">
      <w:pPr>
        <w:ind w:left="2124"/>
      </w:pPr>
      <w:r>
        <w:t>1 - Le cumul des responsabilités en cas de pluralité de fautes</w:t>
      </w:r>
    </w:p>
    <w:p w14:paraId="1AAC6AEC" w14:textId="77777777" w:rsidR="00AB5D4B" w:rsidRDefault="00AB5D4B">
      <w:pPr>
        <w:ind w:left="2124"/>
      </w:pPr>
      <w:r>
        <w:t>2 - Le cumul des responsabilités en cas de faute unique</w:t>
      </w:r>
    </w:p>
    <w:p w14:paraId="638EA8F0" w14:textId="77777777" w:rsidR="00AB5D4B" w:rsidRDefault="00AB5D4B" w:rsidP="003D23E9">
      <w:pPr>
        <w:pStyle w:val="Corpsdetexte21"/>
        <w:ind w:left="2832"/>
      </w:pPr>
      <w:proofErr w:type="gramStart"/>
      <w:r>
        <w:t>a</w:t>
      </w:r>
      <w:proofErr w:type="gramEnd"/>
      <w:r>
        <w:t xml:space="preserve"> - La faute personnelle commise dans l’exercice même des</w:t>
      </w:r>
      <w:r w:rsidR="003D23E9">
        <w:t xml:space="preserve"> </w:t>
      </w:r>
      <w:r w:rsidR="003D23E9">
        <w:br/>
        <w:t xml:space="preserve">      </w:t>
      </w:r>
      <w:r>
        <w:t>fonctions mais jugée détachable desdites fonctions</w:t>
      </w:r>
    </w:p>
    <w:p w14:paraId="72F3EAC8" w14:textId="77777777" w:rsidR="00654DAD" w:rsidRPr="003D23E9" w:rsidRDefault="00AB5D4B" w:rsidP="003D23E9">
      <w:pPr>
        <w:pStyle w:val="Corpsdetexte21"/>
        <w:spacing w:after="120"/>
        <w:ind w:left="2829"/>
      </w:pPr>
      <w:bookmarkStart w:id="33" w:name="_Toc400430864"/>
      <w:proofErr w:type="gramStart"/>
      <w:r>
        <w:t>b</w:t>
      </w:r>
      <w:proofErr w:type="gramEnd"/>
      <w:r>
        <w:t xml:space="preserve"> - La faute personnelle commise en dehors de l’exercice des</w:t>
      </w:r>
      <w:r w:rsidR="003D23E9">
        <w:t xml:space="preserve"> </w:t>
      </w:r>
      <w:r w:rsidR="003D23E9">
        <w:br/>
        <w:t xml:space="preserve">      </w:t>
      </w:r>
      <w:r>
        <w:t>fonctions mais non dépourvue de lien avec lesdites fonctions</w:t>
      </w:r>
    </w:p>
    <w:p w14:paraId="1282F491" w14:textId="77777777" w:rsidR="00AB5D4B" w:rsidRPr="003D23E9" w:rsidRDefault="00AB5D4B" w:rsidP="003D23E9">
      <w:pPr>
        <w:pStyle w:val="Titre5"/>
        <w:spacing w:after="120"/>
        <w:ind w:left="1418"/>
        <w:rPr>
          <w:rFonts w:ascii="Calibri" w:hAnsi="Calibri"/>
        </w:rPr>
      </w:pPr>
      <w:r>
        <w:t xml:space="preserve">  </w:t>
      </w:r>
      <w:bookmarkEnd w:id="33"/>
      <w:r w:rsidRPr="003D23E9">
        <w:rPr>
          <w:rFonts w:ascii="Calibri" w:hAnsi="Calibri"/>
        </w:rPr>
        <w:t>B - Les conséquences du cumul</w:t>
      </w:r>
    </w:p>
    <w:p w14:paraId="44ED2688" w14:textId="610B1313" w:rsidR="00AB7F33" w:rsidRDefault="007504D2" w:rsidP="00AB7F33">
      <w:pPr>
        <w:jc w:val="center"/>
        <w:rPr>
          <w:b/>
        </w:rPr>
      </w:pPr>
      <w:hyperlink w:anchor="QuestionsSerie_10" w:history="1">
        <w:r w:rsidR="00AB7F33" w:rsidRPr="00CA2527">
          <w:rPr>
            <w:rStyle w:val="Lienhypertexte"/>
            <w:b/>
          </w:rPr>
          <w:t>Voir Questions, Série n°10</w:t>
        </w:r>
      </w:hyperlink>
      <w:r w:rsidR="00AB7F33">
        <w:rPr>
          <w:b/>
        </w:rPr>
        <w:t xml:space="preserve"> et </w:t>
      </w:r>
      <w:hyperlink r:id="rId28"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r w:rsidR="00AB7F33" w:rsidRPr="00913167">
        <w:rPr>
          <w:bCs/>
        </w:rPr>
        <w:t>)</w:t>
      </w:r>
    </w:p>
    <w:p w14:paraId="58EC10A9" w14:textId="77777777" w:rsidR="007F2591" w:rsidRDefault="004C468C" w:rsidP="007F2591">
      <w:pPr>
        <w:pageBreakBefore/>
        <w:spacing w:before="240"/>
        <w:jc w:val="center"/>
        <w:rPr>
          <w:rFonts w:ascii="Calibri" w:hAnsi="Calibri"/>
          <w:b/>
          <w:sz w:val="40"/>
        </w:rPr>
      </w:pPr>
      <w:r>
        <w:rPr>
          <w:rFonts w:ascii="Calibri" w:hAnsi="Calibri"/>
          <w:noProof/>
          <w:sz w:val="40"/>
        </w:rPr>
        <w:lastRenderedPageBreak/>
        <mc:AlternateContent>
          <mc:Choice Requires="wps">
            <w:drawing>
              <wp:anchor distT="0" distB="0" distL="114300" distR="114300" simplePos="0" relativeHeight="251657728" behindDoc="1" locked="0" layoutInCell="1" allowOverlap="1" wp14:anchorId="56811829" wp14:editId="3188C5DF">
                <wp:simplePos x="0" y="0"/>
                <wp:positionH relativeFrom="column">
                  <wp:posOffset>91440</wp:posOffset>
                </wp:positionH>
                <wp:positionV relativeFrom="paragraph">
                  <wp:posOffset>-14605</wp:posOffset>
                </wp:positionV>
                <wp:extent cx="5940425" cy="765175"/>
                <wp:effectExtent l="76200" t="0" r="22225" b="920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765175"/>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14:paraId="4EA8CC91" w14:textId="77777777" w:rsidR="000E4E3D" w:rsidRDefault="000E4E3D" w:rsidP="007F2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11829" id="Rectangle 5" o:spid="_x0000_s1041" style="position:absolute;left:0;text-align:left;margin-left:7.2pt;margin-top:-1.15pt;width:467.75pt;height:6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" strokeweight="1.5pt">
                <v:shadow on="t" opacity=".5" offset="-6pt,6pt"/>
                <v:textbox>
                  <w:txbxContent>
                    <w:p w14:paraId="4EA8CC91" w14:textId="77777777" w:rsidR="000E4E3D" w:rsidRDefault="000E4E3D" w:rsidP="007F2591"/>
                  </w:txbxContent>
                </v:textbox>
              </v:rect>
            </w:pict>
          </mc:Fallback>
        </mc:AlternateContent>
      </w:r>
      <w:proofErr w:type="gramStart"/>
      <w:r w:rsidR="007F2591" w:rsidRPr="003D23E9">
        <w:rPr>
          <w:rFonts w:ascii="Calibri" w:hAnsi="Calibri"/>
          <w:b/>
          <w:sz w:val="40"/>
        </w:rPr>
        <w:t>DEUXIÈME  PARTIE</w:t>
      </w:r>
      <w:proofErr w:type="gramEnd"/>
      <w:r w:rsidR="007F2591" w:rsidRPr="003D23E9">
        <w:rPr>
          <w:rFonts w:ascii="Calibri" w:hAnsi="Calibri"/>
          <w:b/>
          <w:sz w:val="40"/>
        </w:rPr>
        <w:t xml:space="preserve"> :</w:t>
      </w:r>
    </w:p>
    <w:p w14:paraId="73481AC1" w14:textId="77777777" w:rsidR="007F2591" w:rsidRPr="007F2591" w:rsidRDefault="007F2591" w:rsidP="007F2591">
      <w:pPr>
        <w:spacing w:after="360"/>
        <w:jc w:val="center"/>
        <w:rPr>
          <w:rFonts w:ascii="Calibri" w:hAnsi="Calibri"/>
          <w:sz w:val="40"/>
        </w:rPr>
      </w:pPr>
      <w:r w:rsidRPr="007F2591">
        <w:rPr>
          <w:rFonts w:ascii="Calibri" w:hAnsi="Calibri"/>
          <w:sz w:val="40"/>
        </w:rPr>
        <w:t>L’aménagement organique de l’autorité administrative</w:t>
      </w:r>
    </w:p>
    <w:p w14:paraId="30374584" w14:textId="77777777" w:rsidR="00AB5D4B" w:rsidRPr="003D23E9" w:rsidRDefault="00AB5D4B" w:rsidP="003D23E9">
      <w:pPr>
        <w:pStyle w:val="Lgende"/>
        <w:spacing w:after="120"/>
        <w:ind w:left="709"/>
        <w:rPr>
          <w:rFonts w:ascii="Calibri" w:hAnsi="Calibri"/>
          <w:b w:val="0"/>
        </w:rPr>
      </w:pPr>
      <w:r w:rsidRPr="003D23E9">
        <w:rPr>
          <w:rFonts w:ascii="Calibri" w:hAnsi="Calibri"/>
          <w:sz w:val="40"/>
        </w:rPr>
        <w:t>TITRE I : L’organisation de l’autorité administrative</w:t>
      </w:r>
      <w:r w:rsidR="003D23E9" w:rsidRPr="003D23E9">
        <w:rPr>
          <w:rFonts w:ascii="Calibri" w:hAnsi="Calibri"/>
          <w:sz w:val="40"/>
        </w:rPr>
        <w:t xml:space="preserve"> </w:t>
      </w:r>
      <w:r w:rsidR="00A902E0">
        <w:rPr>
          <w:rFonts w:ascii="Calibri" w:hAnsi="Calibri"/>
          <w:sz w:val="40"/>
        </w:rPr>
        <w:br/>
        <w:t xml:space="preserve">                 </w:t>
      </w:r>
      <w:r w:rsidRPr="003D23E9">
        <w:rPr>
          <w:rFonts w:ascii="Calibri" w:hAnsi="Calibri"/>
          <w:sz w:val="40"/>
        </w:rPr>
        <w:t>générale</w:t>
      </w:r>
    </w:p>
    <w:p w14:paraId="5372A5E7" w14:textId="77777777" w:rsidR="00AB5D4B" w:rsidRPr="003D23E9" w:rsidRDefault="00AB5D4B" w:rsidP="00715B3F">
      <w:pPr>
        <w:spacing w:after="120"/>
        <w:ind w:left="851"/>
        <w:rPr>
          <w:rFonts w:ascii="Calibri" w:hAnsi="Calibri"/>
          <w:b/>
          <w:sz w:val="18"/>
          <w:szCs w:val="16"/>
        </w:rPr>
      </w:pPr>
      <w:r w:rsidRPr="003D23E9">
        <w:rPr>
          <w:rFonts w:ascii="Calibri" w:hAnsi="Calibri"/>
          <w:b/>
          <w:sz w:val="32"/>
        </w:rPr>
        <w:t>CHAPITRE I</w:t>
      </w:r>
      <w:r w:rsidRPr="003D23E9">
        <w:rPr>
          <w:rFonts w:ascii="Calibri" w:hAnsi="Calibri"/>
          <w:b/>
          <w:sz w:val="28"/>
        </w:rPr>
        <w:t xml:space="preserve"> : </w:t>
      </w:r>
      <w:r w:rsidRPr="003D23E9">
        <w:rPr>
          <w:rFonts w:ascii="Calibri" w:hAnsi="Calibri"/>
          <w:b/>
          <w:sz w:val="32"/>
        </w:rPr>
        <w:t>L’administration d</w:t>
      </w:r>
      <w:r w:rsidR="00842B89">
        <w:rPr>
          <w:rFonts w:ascii="Calibri" w:hAnsi="Calibri"/>
          <w:b/>
          <w:sz w:val="32"/>
        </w:rPr>
        <w:t>e l</w:t>
      </w:r>
      <w:r w:rsidRPr="003D23E9">
        <w:rPr>
          <w:rFonts w:ascii="Calibri" w:hAnsi="Calibri"/>
          <w:b/>
          <w:sz w:val="32"/>
        </w:rPr>
        <w:t>’</w:t>
      </w:r>
      <w:r w:rsidR="00842B89">
        <w:rPr>
          <w:rFonts w:ascii="Calibri" w:hAnsi="Calibri"/>
          <w:b/>
          <w:sz w:val="32"/>
        </w:rPr>
        <w:t>État</w:t>
      </w:r>
    </w:p>
    <w:p w14:paraId="70537DA9" w14:textId="77777777" w:rsidR="00AB5D4B" w:rsidRPr="003D23E9" w:rsidRDefault="00AB5D4B" w:rsidP="00715B3F">
      <w:pPr>
        <w:pStyle w:val="Titre3"/>
        <w:spacing w:after="120"/>
        <w:ind w:left="993"/>
        <w:rPr>
          <w:rFonts w:ascii="Calibri" w:hAnsi="Calibri"/>
          <w:b w:val="0"/>
          <w:sz w:val="32"/>
        </w:rPr>
      </w:pPr>
      <w:r w:rsidRPr="003D23E9">
        <w:rPr>
          <w:rFonts w:ascii="Calibri" w:hAnsi="Calibri"/>
          <w:sz w:val="32"/>
        </w:rPr>
        <w:t>SECTION I : L’administration centrale d</w:t>
      </w:r>
      <w:r w:rsidR="00842B89">
        <w:rPr>
          <w:rFonts w:ascii="Calibri" w:hAnsi="Calibri"/>
          <w:sz w:val="32"/>
        </w:rPr>
        <w:t>e l</w:t>
      </w:r>
      <w:r w:rsidRPr="003D23E9">
        <w:rPr>
          <w:rFonts w:ascii="Calibri" w:hAnsi="Calibri"/>
          <w:sz w:val="32"/>
        </w:rPr>
        <w:t>’</w:t>
      </w:r>
      <w:r w:rsidR="00842B89">
        <w:rPr>
          <w:rFonts w:ascii="Calibri" w:hAnsi="Calibri"/>
          <w:sz w:val="32"/>
        </w:rPr>
        <w:t>État</w:t>
      </w:r>
    </w:p>
    <w:p w14:paraId="4E08A811" w14:textId="77777777" w:rsidR="00AB5D4B" w:rsidRPr="003D23E9" w:rsidRDefault="00AB5D4B" w:rsidP="003D23E9">
      <w:pPr>
        <w:pStyle w:val="Titre3"/>
        <w:spacing w:after="120"/>
        <w:ind w:left="1418"/>
        <w:rPr>
          <w:rFonts w:ascii="Calibri" w:hAnsi="Calibri"/>
          <w:sz w:val="32"/>
        </w:rPr>
      </w:pPr>
      <w:r w:rsidRPr="003D23E9">
        <w:rPr>
          <w:rFonts w:ascii="Calibri" w:hAnsi="Calibri"/>
          <w:sz w:val="32"/>
        </w:rPr>
        <w:t xml:space="preserve">I - Les </w:t>
      </w:r>
      <w:r w:rsidR="00A902E0" w:rsidRPr="00A902E0">
        <w:rPr>
          <w:rFonts w:ascii="Calibri" w:hAnsi="Calibri"/>
          <w:sz w:val="32"/>
        </w:rPr>
        <w:t>attributions des autorités administratives centrales</w:t>
      </w:r>
    </w:p>
    <w:p w14:paraId="3D246EC4" w14:textId="77777777" w:rsidR="00A902E0" w:rsidRDefault="00AB5D4B" w:rsidP="00A902E0">
      <w:pPr>
        <w:rPr>
          <w:i/>
          <w:sz w:val="28"/>
          <w:szCs w:val="28"/>
        </w:rPr>
      </w:pPr>
      <w:r w:rsidRPr="003D23E9">
        <w:rPr>
          <w:rFonts w:ascii="Calibri" w:hAnsi="Calibri"/>
        </w:rPr>
        <w:t xml:space="preserve">    </w:t>
      </w:r>
      <w:r w:rsidR="00A902E0">
        <w:rPr>
          <w:rFonts w:ascii="Calibri" w:hAnsi="Calibri"/>
        </w:rPr>
        <w:tab/>
      </w:r>
      <w:r w:rsidR="00A902E0">
        <w:rPr>
          <w:rFonts w:ascii="Calibri" w:hAnsi="Calibri"/>
        </w:rPr>
        <w:tab/>
        <w:t xml:space="preserve">  </w:t>
      </w:r>
      <w:r w:rsidR="00A902E0">
        <w:rPr>
          <w:i/>
          <w:sz w:val="28"/>
          <w:szCs w:val="28"/>
        </w:rPr>
        <w:t xml:space="preserve">A - </w:t>
      </w:r>
      <w:r w:rsidR="00A902E0" w:rsidRPr="00A0462B">
        <w:rPr>
          <w:i/>
          <w:sz w:val="28"/>
          <w:szCs w:val="28"/>
        </w:rPr>
        <w:t>L’identification des actes du pouvoir centra</w:t>
      </w:r>
      <w:r w:rsidR="00A902E0">
        <w:rPr>
          <w:i/>
          <w:sz w:val="28"/>
          <w:szCs w:val="28"/>
        </w:rPr>
        <w:t>l</w:t>
      </w:r>
    </w:p>
    <w:p w14:paraId="39BA1FD5" w14:textId="77777777" w:rsidR="00A902E0" w:rsidRDefault="00A902E0" w:rsidP="00A902E0">
      <w:pPr>
        <w:ind w:left="2124"/>
      </w:pPr>
      <w:r>
        <w:t xml:space="preserve">1 - </w:t>
      </w:r>
      <w:r w:rsidRPr="00A0462B">
        <w:t>La nomenclature et la hiérarchie des actes</w:t>
      </w:r>
    </w:p>
    <w:p w14:paraId="346404EC" w14:textId="77777777" w:rsidR="00A902E0" w:rsidRPr="002D186D" w:rsidRDefault="00A902E0" w:rsidP="00A902E0">
      <w:pPr>
        <w:spacing w:after="40"/>
        <w:ind w:left="2126"/>
      </w:pPr>
      <w:r>
        <w:t xml:space="preserve">2 - </w:t>
      </w:r>
      <w:r w:rsidRPr="00A0462B">
        <w:t>Les éléments de forme des actes</w:t>
      </w:r>
    </w:p>
    <w:p w14:paraId="7C1DA3B4" w14:textId="77777777" w:rsidR="00A902E0" w:rsidRPr="002D186D" w:rsidRDefault="00A902E0" w:rsidP="00A902E0">
      <w:pPr>
        <w:spacing w:after="40"/>
        <w:rPr>
          <w:i/>
          <w:sz w:val="28"/>
          <w:szCs w:val="28"/>
        </w:rPr>
      </w:pPr>
      <w:r w:rsidRPr="002D186D">
        <w:rPr>
          <w:i/>
          <w:sz w:val="28"/>
          <w:szCs w:val="28"/>
        </w:rPr>
        <w:t xml:space="preserve">   </w:t>
      </w:r>
      <w:r w:rsidRPr="002D186D">
        <w:rPr>
          <w:i/>
          <w:sz w:val="28"/>
          <w:szCs w:val="28"/>
        </w:rPr>
        <w:tab/>
      </w:r>
      <w:r w:rsidRPr="002D186D">
        <w:rPr>
          <w:i/>
          <w:sz w:val="28"/>
          <w:szCs w:val="28"/>
        </w:rPr>
        <w:tab/>
        <w:t xml:space="preserve"> </w:t>
      </w:r>
      <w:r>
        <w:rPr>
          <w:i/>
          <w:sz w:val="28"/>
          <w:szCs w:val="28"/>
        </w:rPr>
        <w:t xml:space="preserve">B - </w:t>
      </w:r>
      <w:r w:rsidRPr="00A0462B">
        <w:rPr>
          <w:i/>
          <w:sz w:val="28"/>
          <w:szCs w:val="28"/>
        </w:rPr>
        <w:t>Les attributions administrative</w:t>
      </w:r>
      <w:r w:rsidR="009A1AB5">
        <w:rPr>
          <w:i/>
          <w:sz w:val="28"/>
          <w:szCs w:val="28"/>
        </w:rPr>
        <w:t>s</w:t>
      </w:r>
      <w:r w:rsidRPr="00A0462B">
        <w:rPr>
          <w:i/>
          <w:sz w:val="28"/>
          <w:szCs w:val="28"/>
        </w:rPr>
        <w:t xml:space="preserve"> du Président de la République</w:t>
      </w:r>
    </w:p>
    <w:p w14:paraId="181E25A8" w14:textId="77777777" w:rsidR="00A902E0" w:rsidRPr="002D186D" w:rsidRDefault="00A902E0" w:rsidP="00A902E0">
      <w:pPr>
        <w:spacing w:after="40"/>
        <w:rPr>
          <w:i/>
          <w:sz w:val="28"/>
          <w:szCs w:val="28"/>
        </w:rPr>
      </w:pPr>
      <w:r w:rsidRPr="002D186D">
        <w:rPr>
          <w:i/>
          <w:sz w:val="28"/>
          <w:szCs w:val="28"/>
        </w:rPr>
        <w:t xml:space="preserve">   </w:t>
      </w:r>
      <w:r w:rsidRPr="002D186D">
        <w:rPr>
          <w:i/>
          <w:sz w:val="28"/>
          <w:szCs w:val="28"/>
        </w:rPr>
        <w:tab/>
      </w:r>
      <w:r w:rsidRPr="002D186D">
        <w:rPr>
          <w:i/>
          <w:sz w:val="28"/>
          <w:szCs w:val="28"/>
        </w:rPr>
        <w:tab/>
        <w:t xml:space="preserve"> </w:t>
      </w:r>
      <w:r>
        <w:rPr>
          <w:i/>
          <w:sz w:val="28"/>
          <w:szCs w:val="28"/>
        </w:rPr>
        <w:t xml:space="preserve">C - </w:t>
      </w:r>
      <w:r w:rsidRPr="000943B9">
        <w:rPr>
          <w:i/>
          <w:sz w:val="28"/>
          <w:szCs w:val="28"/>
        </w:rPr>
        <w:t>Les attributions administratives du Premier ministre</w:t>
      </w:r>
    </w:p>
    <w:p w14:paraId="57975BD9" w14:textId="77777777" w:rsidR="00A902E0" w:rsidRDefault="00A902E0" w:rsidP="00A902E0">
      <w:pPr>
        <w:pStyle w:val="Titre5"/>
        <w:spacing w:after="120"/>
        <w:ind w:left="1418"/>
        <w:rPr>
          <w:rFonts w:ascii="Calibri" w:hAnsi="Calibri"/>
        </w:rPr>
      </w:pPr>
      <w:r>
        <w:rPr>
          <w:i w:val="0"/>
        </w:rPr>
        <w:t xml:space="preserve"> D - </w:t>
      </w:r>
      <w:r w:rsidRPr="000943B9">
        <w:t>Les attributions administratives des ministres</w:t>
      </w:r>
    </w:p>
    <w:p w14:paraId="64AB680D" w14:textId="77777777" w:rsidR="00AB5D4B" w:rsidRPr="003D23E9" w:rsidRDefault="00AB5D4B" w:rsidP="003D23E9">
      <w:pPr>
        <w:pStyle w:val="Corpsdetexte23"/>
        <w:spacing w:after="120"/>
        <w:ind w:left="1418"/>
        <w:rPr>
          <w:rFonts w:ascii="Calibri" w:hAnsi="Calibri"/>
          <w:sz w:val="32"/>
        </w:rPr>
      </w:pPr>
      <w:r w:rsidRPr="003D23E9">
        <w:rPr>
          <w:rFonts w:ascii="Calibri" w:hAnsi="Calibri"/>
          <w:sz w:val="32"/>
        </w:rPr>
        <w:t>II - L’exercice des compétences administratives du Président de</w:t>
      </w:r>
      <w:r w:rsidR="003D23E9">
        <w:rPr>
          <w:rFonts w:ascii="Calibri" w:hAnsi="Calibri"/>
          <w:sz w:val="32"/>
        </w:rPr>
        <w:t xml:space="preserve"> </w:t>
      </w:r>
      <w:r w:rsidRPr="003D23E9">
        <w:rPr>
          <w:rFonts w:ascii="Calibri" w:hAnsi="Calibri"/>
          <w:sz w:val="32"/>
        </w:rPr>
        <w:t>la République et du Premier ministre</w:t>
      </w:r>
    </w:p>
    <w:p w14:paraId="1EC39ADC" w14:textId="77777777" w:rsidR="00AB5D4B" w:rsidRPr="003D23E9" w:rsidRDefault="00AB5D4B" w:rsidP="003D23E9">
      <w:pPr>
        <w:pStyle w:val="Titre5"/>
        <w:spacing w:after="40"/>
        <w:ind w:left="1418"/>
        <w:rPr>
          <w:rFonts w:ascii="Calibri" w:hAnsi="Calibri"/>
        </w:rPr>
      </w:pPr>
      <w:r w:rsidRPr="003D23E9">
        <w:rPr>
          <w:rFonts w:ascii="Calibri" w:hAnsi="Calibri"/>
          <w:b/>
        </w:rPr>
        <w:t xml:space="preserve">     </w:t>
      </w:r>
      <w:r w:rsidRPr="003D23E9">
        <w:rPr>
          <w:rFonts w:ascii="Calibri" w:hAnsi="Calibri"/>
        </w:rPr>
        <w:t>A - Le contreseing des actes du Président de la République</w:t>
      </w:r>
    </w:p>
    <w:p w14:paraId="51189F1F" w14:textId="77777777" w:rsidR="00AB5D4B" w:rsidRPr="003D23E9" w:rsidRDefault="00AB5D4B" w:rsidP="003D23E9">
      <w:pPr>
        <w:pStyle w:val="Titre5"/>
        <w:spacing w:after="40"/>
        <w:ind w:left="1418"/>
        <w:rPr>
          <w:rFonts w:ascii="Calibri" w:hAnsi="Calibri"/>
        </w:rPr>
      </w:pPr>
      <w:r w:rsidRPr="003D23E9">
        <w:rPr>
          <w:rFonts w:ascii="Calibri" w:hAnsi="Calibri"/>
        </w:rPr>
        <w:t xml:space="preserve">    B - Le contreseing des actes du Premier ministre </w:t>
      </w:r>
    </w:p>
    <w:p w14:paraId="389D40C1" w14:textId="77777777" w:rsidR="00AB5D4B" w:rsidRPr="003D23E9" w:rsidRDefault="00AB5D4B">
      <w:pPr>
        <w:pStyle w:val="Titre5"/>
        <w:rPr>
          <w:rFonts w:ascii="Calibri" w:hAnsi="Calibri"/>
        </w:rPr>
      </w:pPr>
      <w:r w:rsidRPr="003D23E9">
        <w:rPr>
          <w:rFonts w:ascii="Calibri" w:hAnsi="Calibri"/>
        </w:rPr>
        <w:t xml:space="preserve">    C - Le dualisme et les principes de la répartition</w:t>
      </w:r>
    </w:p>
    <w:p w14:paraId="03C9F373" w14:textId="77777777" w:rsidR="00AB5D4B" w:rsidRDefault="00AB5D4B">
      <w:pPr>
        <w:ind w:left="2124"/>
      </w:pPr>
      <w:r>
        <w:t xml:space="preserve">1 - </w:t>
      </w:r>
      <w:r w:rsidR="00A902E0">
        <w:t>La répartition</w:t>
      </w:r>
      <w:r>
        <w:t xml:space="preserve"> du pouvoir de nomination</w:t>
      </w:r>
    </w:p>
    <w:p w14:paraId="758D3341" w14:textId="77777777" w:rsidR="00AB5D4B" w:rsidRDefault="00AB5D4B" w:rsidP="003D23E9">
      <w:pPr>
        <w:spacing w:after="240"/>
        <w:ind w:left="2126"/>
      </w:pPr>
      <w:r>
        <w:t xml:space="preserve">2 - </w:t>
      </w:r>
      <w:r w:rsidR="00A902E0">
        <w:t>La répartition</w:t>
      </w:r>
      <w:r w:rsidR="00A902E0" w:rsidRPr="002D186D">
        <w:t xml:space="preserve"> </w:t>
      </w:r>
      <w:r>
        <w:t>du pouvoir réglementaire</w:t>
      </w:r>
    </w:p>
    <w:p w14:paraId="44F43275" w14:textId="77777777" w:rsidR="00AB5D4B" w:rsidRPr="003D23E9" w:rsidRDefault="00AB5D4B" w:rsidP="00715B3F">
      <w:pPr>
        <w:pStyle w:val="Titre3"/>
        <w:spacing w:after="40"/>
        <w:ind w:left="993"/>
        <w:rPr>
          <w:rFonts w:ascii="Calibri" w:hAnsi="Calibri"/>
          <w:b w:val="0"/>
          <w:sz w:val="32"/>
        </w:rPr>
      </w:pPr>
      <w:r w:rsidRPr="003D23E9">
        <w:rPr>
          <w:rFonts w:ascii="Calibri" w:hAnsi="Calibri"/>
          <w:sz w:val="32"/>
        </w:rPr>
        <w:t>SECTION II : L’administration territoriale d</w:t>
      </w:r>
      <w:r w:rsidR="00842B89">
        <w:rPr>
          <w:rFonts w:ascii="Calibri" w:hAnsi="Calibri"/>
          <w:sz w:val="32"/>
        </w:rPr>
        <w:t>e l</w:t>
      </w:r>
      <w:r w:rsidRPr="003D23E9">
        <w:rPr>
          <w:rFonts w:ascii="Calibri" w:hAnsi="Calibri"/>
          <w:sz w:val="32"/>
        </w:rPr>
        <w:t>’</w:t>
      </w:r>
      <w:r w:rsidR="00842B89">
        <w:rPr>
          <w:rFonts w:ascii="Calibri" w:hAnsi="Calibri"/>
          <w:sz w:val="32"/>
        </w:rPr>
        <w:t>État</w:t>
      </w:r>
    </w:p>
    <w:p w14:paraId="6740976E" w14:textId="77777777" w:rsidR="00AB5D4B" w:rsidRPr="003D23E9" w:rsidRDefault="00AB5D4B" w:rsidP="003D23E9">
      <w:pPr>
        <w:pStyle w:val="Titre3"/>
        <w:spacing w:after="40"/>
        <w:ind w:left="1418"/>
        <w:rPr>
          <w:rFonts w:ascii="Calibri" w:hAnsi="Calibri"/>
          <w:sz w:val="32"/>
        </w:rPr>
      </w:pPr>
      <w:r w:rsidRPr="003D23E9">
        <w:rPr>
          <w:rFonts w:ascii="Calibri" w:hAnsi="Calibri"/>
          <w:sz w:val="32"/>
        </w:rPr>
        <w:t xml:space="preserve">I - Le département, </w:t>
      </w:r>
      <w:r w:rsidR="00A902E0" w:rsidRPr="00A902E0">
        <w:rPr>
          <w:rFonts w:ascii="Calibri" w:hAnsi="Calibri"/>
          <w:sz w:val="32"/>
        </w:rPr>
        <w:t xml:space="preserve">échelon de mise en œuvre des politiques </w:t>
      </w:r>
      <w:r w:rsidR="00A902E0">
        <w:rPr>
          <w:rFonts w:ascii="Calibri" w:hAnsi="Calibri"/>
          <w:sz w:val="32"/>
        </w:rPr>
        <w:br/>
        <w:t xml:space="preserve">      </w:t>
      </w:r>
      <w:r w:rsidR="00A902E0" w:rsidRPr="00A902E0">
        <w:rPr>
          <w:rFonts w:ascii="Calibri" w:hAnsi="Calibri"/>
          <w:sz w:val="32"/>
        </w:rPr>
        <w:t xml:space="preserve">publiques </w:t>
      </w:r>
    </w:p>
    <w:p w14:paraId="33FE4A80" w14:textId="77777777" w:rsidR="00AB5D4B" w:rsidRPr="003D23E9" w:rsidRDefault="00AB5D4B" w:rsidP="003D23E9">
      <w:pPr>
        <w:pStyle w:val="Titre5"/>
        <w:spacing w:after="40"/>
        <w:ind w:left="1418"/>
        <w:rPr>
          <w:rFonts w:ascii="Calibri" w:hAnsi="Calibri"/>
        </w:rPr>
      </w:pPr>
      <w:r w:rsidRPr="003D23E9">
        <w:rPr>
          <w:rFonts w:ascii="Calibri" w:hAnsi="Calibri"/>
        </w:rPr>
        <w:t xml:space="preserve">    A - Historique et actualité du département</w:t>
      </w:r>
    </w:p>
    <w:p w14:paraId="3D7CEDC9" w14:textId="77777777" w:rsidR="00AB5D4B" w:rsidRPr="003D23E9" w:rsidRDefault="00AB5D4B" w:rsidP="003D23E9">
      <w:pPr>
        <w:pStyle w:val="Retraitcorpsdetexte31"/>
        <w:spacing w:after="40"/>
        <w:ind w:left="1418"/>
        <w:rPr>
          <w:rFonts w:ascii="Calibri" w:hAnsi="Calibri"/>
        </w:rPr>
      </w:pPr>
      <w:r w:rsidRPr="003D23E9">
        <w:rPr>
          <w:rFonts w:ascii="Calibri" w:hAnsi="Calibri"/>
        </w:rPr>
        <w:t xml:space="preserve">    B - L’implantation départementale des services déconcentrés de</w:t>
      </w:r>
      <w:r w:rsidR="003D23E9" w:rsidRPr="003D23E9">
        <w:rPr>
          <w:rFonts w:ascii="Calibri" w:hAnsi="Calibri"/>
        </w:rPr>
        <w:t xml:space="preserve"> </w:t>
      </w:r>
      <w:r w:rsidRPr="003D23E9">
        <w:rPr>
          <w:rFonts w:ascii="Calibri" w:hAnsi="Calibri"/>
        </w:rPr>
        <w:t>l’</w:t>
      </w:r>
      <w:r w:rsidR="00842B89">
        <w:rPr>
          <w:rFonts w:ascii="Calibri" w:hAnsi="Calibri"/>
        </w:rPr>
        <w:t>État</w:t>
      </w:r>
    </w:p>
    <w:p w14:paraId="7CBB1753" w14:textId="77777777" w:rsidR="00AB5D4B" w:rsidRDefault="00AB5D4B">
      <w:pPr>
        <w:pStyle w:val="Titre5"/>
      </w:pPr>
      <w:r w:rsidRPr="003D23E9">
        <w:rPr>
          <w:rFonts w:ascii="Calibri" w:hAnsi="Calibri"/>
        </w:rPr>
        <w:t xml:space="preserve">    C - Le préfet, </w:t>
      </w:r>
      <w:r w:rsidR="00A902E0" w:rsidRPr="001A7E8F">
        <w:t>représentant de l’</w:t>
      </w:r>
      <w:r w:rsidR="00842B89">
        <w:t>État</w:t>
      </w:r>
      <w:r w:rsidR="00A902E0" w:rsidRPr="001A7E8F">
        <w:t xml:space="preserve"> et du Gouvernement</w:t>
      </w:r>
    </w:p>
    <w:p w14:paraId="307ACD27" w14:textId="77777777" w:rsidR="00AB5D4B" w:rsidRDefault="00AB5D4B">
      <w:pPr>
        <w:pStyle w:val="Corpsdetexte21"/>
      </w:pPr>
      <w:r>
        <w:t>1 - Statut</w:t>
      </w:r>
    </w:p>
    <w:p w14:paraId="721D30B3" w14:textId="77777777" w:rsidR="00AB5D4B" w:rsidRDefault="00AB5D4B">
      <w:pPr>
        <w:pStyle w:val="Corpsdetexte21"/>
        <w:rPr>
          <w:sz w:val="28"/>
        </w:rPr>
      </w:pPr>
      <w:r>
        <w:t>2 - Attributions</w:t>
      </w:r>
    </w:p>
    <w:p w14:paraId="64E23391" w14:textId="77777777" w:rsidR="00AB5D4B" w:rsidRPr="003D23E9" w:rsidRDefault="00AB5D4B" w:rsidP="003D23E9">
      <w:pPr>
        <w:spacing w:after="40"/>
        <w:ind w:left="1418"/>
        <w:rPr>
          <w:rFonts w:ascii="Calibri" w:hAnsi="Calibri"/>
          <w:b/>
          <w:sz w:val="32"/>
        </w:rPr>
      </w:pPr>
      <w:r w:rsidRPr="003D23E9">
        <w:rPr>
          <w:rFonts w:ascii="Calibri" w:hAnsi="Calibri"/>
          <w:b/>
          <w:sz w:val="32"/>
        </w:rPr>
        <w:t>II - Les autres circonscriptions de l’administration territoriale</w:t>
      </w:r>
      <w:r w:rsidR="003D23E9" w:rsidRPr="003D23E9">
        <w:rPr>
          <w:rFonts w:ascii="Calibri" w:hAnsi="Calibri"/>
          <w:b/>
          <w:sz w:val="32"/>
        </w:rPr>
        <w:t xml:space="preserve"> </w:t>
      </w:r>
      <w:r w:rsidRPr="003D23E9">
        <w:rPr>
          <w:rFonts w:ascii="Calibri" w:hAnsi="Calibri"/>
          <w:b/>
          <w:sz w:val="32"/>
        </w:rPr>
        <w:t>d</w:t>
      </w:r>
      <w:r w:rsidR="00842B89">
        <w:rPr>
          <w:rFonts w:ascii="Calibri" w:hAnsi="Calibri"/>
          <w:b/>
          <w:sz w:val="32"/>
        </w:rPr>
        <w:t>e l</w:t>
      </w:r>
      <w:r w:rsidRPr="003D23E9">
        <w:rPr>
          <w:rFonts w:ascii="Calibri" w:hAnsi="Calibri"/>
          <w:b/>
          <w:sz w:val="32"/>
        </w:rPr>
        <w:t>’</w:t>
      </w:r>
      <w:r w:rsidR="00842B89">
        <w:rPr>
          <w:rFonts w:ascii="Calibri" w:hAnsi="Calibri"/>
          <w:b/>
          <w:sz w:val="32"/>
        </w:rPr>
        <w:t>État</w:t>
      </w:r>
    </w:p>
    <w:p w14:paraId="54E13B49" w14:textId="77777777" w:rsidR="00AB5D4B" w:rsidRPr="003D23E9" w:rsidRDefault="00AB5D4B" w:rsidP="00A902E0">
      <w:pPr>
        <w:pStyle w:val="Titre2"/>
        <w:spacing w:after="120"/>
        <w:ind w:left="1418"/>
        <w:rPr>
          <w:rFonts w:ascii="Calibri" w:hAnsi="Calibri"/>
        </w:rPr>
      </w:pPr>
      <w:r w:rsidRPr="003D23E9">
        <w:rPr>
          <w:rFonts w:ascii="Calibri" w:hAnsi="Calibri"/>
        </w:rPr>
        <w:t xml:space="preserve">    A - La région</w:t>
      </w:r>
      <w:r w:rsidR="00A902E0">
        <w:rPr>
          <w:rFonts w:ascii="Calibri" w:hAnsi="Calibri"/>
        </w:rPr>
        <w:t>,</w:t>
      </w:r>
      <w:r w:rsidR="00A902E0" w:rsidRPr="00A902E0">
        <w:t xml:space="preserve"> </w:t>
      </w:r>
      <w:r w:rsidR="00A902E0" w:rsidRPr="001A7E8F">
        <w:t>échelon de pilotage des politiques publiques</w:t>
      </w:r>
    </w:p>
    <w:p w14:paraId="5FAC31CA" w14:textId="77777777" w:rsidR="00AB5D4B" w:rsidRPr="003D23E9" w:rsidRDefault="00AB5D4B">
      <w:pPr>
        <w:pStyle w:val="Titre5"/>
        <w:rPr>
          <w:rFonts w:ascii="Calibri" w:hAnsi="Calibri"/>
        </w:rPr>
      </w:pPr>
      <w:r w:rsidRPr="003D23E9">
        <w:rPr>
          <w:rFonts w:ascii="Calibri" w:hAnsi="Calibri"/>
        </w:rPr>
        <w:t xml:space="preserve">    B - La commune</w:t>
      </w:r>
    </w:p>
    <w:p w14:paraId="6BFEFD27" w14:textId="77777777" w:rsidR="00AB5D4B" w:rsidRPr="003D23E9" w:rsidRDefault="00AB5D4B" w:rsidP="00A902E0">
      <w:pPr>
        <w:pStyle w:val="Retraitcorpsdetexte31"/>
        <w:pageBreakBefore/>
        <w:ind w:left="1418"/>
        <w:rPr>
          <w:rFonts w:ascii="Calibri" w:hAnsi="Calibri"/>
        </w:rPr>
      </w:pPr>
      <w:r w:rsidRPr="003D23E9">
        <w:rPr>
          <w:rFonts w:ascii="Calibri" w:hAnsi="Calibri"/>
        </w:rPr>
        <w:lastRenderedPageBreak/>
        <w:t xml:space="preserve">    C - L’arrondissement et le canton</w:t>
      </w:r>
    </w:p>
    <w:p w14:paraId="3042BB27" w14:textId="77777777" w:rsidR="00AB5D4B" w:rsidRDefault="00AB5D4B">
      <w:pPr>
        <w:pStyle w:val="Corpsdetexte21"/>
      </w:pPr>
      <w:r>
        <w:t>1 - L’arrondissement</w:t>
      </w:r>
    </w:p>
    <w:p w14:paraId="0B1295EC" w14:textId="77777777" w:rsidR="00AB5D4B" w:rsidRDefault="00AB5D4B" w:rsidP="00A902E0">
      <w:pPr>
        <w:pStyle w:val="Corpsdetexte21"/>
        <w:spacing w:after="120"/>
        <w:ind w:left="2126"/>
      </w:pPr>
      <w:r>
        <w:t>2 - Le canton</w:t>
      </w:r>
    </w:p>
    <w:p w14:paraId="630E2E89" w14:textId="5BA5A867" w:rsidR="00A902E0" w:rsidRDefault="007504D2" w:rsidP="00A902E0">
      <w:pPr>
        <w:spacing w:after="480"/>
        <w:jc w:val="center"/>
        <w:rPr>
          <w:rFonts w:ascii="Calibri" w:hAnsi="Calibri" w:cs="Calibri"/>
        </w:rPr>
      </w:pPr>
      <w:hyperlink w:anchor="QuestionsSerie_11" w:history="1">
        <w:r w:rsidR="00AB7F33" w:rsidRPr="00CA2527">
          <w:rPr>
            <w:rStyle w:val="Lienhypertexte"/>
            <w:b/>
          </w:rPr>
          <w:t>Voir Questions, Série n°11</w:t>
        </w:r>
      </w:hyperlink>
      <w:r w:rsidR="00AB7F33">
        <w:rPr>
          <w:b/>
        </w:rPr>
        <w:t xml:space="preserve"> et </w:t>
      </w:r>
      <w:hyperlink r:id="rId29"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p>
    <w:p w14:paraId="321C39A1" w14:textId="77777777" w:rsidR="00AB5D4B" w:rsidRPr="00B765C8" w:rsidRDefault="00AB5D4B" w:rsidP="00715B3F">
      <w:pPr>
        <w:pStyle w:val="Titre1"/>
        <w:spacing w:after="120"/>
        <w:ind w:left="851"/>
        <w:rPr>
          <w:rFonts w:ascii="Calibri" w:hAnsi="Calibri" w:cs="Calibri"/>
        </w:rPr>
      </w:pPr>
      <w:r w:rsidRPr="00B765C8">
        <w:rPr>
          <w:rFonts w:ascii="Calibri" w:hAnsi="Calibri" w:cs="Calibri"/>
        </w:rPr>
        <w:t xml:space="preserve">CHAPITRE II : L’administration </w:t>
      </w:r>
      <w:r w:rsidR="00A902E0" w:rsidRPr="00A902E0">
        <w:rPr>
          <w:rFonts w:ascii="Calibri" w:hAnsi="Calibri" w:cs="Calibri"/>
        </w:rPr>
        <w:t>territoriale décentralisée</w:t>
      </w:r>
    </w:p>
    <w:p w14:paraId="7FDB92A0" w14:textId="77777777" w:rsidR="00AB5D4B" w:rsidRPr="00B765C8" w:rsidRDefault="00AB5D4B" w:rsidP="00715B3F">
      <w:pPr>
        <w:pStyle w:val="Titre4"/>
        <w:spacing w:before="0" w:after="120"/>
        <w:ind w:left="993"/>
        <w:rPr>
          <w:rFonts w:ascii="Calibri" w:hAnsi="Calibri" w:cs="Calibri"/>
          <w:sz w:val="32"/>
        </w:rPr>
      </w:pPr>
      <w:r w:rsidRPr="00B765C8">
        <w:rPr>
          <w:rFonts w:ascii="Calibri" w:hAnsi="Calibri" w:cs="Calibri"/>
          <w:sz w:val="32"/>
        </w:rPr>
        <w:t>SECTION I : La compréhension du concept de décentralisation</w:t>
      </w:r>
    </w:p>
    <w:p w14:paraId="25950CB9" w14:textId="77777777" w:rsidR="00AB5D4B" w:rsidRPr="00B765C8" w:rsidRDefault="00AB5D4B" w:rsidP="00B765C8">
      <w:pPr>
        <w:pStyle w:val="Titre3"/>
        <w:spacing w:after="120"/>
        <w:ind w:left="1418"/>
        <w:rPr>
          <w:rFonts w:ascii="Calibri" w:hAnsi="Calibri" w:cs="Calibri"/>
          <w:sz w:val="32"/>
        </w:rPr>
      </w:pPr>
      <w:r w:rsidRPr="00B765C8">
        <w:rPr>
          <w:rFonts w:ascii="Calibri" w:hAnsi="Calibri" w:cs="Calibri"/>
          <w:sz w:val="32"/>
        </w:rPr>
        <w:t>I - La définition intrinsèque du concept</w:t>
      </w:r>
    </w:p>
    <w:p w14:paraId="6215CDC7"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A - L’autonomie matérielle</w:t>
      </w:r>
    </w:p>
    <w:p w14:paraId="79842A73"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B - L’autonomie organique</w:t>
      </w:r>
    </w:p>
    <w:p w14:paraId="5E5D71D7" w14:textId="77777777" w:rsidR="00AB5D4B" w:rsidRPr="00B765C8" w:rsidRDefault="00AB5D4B" w:rsidP="00B765C8">
      <w:pPr>
        <w:pStyle w:val="Titre5"/>
        <w:spacing w:after="240"/>
        <w:ind w:left="1418"/>
        <w:rPr>
          <w:rFonts w:ascii="Calibri" w:hAnsi="Calibri" w:cs="Calibri"/>
        </w:rPr>
      </w:pPr>
      <w:r w:rsidRPr="00B765C8">
        <w:rPr>
          <w:rFonts w:ascii="Calibri" w:hAnsi="Calibri" w:cs="Calibri"/>
        </w:rPr>
        <w:t xml:space="preserve">    C - L’autonomie fonctionnelle</w:t>
      </w:r>
    </w:p>
    <w:p w14:paraId="41E52CE2" w14:textId="77777777" w:rsidR="00AB5D4B" w:rsidRPr="00B765C8" w:rsidRDefault="00FB2910" w:rsidP="00B765C8">
      <w:pPr>
        <w:pStyle w:val="Titre3"/>
        <w:spacing w:after="120"/>
        <w:ind w:left="1418"/>
        <w:rPr>
          <w:rFonts w:ascii="Calibri" w:hAnsi="Calibri" w:cs="Calibri"/>
        </w:rPr>
      </w:pPr>
      <w:r>
        <w:rPr>
          <w:rFonts w:ascii="Calibri" w:hAnsi="Calibri" w:cs="Calibri"/>
        </w:rPr>
        <w:t>II - L</w:t>
      </w:r>
      <w:r w:rsidR="00AB5D4B" w:rsidRPr="00B765C8">
        <w:rPr>
          <w:rFonts w:ascii="Calibri" w:hAnsi="Calibri" w:cs="Calibri"/>
        </w:rPr>
        <w:t>a définition extrinsèque du concept</w:t>
      </w:r>
    </w:p>
    <w:p w14:paraId="0FF7A389"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A - Décentralisation et fédéralisme</w:t>
      </w:r>
    </w:p>
    <w:p w14:paraId="2A49728C" w14:textId="77777777" w:rsidR="00AB5D4B" w:rsidRPr="00B765C8" w:rsidRDefault="00AB5D4B">
      <w:pPr>
        <w:pStyle w:val="Titre5"/>
        <w:rPr>
          <w:rFonts w:ascii="Calibri" w:hAnsi="Calibri" w:cs="Calibri"/>
        </w:rPr>
      </w:pPr>
      <w:r w:rsidRPr="00B765C8">
        <w:rPr>
          <w:rFonts w:ascii="Calibri" w:hAnsi="Calibri" w:cs="Calibri"/>
        </w:rPr>
        <w:t xml:space="preserve">    B - Décentralisation et déconcentration</w:t>
      </w:r>
    </w:p>
    <w:p w14:paraId="5EBC2C0A" w14:textId="77777777" w:rsidR="00AB5D4B" w:rsidRDefault="00AB5D4B">
      <w:pPr>
        <w:pStyle w:val="Corpsdetexte21"/>
      </w:pPr>
      <w:r>
        <w:t>1 - L’opposition</w:t>
      </w:r>
    </w:p>
    <w:p w14:paraId="73F26AE6" w14:textId="77777777" w:rsidR="00AB5D4B" w:rsidRDefault="00AB5D4B" w:rsidP="00B765C8">
      <w:pPr>
        <w:pStyle w:val="Corpsdetexte21"/>
        <w:spacing w:after="120"/>
        <w:ind w:left="2126"/>
        <w:rPr>
          <w:sz w:val="28"/>
        </w:rPr>
      </w:pPr>
      <w:r>
        <w:t>2 - La complémentarité</w:t>
      </w:r>
    </w:p>
    <w:p w14:paraId="35FBEFA5" w14:textId="77777777" w:rsidR="00AB5D4B" w:rsidRPr="00B765C8" w:rsidRDefault="00AB5D4B">
      <w:pPr>
        <w:pStyle w:val="Titre5"/>
        <w:rPr>
          <w:rFonts w:ascii="Calibri" w:hAnsi="Calibri" w:cs="Calibri"/>
        </w:rPr>
      </w:pPr>
      <w:r w:rsidRPr="00B765C8">
        <w:rPr>
          <w:rFonts w:ascii="Calibri" w:hAnsi="Calibri" w:cs="Calibri"/>
        </w:rPr>
        <w:t xml:space="preserve">    C - Tutelle et contrôle hiérarchique</w:t>
      </w:r>
    </w:p>
    <w:p w14:paraId="1D254A9C" w14:textId="77777777" w:rsidR="00AB5D4B" w:rsidRDefault="00AB5D4B">
      <w:pPr>
        <w:pStyle w:val="Corpsdetexte21"/>
      </w:pPr>
      <w:r>
        <w:t>1 - L’existence du contrôle</w:t>
      </w:r>
    </w:p>
    <w:p w14:paraId="3AAC08F5" w14:textId="77777777" w:rsidR="00AB5D4B" w:rsidRDefault="00AB5D4B" w:rsidP="00B765C8">
      <w:pPr>
        <w:pStyle w:val="Corpsdetexte21"/>
        <w:spacing w:after="240"/>
        <w:ind w:left="2126"/>
        <w:rPr>
          <w:sz w:val="28"/>
        </w:rPr>
      </w:pPr>
      <w:r>
        <w:t>2 - Le contenu du contrôle</w:t>
      </w:r>
    </w:p>
    <w:p w14:paraId="74E06103" w14:textId="77777777" w:rsidR="00AB5D4B" w:rsidRPr="00B765C8" w:rsidRDefault="00AB5D4B" w:rsidP="0082358B">
      <w:pPr>
        <w:pStyle w:val="Titre3"/>
        <w:ind w:left="993"/>
        <w:rPr>
          <w:rFonts w:ascii="Calibri" w:hAnsi="Calibri" w:cs="Calibri"/>
          <w:b w:val="0"/>
          <w:sz w:val="32"/>
        </w:rPr>
      </w:pPr>
      <w:r w:rsidRPr="00B765C8">
        <w:rPr>
          <w:rFonts w:ascii="Calibri" w:hAnsi="Calibri" w:cs="Calibri"/>
          <w:sz w:val="32"/>
        </w:rPr>
        <w:t>SECTION II </w:t>
      </w:r>
      <w:r w:rsidR="00533340" w:rsidRPr="00B765C8">
        <w:rPr>
          <w:rFonts w:ascii="Calibri" w:hAnsi="Calibri" w:cs="Calibri"/>
          <w:sz w:val="32"/>
        </w:rPr>
        <w:t>: L’extension</w:t>
      </w:r>
      <w:r w:rsidRPr="00B765C8">
        <w:rPr>
          <w:rFonts w:ascii="Calibri" w:hAnsi="Calibri" w:cs="Calibri"/>
          <w:sz w:val="32"/>
        </w:rPr>
        <w:t xml:space="preserve"> du concept de décentralisation </w:t>
      </w:r>
    </w:p>
    <w:p w14:paraId="5EF6B144" w14:textId="77777777" w:rsidR="00AB5D4B" w:rsidRPr="00B765C8" w:rsidRDefault="00AB5D4B" w:rsidP="00B765C8">
      <w:pPr>
        <w:pStyle w:val="Titre3"/>
        <w:spacing w:after="120"/>
        <w:ind w:left="1418"/>
        <w:rPr>
          <w:rFonts w:ascii="Calibri" w:hAnsi="Calibri" w:cs="Calibri"/>
          <w:i/>
          <w:sz w:val="18"/>
          <w:szCs w:val="16"/>
        </w:rPr>
      </w:pPr>
      <w:r w:rsidRPr="00B765C8">
        <w:rPr>
          <w:rFonts w:ascii="Calibri" w:hAnsi="Calibri" w:cs="Calibri"/>
          <w:sz w:val="32"/>
        </w:rPr>
        <w:t>I - Les collectivités territoriales de la République</w:t>
      </w:r>
    </w:p>
    <w:p w14:paraId="38FB5D3D" w14:textId="77777777" w:rsidR="00AB5D4B" w:rsidRPr="00B765C8" w:rsidRDefault="00AB5D4B">
      <w:pPr>
        <w:pStyle w:val="Titre5"/>
        <w:rPr>
          <w:rFonts w:ascii="Calibri" w:hAnsi="Calibri" w:cs="Calibri"/>
        </w:rPr>
      </w:pPr>
      <w:r w:rsidRPr="00B765C8">
        <w:rPr>
          <w:rFonts w:ascii="Calibri" w:hAnsi="Calibri" w:cs="Calibri"/>
          <w:sz w:val="32"/>
        </w:rPr>
        <w:t xml:space="preserve">    </w:t>
      </w:r>
      <w:r w:rsidRPr="00B765C8">
        <w:rPr>
          <w:rFonts w:ascii="Calibri" w:hAnsi="Calibri" w:cs="Calibri"/>
        </w:rPr>
        <w:t>A - Les collectivités territoriales de droit commun</w:t>
      </w:r>
    </w:p>
    <w:p w14:paraId="1E34B757" w14:textId="77777777" w:rsidR="00AB5D4B" w:rsidRDefault="00AB5D4B">
      <w:pPr>
        <w:pStyle w:val="Corpsdetexte21"/>
      </w:pPr>
      <w:r>
        <w:t>1 - Les communes</w:t>
      </w:r>
    </w:p>
    <w:p w14:paraId="676A57B3" w14:textId="77777777" w:rsidR="00AB5D4B" w:rsidRDefault="00AB5D4B">
      <w:pPr>
        <w:pStyle w:val="Corpsdetexte21"/>
      </w:pPr>
      <w:r>
        <w:t>2 - Les départements</w:t>
      </w:r>
    </w:p>
    <w:p w14:paraId="75B358B9" w14:textId="77777777" w:rsidR="00AB5D4B" w:rsidRPr="00533340" w:rsidRDefault="00AB5D4B" w:rsidP="00B765C8">
      <w:pPr>
        <w:pStyle w:val="Corpsdetexte21"/>
        <w:spacing w:after="120"/>
        <w:ind w:left="2126"/>
        <w:rPr>
          <w:i/>
          <w:sz w:val="16"/>
          <w:szCs w:val="16"/>
        </w:rPr>
      </w:pPr>
      <w:r>
        <w:t>3 - Les régions</w:t>
      </w:r>
    </w:p>
    <w:p w14:paraId="7C5FA438" w14:textId="77777777" w:rsidR="00AB5D4B" w:rsidRPr="00B765C8" w:rsidRDefault="00AB5D4B">
      <w:pPr>
        <w:pStyle w:val="Titre5"/>
        <w:rPr>
          <w:rFonts w:ascii="Calibri" w:hAnsi="Calibri" w:cs="Calibri"/>
        </w:rPr>
      </w:pPr>
      <w:r w:rsidRPr="00B765C8">
        <w:rPr>
          <w:rFonts w:ascii="Calibri" w:hAnsi="Calibri" w:cs="Calibri"/>
        </w:rPr>
        <w:t xml:space="preserve">    B - Les collectivités territoriales à statut particulier</w:t>
      </w:r>
    </w:p>
    <w:p w14:paraId="7C2BF1A6" w14:textId="77777777" w:rsidR="00AB5D4B" w:rsidRDefault="00AB5D4B">
      <w:pPr>
        <w:pStyle w:val="Corpsdetexte21"/>
      </w:pPr>
      <w:r>
        <w:t>1 - Les communes de Paris, Lyon et Marseille</w:t>
      </w:r>
    </w:p>
    <w:p w14:paraId="3CE27081" w14:textId="77777777" w:rsidR="00AB5D4B" w:rsidRDefault="00AB5D4B">
      <w:pPr>
        <w:pStyle w:val="Retraitcorpsdetexte21"/>
      </w:pPr>
      <w:proofErr w:type="gramStart"/>
      <w:r>
        <w:t>a</w:t>
      </w:r>
      <w:proofErr w:type="gramEnd"/>
      <w:r>
        <w:t xml:space="preserve"> - Paris</w:t>
      </w:r>
    </w:p>
    <w:p w14:paraId="5602E0CD" w14:textId="77777777" w:rsidR="00AB5D4B" w:rsidRDefault="00AB5D4B">
      <w:pPr>
        <w:pStyle w:val="Retraitcorpsdetexte21"/>
      </w:pPr>
      <w:proofErr w:type="gramStart"/>
      <w:r>
        <w:t>b</w:t>
      </w:r>
      <w:proofErr w:type="gramEnd"/>
      <w:r>
        <w:t xml:space="preserve"> - Marseille et Lyon</w:t>
      </w:r>
    </w:p>
    <w:p w14:paraId="4776ED71" w14:textId="77777777" w:rsidR="00AB5D4B" w:rsidRDefault="00AB5D4B">
      <w:pPr>
        <w:pStyle w:val="Corpsdetexte21"/>
      </w:pPr>
      <w:r>
        <w:t>2 - La collectivité territoriale de Corse</w:t>
      </w:r>
    </w:p>
    <w:p w14:paraId="387FE124" w14:textId="77777777" w:rsidR="00AB5D4B" w:rsidRDefault="00AB5D4B">
      <w:pPr>
        <w:pStyle w:val="Corpsdetexte21"/>
      </w:pPr>
      <w:r>
        <w:t>3 - Les collectivités territoriales d’outre-mer</w:t>
      </w:r>
    </w:p>
    <w:p w14:paraId="1CECFACC" w14:textId="77777777" w:rsidR="00AB5D4B" w:rsidRDefault="00AB5D4B">
      <w:pPr>
        <w:pStyle w:val="Retraitcorpsdetexte21"/>
      </w:pPr>
      <w:proofErr w:type="gramStart"/>
      <w:r>
        <w:t>a</w:t>
      </w:r>
      <w:proofErr w:type="gramEnd"/>
      <w:r>
        <w:t xml:space="preserve"> - Les départements d’outre-mer</w:t>
      </w:r>
    </w:p>
    <w:p w14:paraId="4A5E19FC" w14:textId="77777777" w:rsidR="00AB5D4B" w:rsidRDefault="00AB5D4B">
      <w:pPr>
        <w:pStyle w:val="Retraitcorpsdetexte21"/>
      </w:pPr>
      <w:proofErr w:type="gramStart"/>
      <w:r>
        <w:t>b</w:t>
      </w:r>
      <w:proofErr w:type="gramEnd"/>
      <w:r>
        <w:t xml:space="preserve"> - Les régions d’outre-mer</w:t>
      </w:r>
    </w:p>
    <w:p w14:paraId="1717A307" w14:textId="77777777" w:rsidR="00AB5D4B" w:rsidRDefault="00AB5D4B">
      <w:pPr>
        <w:ind w:left="2832"/>
      </w:pPr>
      <w:proofErr w:type="gramStart"/>
      <w:r>
        <w:t>c</w:t>
      </w:r>
      <w:proofErr w:type="gramEnd"/>
      <w:r>
        <w:t xml:space="preserve"> - Les territoires d’outre-mer</w:t>
      </w:r>
    </w:p>
    <w:p w14:paraId="00D60C27" w14:textId="77777777" w:rsidR="00AB5D4B" w:rsidRDefault="00AB5D4B" w:rsidP="00B765C8">
      <w:pPr>
        <w:spacing w:after="240"/>
        <w:ind w:left="2829"/>
        <w:rPr>
          <w:b/>
          <w:sz w:val="28"/>
        </w:rPr>
      </w:pPr>
      <w:proofErr w:type="gramStart"/>
      <w:r>
        <w:t>d</w:t>
      </w:r>
      <w:proofErr w:type="gramEnd"/>
      <w:r>
        <w:t xml:space="preserve"> - Mayotte et Saint-Pierre-et-Miquelon</w:t>
      </w:r>
    </w:p>
    <w:p w14:paraId="2E9CE805" w14:textId="77777777" w:rsidR="00AB5D4B" w:rsidRPr="00B765C8" w:rsidRDefault="00AB5D4B" w:rsidP="00B765C8">
      <w:pPr>
        <w:pStyle w:val="Titre3"/>
        <w:spacing w:after="120"/>
        <w:ind w:left="1418"/>
        <w:rPr>
          <w:rFonts w:ascii="Calibri" w:hAnsi="Calibri" w:cs="Calibri"/>
          <w:sz w:val="32"/>
        </w:rPr>
      </w:pPr>
      <w:r w:rsidRPr="00B765C8">
        <w:rPr>
          <w:rFonts w:ascii="Calibri" w:hAnsi="Calibri" w:cs="Calibri"/>
          <w:sz w:val="32"/>
        </w:rPr>
        <w:lastRenderedPageBreak/>
        <w:t>II - Le statut de droit commun des collectivités territoriales de la</w:t>
      </w:r>
      <w:r w:rsidRPr="00B765C8">
        <w:rPr>
          <w:rFonts w:ascii="Calibri" w:hAnsi="Calibri" w:cs="Calibri"/>
          <w:b w:val="0"/>
          <w:sz w:val="32"/>
        </w:rPr>
        <w:t xml:space="preserve"> </w:t>
      </w:r>
      <w:r w:rsidRPr="00B765C8">
        <w:rPr>
          <w:rFonts w:ascii="Calibri" w:hAnsi="Calibri" w:cs="Calibri"/>
          <w:sz w:val="32"/>
        </w:rPr>
        <w:t>République</w:t>
      </w:r>
    </w:p>
    <w:p w14:paraId="547DD5F8" w14:textId="77777777" w:rsidR="00AB5D4B" w:rsidRPr="00B765C8" w:rsidRDefault="00AB5D4B">
      <w:pPr>
        <w:pStyle w:val="Titre5"/>
        <w:rPr>
          <w:rFonts w:ascii="Calibri" w:hAnsi="Calibri" w:cs="Calibri"/>
        </w:rPr>
      </w:pPr>
      <w:r w:rsidRPr="00B765C8">
        <w:rPr>
          <w:rFonts w:ascii="Calibri" w:hAnsi="Calibri" w:cs="Calibri"/>
          <w:b/>
        </w:rPr>
        <w:t xml:space="preserve">   </w:t>
      </w:r>
      <w:r w:rsidRPr="00B765C8">
        <w:rPr>
          <w:rFonts w:ascii="Calibri" w:hAnsi="Calibri" w:cs="Calibri"/>
        </w:rPr>
        <w:t>A - Les principes constitutionnels</w:t>
      </w:r>
    </w:p>
    <w:p w14:paraId="7A865B60" w14:textId="77777777" w:rsidR="00AB5D4B" w:rsidRDefault="00AB5D4B">
      <w:pPr>
        <w:pStyle w:val="Corpsdetexte21"/>
      </w:pPr>
      <w:r>
        <w:t xml:space="preserve">1 - Le principe de l’autonomie </w:t>
      </w:r>
    </w:p>
    <w:p w14:paraId="0F6C76F3" w14:textId="77777777" w:rsidR="00AB5D4B" w:rsidRDefault="00AB5D4B">
      <w:pPr>
        <w:pStyle w:val="Corpsdetexte21"/>
      </w:pPr>
      <w:r>
        <w:t xml:space="preserve">2 - Le principe du contrôle </w:t>
      </w:r>
    </w:p>
    <w:p w14:paraId="4F1C1288" w14:textId="77777777" w:rsidR="00AB5D4B" w:rsidRPr="00B765C8" w:rsidRDefault="00AB5D4B" w:rsidP="00A902E0">
      <w:pPr>
        <w:pStyle w:val="Corpsdetexte21"/>
        <w:spacing w:after="120"/>
        <w:ind w:left="2126"/>
      </w:pPr>
      <w:r>
        <w:t>3 - Le principe de la compétence législative pour organiser la libre</w:t>
      </w:r>
      <w:r w:rsidR="00B765C8">
        <w:t xml:space="preserve"> </w:t>
      </w:r>
      <w:r w:rsidR="00B765C8">
        <w:br/>
        <w:t xml:space="preserve">      </w:t>
      </w:r>
      <w:r>
        <w:t>administration des collectivités territoriales</w:t>
      </w:r>
      <w:r>
        <w:rPr>
          <w:sz w:val="28"/>
        </w:rPr>
        <w:t xml:space="preserve"> </w:t>
      </w:r>
    </w:p>
    <w:p w14:paraId="02FFC579" w14:textId="77777777" w:rsidR="00AB5D4B" w:rsidRPr="00B765C8" w:rsidRDefault="00AB5D4B" w:rsidP="00A902E0">
      <w:pPr>
        <w:pStyle w:val="Titre5"/>
        <w:ind w:left="1418"/>
        <w:rPr>
          <w:rFonts w:ascii="Calibri" w:hAnsi="Calibri" w:cs="Calibri"/>
        </w:rPr>
      </w:pPr>
      <w:r w:rsidRPr="00B765C8">
        <w:rPr>
          <w:rFonts w:ascii="Calibri" w:hAnsi="Calibri" w:cs="Calibri"/>
        </w:rPr>
        <w:t>B - Le statut des autorités locales</w:t>
      </w:r>
    </w:p>
    <w:p w14:paraId="2947732C" w14:textId="77777777" w:rsidR="00AB5D4B" w:rsidRDefault="00AB5D4B">
      <w:pPr>
        <w:pStyle w:val="Corpsdetexte21"/>
      </w:pPr>
      <w:r>
        <w:t>1 - Les organes délibérants</w:t>
      </w:r>
    </w:p>
    <w:p w14:paraId="351A2C04" w14:textId="77777777" w:rsidR="00AB5D4B" w:rsidRDefault="00AB5D4B">
      <w:pPr>
        <w:pStyle w:val="Retraitcorpsdetexte21"/>
      </w:pPr>
      <w:proofErr w:type="gramStart"/>
      <w:r>
        <w:t>a</w:t>
      </w:r>
      <w:proofErr w:type="gramEnd"/>
      <w:r>
        <w:t xml:space="preserve"> - Le conseil municipal</w:t>
      </w:r>
    </w:p>
    <w:p w14:paraId="48175571" w14:textId="77777777" w:rsidR="00AB5D4B" w:rsidRDefault="00AB5D4B">
      <w:pPr>
        <w:pStyle w:val="Retraitcorpsdetexte21"/>
      </w:pPr>
      <w:proofErr w:type="gramStart"/>
      <w:r>
        <w:t>b</w:t>
      </w:r>
      <w:proofErr w:type="gramEnd"/>
      <w:r>
        <w:t xml:space="preserve"> - Le conseil </w:t>
      </w:r>
      <w:r w:rsidR="00BF1641">
        <w:t>départemental</w:t>
      </w:r>
    </w:p>
    <w:p w14:paraId="4235AE89" w14:textId="77777777" w:rsidR="00AB5D4B" w:rsidRDefault="00AB5D4B">
      <w:pPr>
        <w:pStyle w:val="Retraitcorpsdetexte21"/>
      </w:pPr>
      <w:proofErr w:type="gramStart"/>
      <w:r>
        <w:t>c</w:t>
      </w:r>
      <w:proofErr w:type="gramEnd"/>
      <w:r>
        <w:t xml:space="preserve"> - Le conseil régional</w:t>
      </w:r>
    </w:p>
    <w:p w14:paraId="2075997C" w14:textId="77777777" w:rsidR="00AB5D4B" w:rsidRDefault="00AB5D4B">
      <w:pPr>
        <w:pStyle w:val="Corpsdetexte21"/>
      </w:pPr>
      <w:r>
        <w:t>2 - Les autorités exécutives</w:t>
      </w:r>
    </w:p>
    <w:p w14:paraId="5A8DEA1C" w14:textId="77777777" w:rsidR="00AB5D4B" w:rsidRDefault="00AB5D4B">
      <w:pPr>
        <w:pStyle w:val="Retraitcorpsdetexte21"/>
      </w:pPr>
      <w:proofErr w:type="gramStart"/>
      <w:r>
        <w:t>a</w:t>
      </w:r>
      <w:proofErr w:type="gramEnd"/>
      <w:r>
        <w:t xml:space="preserve"> - Les autorités exécutives de la commune</w:t>
      </w:r>
    </w:p>
    <w:p w14:paraId="115B19A1" w14:textId="77777777" w:rsidR="00AB5D4B" w:rsidRDefault="00AB5D4B">
      <w:pPr>
        <w:ind w:left="2832"/>
        <w:rPr>
          <w:sz w:val="28"/>
        </w:rPr>
      </w:pPr>
      <w:proofErr w:type="gramStart"/>
      <w:r>
        <w:t>b</w:t>
      </w:r>
      <w:proofErr w:type="gramEnd"/>
      <w:r>
        <w:t xml:space="preserve"> - Les autorités exécutives du département</w:t>
      </w:r>
      <w:r>
        <w:rPr>
          <w:sz w:val="28"/>
        </w:rPr>
        <w:t xml:space="preserve"> </w:t>
      </w:r>
    </w:p>
    <w:p w14:paraId="6EF2E6B7" w14:textId="77777777" w:rsidR="00AB5D4B" w:rsidRDefault="00AB5D4B" w:rsidP="00B765C8">
      <w:pPr>
        <w:pStyle w:val="Pieddepage"/>
        <w:tabs>
          <w:tab w:val="clear" w:pos="4536"/>
          <w:tab w:val="clear" w:pos="9072"/>
        </w:tabs>
        <w:spacing w:after="120"/>
        <w:ind w:left="2829"/>
        <w:rPr>
          <w:i/>
          <w:sz w:val="28"/>
        </w:rPr>
      </w:pPr>
      <w:proofErr w:type="gramStart"/>
      <w:r>
        <w:t>c</w:t>
      </w:r>
      <w:proofErr w:type="gramEnd"/>
      <w:r>
        <w:t xml:space="preserve"> - Les autorités exécutives de la région</w:t>
      </w:r>
    </w:p>
    <w:p w14:paraId="7789E147" w14:textId="77777777" w:rsidR="00AB5D4B" w:rsidRPr="00B765C8" w:rsidRDefault="00AB5D4B">
      <w:pPr>
        <w:pStyle w:val="Titre5"/>
        <w:rPr>
          <w:rFonts w:ascii="Calibri" w:hAnsi="Calibri" w:cs="Calibri"/>
        </w:rPr>
      </w:pPr>
      <w:r w:rsidRPr="00B765C8">
        <w:rPr>
          <w:rFonts w:ascii="Calibri" w:hAnsi="Calibri" w:cs="Calibri"/>
        </w:rPr>
        <w:t xml:space="preserve">    C - Les compétences locales</w:t>
      </w:r>
    </w:p>
    <w:p w14:paraId="7F946915" w14:textId="77777777" w:rsidR="00AB5D4B" w:rsidRDefault="00AB5D4B">
      <w:pPr>
        <w:pStyle w:val="Corpsdetexte21"/>
      </w:pPr>
      <w:r>
        <w:t>1 - L’aménagement des compétences</w:t>
      </w:r>
    </w:p>
    <w:p w14:paraId="7B905A6A" w14:textId="77777777" w:rsidR="00AB5D4B" w:rsidRDefault="00AB5D4B">
      <w:pPr>
        <w:pStyle w:val="Corpsdetexte21"/>
        <w:ind w:left="2832"/>
      </w:pPr>
      <w:proofErr w:type="gramStart"/>
      <w:r>
        <w:t>a</w:t>
      </w:r>
      <w:proofErr w:type="gramEnd"/>
      <w:r>
        <w:t xml:space="preserve"> - Les transferts de compétences</w:t>
      </w:r>
    </w:p>
    <w:p w14:paraId="6BE98439" w14:textId="77777777" w:rsidR="00AB5D4B" w:rsidRDefault="00AB5D4B">
      <w:pPr>
        <w:pStyle w:val="Corpsdetexte21"/>
        <w:ind w:left="2832"/>
      </w:pPr>
      <w:proofErr w:type="gramStart"/>
      <w:r>
        <w:t>b</w:t>
      </w:r>
      <w:proofErr w:type="gramEnd"/>
      <w:r>
        <w:t xml:space="preserve"> - Les ressources</w:t>
      </w:r>
    </w:p>
    <w:p w14:paraId="78827850" w14:textId="77777777" w:rsidR="00AB5D4B" w:rsidRDefault="00AB5D4B">
      <w:pPr>
        <w:pStyle w:val="Corpsdetexte21"/>
      </w:pPr>
      <w:r>
        <w:t>2 - Les compétences des assemblées délibérantes</w:t>
      </w:r>
    </w:p>
    <w:p w14:paraId="404E8DC6" w14:textId="77777777" w:rsidR="00AB5D4B" w:rsidRDefault="00AB5D4B">
      <w:pPr>
        <w:pStyle w:val="Retraitcorpsdetexte21"/>
      </w:pPr>
      <w:proofErr w:type="gramStart"/>
      <w:r>
        <w:t>a</w:t>
      </w:r>
      <w:proofErr w:type="gramEnd"/>
      <w:r>
        <w:t xml:space="preserve"> - Principes d’exercice</w:t>
      </w:r>
    </w:p>
    <w:p w14:paraId="20A1B062" w14:textId="77777777" w:rsidR="00AB5D4B" w:rsidRDefault="00AB5D4B">
      <w:pPr>
        <w:pStyle w:val="Retraitcorpsdetexte21"/>
      </w:pPr>
      <w:proofErr w:type="gramStart"/>
      <w:r>
        <w:t>b</w:t>
      </w:r>
      <w:proofErr w:type="gramEnd"/>
      <w:r>
        <w:t xml:space="preserve"> - Attributions</w:t>
      </w:r>
    </w:p>
    <w:p w14:paraId="75F87611" w14:textId="77777777" w:rsidR="00AB5D4B" w:rsidRDefault="00AB5D4B">
      <w:pPr>
        <w:ind w:left="3540"/>
      </w:pPr>
      <w:proofErr w:type="gramStart"/>
      <w:r>
        <w:t>i</w:t>
      </w:r>
      <w:proofErr w:type="gramEnd"/>
      <w:r>
        <w:t xml:space="preserve"> - Le vote du budget</w:t>
      </w:r>
    </w:p>
    <w:p w14:paraId="57D65B8B" w14:textId="77777777" w:rsidR="00AB5D4B" w:rsidRDefault="00AB5D4B" w:rsidP="00B765C8">
      <w:pPr>
        <w:pStyle w:val="Corpsdetexte22"/>
      </w:pPr>
      <w:proofErr w:type="gramStart"/>
      <w:r>
        <w:t>ii</w:t>
      </w:r>
      <w:proofErr w:type="gramEnd"/>
      <w:r>
        <w:t xml:space="preserve"> - La création de services publics industriels et</w:t>
      </w:r>
      <w:r w:rsidR="00B765C8">
        <w:t xml:space="preserve"> </w:t>
      </w:r>
      <w:r w:rsidR="00B765C8">
        <w:br/>
        <w:t xml:space="preserve">       </w:t>
      </w:r>
      <w:r>
        <w:t xml:space="preserve">commerciaux  </w:t>
      </w:r>
    </w:p>
    <w:p w14:paraId="5582B697" w14:textId="77777777" w:rsidR="00AB5D4B" w:rsidRDefault="00AB5D4B">
      <w:pPr>
        <w:ind w:left="3540"/>
      </w:pPr>
      <w:proofErr w:type="gramStart"/>
      <w:r>
        <w:t>iii</w:t>
      </w:r>
      <w:proofErr w:type="gramEnd"/>
      <w:r>
        <w:t xml:space="preserve"> - L’octroi d’aides</w:t>
      </w:r>
    </w:p>
    <w:p w14:paraId="12A3A98E" w14:textId="77777777" w:rsidR="00AB5D4B" w:rsidRDefault="00AB5D4B">
      <w:pPr>
        <w:pStyle w:val="Corpsdetexte21"/>
      </w:pPr>
      <w:r>
        <w:t>3 - Les compétences des autorités exécutives</w:t>
      </w:r>
    </w:p>
    <w:p w14:paraId="2BAC793D" w14:textId="77777777" w:rsidR="00AB5D4B" w:rsidRDefault="00AB5D4B">
      <w:pPr>
        <w:pStyle w:val="Retraitcorpsdetexte21"/>
      </w:pPr>
      <w:proofErr w:type="gramStart"/>
      <w:r>
        <w:t>a</w:t>
      </w:r>
      <w:proofErr w:type="gramEnd"/>
      <w:r>
        <w:t xml:space="preserve"> - Les compétences en rapport avec les assemblées délibérantes</w:t>
      </w:r>
    </w:p>
    <w:p w14:paraId="12B3EC09" w14:textId="77777777" w:rsidR="00AB5D4B" w:rsidRDefault="00AB5D4B" w:rsidP="00B765C8">
      <w:pPr>
        <w:pStyle w:val="Retraitcorpsdetexte21"/>
        <w:spacing w:after="120"/>
        <w:ind w:left="2829"/>
        <w:rPr>
          <w:i/>
          <w:sz w:val="28"/>
        </w:rPr>
      </w:pPr>
      <w:proofErr w:type="gramStart"/>
      <w:r>
        <w:t>b</w:t>
      </w:r>
      <w:proofErr w:type="gramEnd"/>
      <w:r>
        <w:t xml:space="preserve"> - Les compétences propres</w:t>
      </w:r>
    </w:p>
    <w:p w14:paraId="1B72C4B4" w14:textId="77777777" w:rsidR="00AB5D4B" w:rsidRPr="00B765C8" w:rsidRDefault="00AB5D4B">
      <w:pPr>
        <w:pStyle w:val="Titre5"/>
        <w:rPr>
          <w:rFonts w:ascii="Calibri" w:hAnsi="Calibri" w:cs="Calibri"/>
        </w:rPr>
      </w:pPr>
      <w:r w:rsidRPr="00B765C8">
        <w:rPr>
          <w:rFonts w:ascii="Calibri" w:hAnsi="Calibri" w:cs="Calibri"/>
        </w:rPr>
        <w:t xml:space="preserve">    D - Le contrôle des actes pris par les autorités locales</w:t>
      </w:r>
    </w:p>
    <w:p w14:paraId="1CF0E00B" w14:textId="77777777" w:rsidR="00AB5D4B" w:rsidRDefault="00AB5D4B">
      <w:pPr>
        <w:pStyle w:val="Corpsdetexte21"/>
      </w:pPr>
      <w:r>
        <w:t>1 - La tutelle en vigueur avant 1982</w:t>
      </w:r>
    </w:p>
    <w:p w14:paraId="5FCFD7BE" w14:textId="77777777" w:rsidR="00AB5D4B" w:rsidRDefault="00AB5D4B">
      <w:pPr>
        <w:pStyle w:val="Retraitcorpsdetexte21"/>
      </w:pPr>
      <w:proofErr w:type="gramStart"/>
      <w:r>
        <w:t>a</w:t>
      </w:r>
      <w:proofErr w:type="gramEnd"/>
      <w:r>
        <w:t xml:space="preserve"> - Les principes généraux</w:t>
      </w:r>
    </w:p>
    <w:p w14:paraId="43947462" w14:textId="77777777" w:rsidR="00AB5D4B" w:rsidRDefault="00AB5D4B">
      <w:pPr>
        <w:pStyle w:val="Retraitcorpsdetexte21"/>
      </w:pPr>
      <w:proofErr w:type="gramStart"/>
      <w:r>
        <w:t>b</w:t>
      </w:r>
      <w:proofErr w:type="gramEnd"/>
      <w:r>
        <w:t xml:space="preserve"> - La tutelle sur les actes de la commune</w:t>
      </w:r>
    </w:p>
    <w:p w14:paraId="31419DB5" w14:textId="77777777" w:rsidR="00AB5D4B" w:rsidRDefault="00AB5D4B">
      <w:pPr>
        <w:pStyle w:val="Retraitcorpsdetexte21"/>
      </w:pPr>
      <w:proofErr w:type="gramStart"/>
      <w:r>
        <w:t>c</w:t>
      </w:r>
      <w:proofErr w:type="gramEnd"/>
      <w:r>
        <w:t xml:space="preserve"> - La tutelle sur les actes du département</w:t>
      </w:r>
    </w:p>
    <w:p w14:paraId="3D4BF4E2" w14:textId="77777777" w:rsidR="00AB5D4B" w:rsidRDefault="00AB5D4B">
      <w:pPr>
        <w:pStyle w:val="Retraitcorpsdetexte21"/>
      </w:pPr>
      <w:proofErr w:type="gramStart"/>
      <w:r>
        <w:t>d</w:t>
      </w:r>
      <w:proofErr w:type="gramEnd"/>
      <w:r>
        <w:t xml:space="preserve"> - La tutelle sur les actes de la région</w:t>
      </w:r>
    </w:p>
    <w:p w14:paraId="25FE4A8F" w14:textId="77777777" w:rsidR="00AB5D4B" w:rsidRDefault="00AB5D4B" w:rsidP="00B765C8">
      <w:pPr>
        <w:pStyle w:val="Corpsdetexte21"/>
      </w:pPr>
      <w:r>
        <w:t>2 - Le contrôle en vigueur depuis la loi du 2 mars 1982 : le déféré</w:t>
      </w:r>
      <w:r w:rsidR="00B765C8">
        <w:t xml:space="preserve"> </w:t>
      </w:r>
      <w:r>
        <w:t>préfectoral</w:t>
      </w:r>
    </w:p>
    <w:p w14:paraId="277F1C3A" w14:textId="77777777" w:rsidR="00AB5D4B" w:rsidRDefault="00AB5D4B" w:rsidP="00B765C8">
      <w:pPr>
        <w:pStyle w:val="Retraitcorpsdetexte21"/>
      </w:pPr>
      <w:proofErr w:type="gramStart"/>
      <w:r>
        <w:t>a</w:t>
      </w:r>
      <w:proofErr w:type="gramEnd"/>
      <w:r>
        <w:t xml:space="preserve"> - Le caractère exécutoire de plein droit des actes des autorités</w:t>
      </w:r>
      <w:r w:rsidR="00B765C8">
        <w:t xml:space="preserve"> </w:t>
      </w:r>
      <w:r>
        <w:t>locales</w:t>
      </w:r>
    </w:p>
    <w:p w14:paraId="526AB376" w14:textId="77777777" w:rsidR="00AB5D4B" w:rsidRDefault="00AB5D4B">
      <w:pPr>
        <w:pStyle w:val="Retraitcorpsdetexte21"/>
      </w:pPr>
      <w:proofErr w:type="gramStart"/>
      <w:r>
        <w:t>b</w:t>
      </w:r>
      <w:proofErr w:type="gramEnd"/>
      <w:r>
        <w:t xml:space="preserve"> - La publicité et la transmission au représentant de l’</w:t>
      </w:r>
      <w:r w:rsidR="00842B89">
        <w:t>État</w:t>
      </w:r>
    </w:p>
    <w:p w14:paraId="6273A043" w14:textId="77777777" w:rsidR="00AB5D4B" w:rsidRDefault="00AB5D4B">
      <w:pPr>
        <w:pStyle w:val="Retraitcorpsdetexte21"/>
      </w:pPr>
      <w:proofErr w:type="gramStart"/>
      <w:r>
        <w:t>c</w:t>
      </w:r>
      <w:proofErr w:type="gramEnd"/>
      <w:r>
        <w:t xml:space="preserve"> - L’exercice du déféré préfectoral</w:t>
      </w:r>
    </w:p>
    <w:p w14:paraId="08D827D9" w14:textId="77777777" w:rsidR="00AB5D4B" w:rsidRDefault="00AB5D4B">
      <w:pPr>
        <w:ind w:left="3540"/>
      </w:pPr>
      <w:proofErr w:type="gramStart"/>
      <w:r>
        <w:t>i</w:t>
      </w:r>
      <w:proofErr w:type="gramEnd"/>
      <w:r>
        <w:t xml:space="preserve"> - Les principes</w:t>
      </w:r>
    </w:p>
    <w:p w14:paraId="677D6CD2" w14:textId="77777777" w:rsidR="00AB5D4B" w:rsidRDefault="00AB5D4B">
      <w:pPr>
        <w:ind w:left="3540"/>
        <w:rPr>
          <w:sz w:val="28"/>
        </w:rPr>
      </w:pPr>
      <w:proofErr w:type="gramStart"/>
      <w:r>
        <w:t>ii</w:t>
      </w:r>
      <w:proofErr w:type="gramEnd"/>
      <w:r>
        <w:t xml:space="preserve"> - Le déféré spontané</w:t>
      </w:r>
    </w:p>
    <w:p w14:paraId="51C4AEF2" w14:textId="77777777" w:rsidR="00AB5D4B" w:rsidRDefault="00AB5D4B">
      <w:pPr>
        <w:ind w:left="3540"/>
      </w:pPr>
      <w:proofErr w:type="gramStart"/>
      <w:r>
        <w:t>iii</w:t>
      </w:r>
      <w:proofErr w:type="gramEnd"/>
      <w:r>
        <w:t xml:space="preserve"> - Le déféré sur demande</w:t>
      </w:r>
    </w:p>
    <w:p w14:paraId="01786105" w14:textId="77777777" w:rsidR="00AB5D4B" w:rsidRDefault="00AB5D4B">
      <w:pPr>
        <w:ind w:left="3540"/>
      </w:pPr>
      <w:proofErr w:type="gramStart"/>
      <w:r>
        <w:t>iv</w:t>
      </w:r>
      <w:proofErr w:type="gramEnd"/>
      <w:r>
        <w:t xml:space="preserve"> - La demande accessoire de la suspension</w:t>
      </w:r>
    </w:p>
    <w:p w14:paraId="022EADE6" w14:textId="77777777" w:rsidR="00AB5D4B" w:rsidRDefault="00AB5D4B">
      <w:pPr>
        <w:pStyle w:val="Corpsdetexte21"/>
      </w:pPr>
    </w:p>
    <w:p w14:paraId="53D2030F" w14:textId="77777777" w:rsidR="00AB5D4B" w:rsidRDefault="00AB5D4B">
      <w:pPr>
        <w:pStyle w:val="Corpsdetexte21"/>
      </w:pPr>
      <w:r>
        <w:t>3 - Les formes dérogatoires de contrôle</w:t>
      </w:r>
    </w:p>
    <w:p w14:paraId="3ACC25C2" w14:textId="77777777" w:rsidR="00AB5D4B" w:rsidRDefault="00AB5D4B">
      <w:pPr>
        <w:pStyle w:val="Retraitcorpsdetexte21"/>
      </w:pPr>
      <w:proofErr w:type="gramStart"/>
      <w:r>
        <w:t>a</w:t>
      </w:r>
      <w:proofErr w:type="gramEnd"/>
      <w:r>
        <w:t xml:space="preserve"> - Le contrôle exercé en matière budgétaire</w:t>
      </w:r>
    </w:p>
    <w:p w14:paraId="44D163C2" w14:textId="77777777" w:rsidR="00AB5D4B" w:rsidRDefault="00AB5D4B">
      <w:pPr>
        <w:pStyle w:val="Retraitcorpsdetexte21"/>
      </w:pPr>
      <w:proofErr w:type="gramStart"/>
      <w:r>
        <w:t>b</w:t>
      </w:r>
      <w:proofErr w:type="gramEnd"/>
      <w:r>
        <w:t xml:space="preserve"> - Les autres formes particulières de contrôle</w:t>
      </w:r>
    </w:p>
    <w:p w14:paraId="2FECF2FA" w14:textId="77777777" w:rsidR="00AB5D4B" w:rsidRDefault="00AB5D4B" w:rsidP="00B765C8">
      <w:pPr>
        <w:pStyle w:val="Corpsdetexte21"/>
        <w:spacing w:after="120"/>
        <w:ind w:left="2126"/>
      </w:pPr>
      <w:r>
        <w:t>4 - Le recours juridictionnel de droit commun</w:t>
      </w:r>
    </w:p>
    <w:p w14:paraId="30323112" w14:textId="77777777" w:rsidR="00AB5D4B" w:rsidRPr="00B765C8" w:rsidRDefault="00AB5D4B">
      <w:pPr>
        <w:pStyle w:val="Titre5"/>
        <w:rPr>
          <w:rFonts w:ascii="Calibri" w:hAnsi="Calibri" w:cs="Calibri"/>
        </w:rPr>
      </w:pPr>
      <w:r w:rsidRPr="00B765C8">
        <w:rPr>
          <w:rFonts w:ascii="Calibri" w:hAnsi="Calibri" w:cs="Calibri"/>
        </w:rPr>
        <w:lastRenderedPageBreak/>
        <w:t xml:space="preserve">    E - Le contrôle organique des collectivités </w:t>
      </w:r>
      <w:r w:rsidR="00105B7D">
        <w:rPr>
          <w:rFonts w:ascii="Calibri" w:hAnsi="Calibri" w:cs="Calibri"/>
        </w:rPr>
        <w:t>territoriales</w:t>
      </w:r>
    </w:p>
    <w:p w14:paraId="109147A0" w14:textId="77777777" w:rsidR="00AB5D4B" w:rsidRDefault="00AB5D4B">
      <w:pPr>
        <w:pStyle w:val="Corpsdetexte21"/>
      </w:pPr>
      <w:r>
        <w:t>1 - Le contrôle exercé sur les conseillers</w:t>
      </w:r>
    </w:p>
    <w:p w14:paraId="30756E90" w14:textId="77777777" w:rsidR="00AB5D4B" w:rsidRDefault="00AB5D4B" w:rsidP="00B765C8">
      <w:pPr>
        <w:pStyle w:val="Corpsdetexte21"/>
        <w:spacing w:after="120"/>
        <w:ind w:left="2126"/>
      </w:pPr>
      <w:r>
        <w:t>2 - Le contrôle exercé sur les conseils</w:t>
      </w:r>
    </w:p>
    <w:p w14:paraId="241F4EF3" w14:textId="5F13A7D3" w:rsidR="00AB7F33" w:rsidRDefault="007504D2" w:rsidP="00AB7F33">
      <w:pPr>
        <w:jc w:val="center"/>
        <w:rPr>
          <w:bCs/>
        </w:rPr>
      </w:pPr>
      <w:hyperlink w:anchor="QuestionsSerie_12" w:history="1">
        <w:r w:rsidR="00AB7F33" w:rsidRPr="00CA2527">
          <w:rPr>
            <w:rStyle w:val="Lienhypertexte"/>
            <w:b/>
          </w:rPr>
          <w:t>Voir Questions, Série n°12</w:t>
        </w:r>
      </w:hyperlink>
      <w:r w:rsidR="00AB7F33">
        <w:rPr>
          <w:b/>
        </w:rPr>
        <w:t xml:space="preserve"> et </w:t>
      </w:r>
      <w:hyperlink r:id="rId30"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r w:rsidR="00AB7F33" w:rsidRPr="00913167">
        <w:rPr>
          <w:bCs/>
        </w:rPr>
        <w:t>)</w:t>
      </w:r>
    </w:p>
    <w:p w14:paraId="60248270" w14:textId="77777777" w:rsidR="00AB5D4B" w:rsidRPr="00B765C8" w:rsidRDefault="00AB5D4B" w:rsidP="0082358B">
      <w:pPr>
        <w:pStyle w:val="Titre7"/>
        <w:pageBreakBefore/>
        <w:spacing w:after="120"/>
        <w:ind w:left="567"/>
        <w:rPr>
          <w:rFonts w:ascii="Calibri" w:hAnsi="Calibri" w:cs="Calibri"/>
        </w:rPr>
      </w:pPr>
      <w:r w:rsidRPr="00B765C8">
        <w:rPr>
          <w:rFonts w:ascii="Calibri" w:hAnsi="Calibri" w:cs="Calibri"/>
        </w:rPr>
        <w:lastRenderedPageBreak/>
        <w:t>TITRE II </w:t>
      </w:r>
      <w:r w:rsidR="00B765C8" w:rsidRPr="00B765C8">
        <w:rPr>
          <w:rFonts w:ascii="Calibri" w:hAnsi="Calibri" w:cs="Calibri"/>
        </w:rPr>
        <w:t>: La</w:t>
      </w:r>
      <w:r w:rsidRPr="00B765C8">
        <w:rPr>
          <w:rFonts w:ascii="Calibri" w:hAnsi="Calibri" w:cs="Calibri"/>
        </w:rPr>
        <w:t xml:space="preserve"> répartition de l’autorité administrative</w:t>
      </w:r>
      <w:r w:rsidR="00B765C8" w:rsidRPr="00B765C8">
        <w:rPr>
          <w:rFonts w:ascii="Calibri" w:hAnsi="Calibri" w:cs="Calibri"/>
        </w:rPr>
        <w:t xml:space="preserve"> </w:t>
      </w:r>
      <w:r w:rsidR="00B765C8" w:rsidRPr="00B765C8">
        <w:rPr>
          <w:rFonts w:ascii="Calibri" w:hAnsi="Calibri" w:cs="Calibri"/>
        </w:rPr>
        <w:br/>
        <w:t xml:space="preserve">                               </w:t>
      </w:r>
      <w:r w:rsidRPr="00B765C8">
        <w:rPr>
          <w:rFonts w:ascii="Calibri" w:hAnsi="Calibri" w:cs="Calibri"/>
        </w:rPr>
        <w:t>spéciale</w:t>
      </w:r>
    </w:p>
    <w:p w14:paraId="73ACEB6F" w14:textId="77777777" w:rsidR="00AB5D4B" w:rsidRPr="00B765C8" w:rsidRDefault="00AB5D4B" w:rsidP="0082358B">
      <w:pPr>
        <w:pStyle w:val="Titre3"/>
        <w:spacing w:after="120"/>
        <w:ind w:left="851"/>
        <w:rPr>
          <w:rFonts w:ascii="Calibri" w:hAnsi="Calibri" w:cs="Calibri"/>
          <w:sz w:val="32"/>
          <w:szCs w:val="32"/>
        </w:rPr>
      </w:pPr>
      <w:r w:rsidRPr="00B765C8">
        <w:rPr>
          <w:rFonts w:ascii="Calibri" w:hAnsi="Calibri" w:cs="Calibri"/>
          <w:sz w:val="32"/>
          <w:szCs w:val="32"/>
        </w:rPr>
        <w:t>CHAPITRE I : Les distinctions organiques</w:t>
      </w:r>
    </w:p>
    <w:p w14:paraId="4BD0FEFB" w14:textId="77777777" w:rsidR="00AB5D4B" w:rsidRPr="00B765C8" w:rsidRDefault="00AB5D4B" w:rsidP="0082358B">
      <w:pPr>
        <w:pStyle w:val="Titre3"/>
        <w:spacing w:after="120"/>
        <w:ind w:left="993"/>
        <w:rPr>
          <w:rFonts w:ascii="Calibri" w:hAnsi="Calibri" w:cs="Calibri"/>
          <w:sz w:val="32"/>
          <w:szCs w:val="32"/>
        </w:rPr>
      </w:pPr>
      <w:r w:rsidRPr="00B765C8">
        <w:rPr>
          <w:rFonts w:ascii="Calibri" w:hAnsi="Calibri" w:cs="Calibri"/>
          <w:sz w:val="32"/>
          <w:szCs w:val="32"/>
        </w:rPr>
        <w:t>SECTION I : Les personnes privées</w:t>
      </w:r>
    </w:p>
    <w:p w14:paraId="2BD2AE30" w14:textId="77777777" w:rsidR="00AB5D4B" w:rsidRDefault="00AB5D4B" w:rsidP="00B765C8">
      <w:pPr>
        <w:pStyle w:val="Titre3"/>
        <w:spacing w:after="120"/>
        <w:ind w:left="1418"/>
      </w:pPr>
      <w:r w:rsidRPr="00B765C8">
        <w:rPr>
          <w:rFonts w:ascii="Calibri" w:hAnsi="Calibri" w:cs="Calibri"/>
          <w:sz w:val="32"/>
          <w:szCs w:val="32"/>
        </w:rPr>
        <w:t>I - Historique d’une investiture</w:t>
      </w:r>
    </w:p>
    <w:p w14:paraId="4C713A75" w14:textId="77777777" w:rsidR="00AB5D4B" w:rsidRPr="00B765C8" w:rsidRDefault="00AB5D4B" w:rsidP="008C3631">
      <w:pPr>
        <w:pStyle w:val="Retraitcorpsdetexte31"/>
        <w:rPr>
          <w:rFonts w:ascii="Calibri" w:hAnsi="Calibri" w:cs="Calibri"/>
        </w:rPr>
      </w:pPr>
      <w:r>
        <w:t xml:space="preserve">    </w:t>
      </w:r>
      <w:r w:rsidRPr="00B765C8">
        <w:rPr>
          <w:rFonts w:ascii="Calibri" w:hAnsi="Calibri" w:cs="Calibri"/>
        </w:rPr>
        <w:t>A - La gestion de services publics à caractère industriel et</w:t>
      </w:r>
      <w:r w:rsidR="008C3631">
        <w:rPr>
          <w:rFonts w:ascii="Calibri" w:hAnsi="Calibri" w:cs="Calibri"/>
        </w:rPr>
        <w:t xml:space="preserve"> </w:t>
      </w:r>
      <w:r w:rsidRPr="00B765C8">
        <w:rPr>
          <w:rFonts w:ascii="Calibri" w:hAnsi="Calibri" w:cs="Calibri"/>
        </w:rPr>
        <w:t xml:space="preserve">commercial </w:t>
      </w:r>
    </w:p>
    <w:p w14:paraId="2EDC7E3C"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B - La gestion de services publics à caractère administratif </w:t>
      </w:r>
    </w:p>
    <w:p w14:paraId="5BE39491" w14:textId="77777777" w:rsidR="00AB5D4B" w:rsidRDefault="00AB5D4B" w:rsidP="00B765C8">
      <w:pPr>
        <w:spacing w:after="240"/>
        <w:ind w:left="1418"/>
        <w:rPr>
          <w:b/>
          <w:sz w:val="28"/>
        </w:rPr>
      </w:pPr>
      <w:r w:rsidRPr="00B765C8">
        <w:rPr>
          <w:rFonts w:ascii="Calibri" w:hAnsi="Calibri" w:cs="Calibri"/>
          <w:i/>
          <w:sz w:val="28"/>
        </w:rPr>
        <w:t xml:space="preserve">    C - L’édiction d’actes administratifs</w:t>
      </w:r>
      <w:r w:rsidRPr="00B765C8">
        <w:rPr>
          <w:rFonts w:ascii="Calibri" w:hAnsi="Calibri" w:cs="Calibri"/>
          <w:sz w:val="28"/>
        </w:rPr>
        <w:t xml:space="preserve"> </w:t>
      </w:r>
    </w:p>
    <w:p w14:paraId="44C77789" w14:textId="77777777" w:rsidR="00AB5D4B" w:rsidRPr="00B765C8" w:rsidRDefault="00AB5D4B" w:rsidP="00B765C8">
      <w:pPr>
        <w:pStyle w:val="Titre3"/>
        <w:spacing w:after="120"/>
        <w:ind w:left="1418"/>
        <w:rPr>
          <w:rFonts w:ascii="Calibri" w:hAnsi="Calibri" w:cs="Calibri"/>
        </w:rPr>
      </w:pPr>
      <w:r w:rsidRPr="00B765C8">
        <w:rPr>
          <w:rFonts w:ascii="Calibri" w:hAnsi="Calibri" w:cs="Calibri"/>
        </w:rPr>
        <w:t>II - Actualité d’une investiture</w:t>
      </w:r>
    </w:p>
    <w:p w14:paraId="33419C16"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A - La légitimité des personnes privées</w:t>
      </w:r>
    </w:p>
    <w:p w14:paraId="770DBF3F" w14:textId="77777777" w:rsidR="00AB5D4B" w:rsidRPr="00B765C8" w:rsidRDefault="00AB5D4B" w:rsidP="00B765C8">
      <w:pPr>
        <w:pStyle w:val="Titre5"/>
        <w:spacing w:after="120"/>
        <w:ind w:left="1418"/>
        <w:rPr>
          <w:rFonts w:ascii="Calibri" w:hAnsi="Calibri" w:cs="Calibri"/>
        </w:rPr>
      </w:pPr>
      <w:r w:rsidRPr="00B765C8">
        <w:rPr>
          <w:rFonts w:ascii="Calibri" w:hAnsi="Calibri" w:cs="Calibri"/>
        </w:rPr>
        <w:t xml:space="preserve">    B - Les secteurs concernés</w:t>
      </w:r>
    </w:p>
    <w:p w14:paraId="656ECA1F" w14:textId="77777777" w:rsidR="00AB5D4B" w:rsidRPr="00B765C8" w:rsidRDefault="00AB5D4B" w:rsidP="00B765C8">
      <w:pPr>
        <w:pStyle w:val="Titre5"/>
        <w:spacing w:after="240"/>
        <w:ind w:left="1418"/>
        <w:rPr>
          <w:rFonts w:ascii="Calibri" w:hAnsi="Calibri" w:cs="Calibri"/>
          <w:b/>
        </w:rPr>
      </w:pPr>
      <w:r w:rsidRPr="00B765C8">
        <w:rPr>
          <w:rFonts w:ascii="Calibri" w:hAnsi="Calibri" w:cs="Calibri"/>
        </w:rPr>
        <w:t xml:space="preserve">    C - Les secteurs exclus</w:t>
      </w:r>
    </w:p>
    <w:p w14:paraId="664CF960" w14:textId="77777777" w:rsidR="00AB5D4B" w:rsidRPr="00B765C8" w:rsidRDefault="00AB5D4B" w:rsidP="0082358B">
      <w:pPr>
        <w:pStyle w:val="Titre3"/>
        <w:spacing w:after="120"/>
        <w:ind w:left="993"/>
        <w:rPr>
          <w:rFonts w:ascii="Calibri" w:hAnsi="Calibri" w:cs="Calibri"/>
          <w:b w:val="0"/>
          <w:sz w:val="32"/>
        </w:rPr>
      </w:pPr>
      <w:r w:rsidRPr="00B765C8">
        <w:rPr>
          <w:rFonts w:ascii="Calibri" w:hAnsi="Calibri" w:cs="Calibri"/>
          <w:sz w:val="32"/>
        </w:rPr>
        <w:t>SECTION II : Les personnes publiques spécialisées</w:t>
      </w:r>
    </w:p>
    <w:p w14:paraId="3207CA37" w14:textId="77777777" w:rsidR="00AB5D4B" w:rsidRPr="00B765C8" w:rsidRDefault="00AB5D4B" w:rsidP="00B765C8">
      <w:pPr>
        <w:pStyle w:val="Titre3"/>
        <w:spacing w:after="120"/>
        <w:ind w:left="1418"/>
        <w:rPr>
          <w:rFonts w:ascii="Calibri" w:hAnsi="Calibri" w:cs="Calibri"/>
          <w:i/>
          <w:sz w:val="32"/>
        </w:rPr>
      </w:pPr>
      <w:r w:rsidRPr="00B765C8">
        <w:rPr>
          <w:rFonts w:ascii="Calibri" w:hAnsi="Calibri" w:cs="Calibri"/>
          <w:sz w:val="32"/>
        </w:rPr>
        <w:t>I - L’identification des personnes publiques</w:t>
      </w:r>
    </w:p>
    <w:p w14:paraId="6FE580DC" w14:textId="77777777" w:rsidR="00AB5D4B" w:rsidRPr="00B765C8" w:rsidRDefault="00AB5D4B">
      <w:pPr>
        <w:pStyle w:val="Titre5"/>
        <w:rPr>
          <w:rFonts w:ascii="Calibri" w:hAnsi="Calibri" w:cs="Calibri"/>
        </w:rPr>
      </w:pPr>
      <w:r w:rsidRPr="00B765C8">
        <w:rPr>
          <w:rFonts w:ascii="Calibri" w:hAnsi="Calibri" w:cs="Calibri"/>
        </w:rPr>
        <w:t xml:space="preserve">    A - L’intérêt de l’identification</w:t>
      </w:r>
    </w:p>
    <w:p w14:paraId="528D72CE" w14:textId="77777777" w:rsidR="00AB5D4B" w:rsidRDefault="00AB5D4B">
      <w:pPr>
        <w:pStyle w:val="Corpsdetexte21"/>
      </w:pPr>
      <w:r>
        <w:t xml:space="preserve">1 - Les privilèges de protection  </w:t>
      </w:r>
    </w:p>
    <w:p w14:paraId="177A1E7B" w14:textId="77777777" w:rsidR="00AB5D4B" w:rsidRDefault="00AB5D4B" w:rsidP="00B765C8">
      <w:pPr>
        <w:pStyle w:val="Corpsdetexte21"/>
        <w:spacing w:after="120"/>
        <w:ind w:left="2126"/>
        <w:rPr>
          <w:i/>
          <w:sz w:val="28"/>
        </w:rPr>
      </w:pPr>
      <w:r>
        <w:t>2 - Les privilèges d’action</w:t>
      </w:r>
    </w:p>
    <w:p w14:paraId="42F01FC3" w14:textId="77777777" w:rsidR="00AB5D4B" w:rsidRPr="00B765C8" w:rsidRDefault="00AB5D4B" w:rsidP="00B765C8">
      <w:pPr>
        <w:pStyle w:val="Titre2"/>
        <w:spacing w:after="120"/>
        <w:ind w:left="1418"/>
        <w:rPr>
          <w:rFonts w:ascii="Calibri" w:hAnsi="Calibri" w:cs="Calibri"/>
        </w:rPr>
      </w:pPr>
      <w:r w:rsidRPr="00B765C8">
        <w:rPr>
          <w:rFonts w:ascii="Calibri" w:hAnsi="Calibri" w:cs="Calibri"/>
        </w:rPr>
        <w:t xml:space="preserve">    B - Les critères de l’identification</w:t>
      </w:r>
    </w:p>
    <w:p w14:paraId="10FF55D5" w14:textId="77777777" w:rsidR="00AB5D4B" w:rsidRPr="00B765C8" w:rsidRDefault="00AB5D4B" w:rsidP="00B765C8">
      <w:pPr>
        <w:pStyle w:val="Titre5"/>
        <w:rPr>
          <w:rFonts w:ascii="Calibri" w:hAnsi="Calibri" w:cs="Calibri"/>
        </w:rPr>
      </w:pPr>
      <w:r w:rsidRPr="00B765C8">
        <w:rPr>
          <w:rFonts w:ascii="Calibri" w:hAnsi="Calibri" w:cs="Calibri"/>
        </w:rPr>
        <w:t xml:space="preserve">    C - Les limites de la distinction personne publique </w:t>
      </w:r>
      <w:r w:rsidR="00B765C8">
        <w:rPr>
          <w:rFonts w:ascii="Calibri" w:hAnsi="Calibri" w:cs="Calibri"/>
        </w:rPr>
        <w:t>–</w:t>
      </w:r>
      <w:r w:rsidRPr="00B765C8">
        <w:rPr>
          <w:rFonts w:ascii="Calibri" w:hAnsi="Calibri" w:cs="Calibri"/>
        </w:rPr>
        <w:t xml:space="preserve"> personne</w:t>
      </w:r>
      <w:r w:rsidR="00B765C8">
        <w:rPr>
          <w:rFonts w:ascii="Calibri" w:hAnsi="Calibri" w:cs="Calibri"/>
        </w:rPr>
        <w:t xml:space="preserve"> </w:t>
      </w:r>
      <w:r w:rsidRPr="00B765C8">
        <w:rPr>
          <w:rFonts w:ascii="Calibri" w:hAnsi="Calibri" w:cs="Calibri"/>
          <w:i w:val="0"/>
        </w:rPr>
        <w:t>privée</w:t>
      </w:r>
    </w:p>
    <w:p w14:paraId="2E8C85A0" w14:textId="77777777" w:rsidR="00AB5D4B" w:rsidRDefault="00AB5D4B">
      <w:pPr>
        <w:pStyle w:val="Corpsdetexte21"/>
      </w:pPr>
      <w:r>
        <w:t>1 - Au niveau des critères </w:t>
      </w:r>
    </w:p>
    <w:p w14:paraId="5FEF1C45" w14:textId="77777777" w:rsidR="00AB5D4B" w:rsidRDefault="00AB5D4B" w:rsidP="00B765C8">
      <w:pPr>
        <w:pStyle w:val="Corpsdetexte21"/>
        <w:spacing w:after="240"/>
        <w:ind w:left="2126"/>
        <w:rPr>
          <w:b/>
          <w:sz w:val="28"/>
        </w:rPr>
      </w:pPr>
      <w:r>
        <w:t>2 - Au niveau du droit applicable</w:t>
      </w:r>
    </w:p>
    <w:p w14:paraId="731C7867" w14:textId="77777777" w:rsidR="00AB5D4B" w:rsidRPr="00B765C8" w:rsidRDefault="00AB5D4B" w:rsidP="00B765C8">
      <w:pPr>
        <w:pStyle w:val="Titre4"/>
        <w:spacing w:before="0" w:after="120"/>
        <w:ind w:left="709" w:firstLine="709"/>
        <w:rPr>
          <w:rFonts w:ascii="Calibri" w:hAnsi="Calibri" w:cs="Calibri"/>
          <w:i/>
          <w:sz w:val="32"/>
        </w:rPr>
      </w:pPr>
      <w:r w:rsidRPr="00B765C8">
        <w:rPr>
          <w:rFonts w:ascii="Calibri" w:hAnsi="Calibri" w:cs="Calibri"/>
          <w:sz w:val="32"/>
        </w:rPr>
        <w:t>II - La typologie des personnes publiques spécialisées</w:t>
      </w:r>
    </w:p>
    <w:p w14:paraId="2643F27E" w14:textId="77777777" w:rsidR="00AB5D4B" w:rsidRPr="00B765C8" w:rsidRDefault="00AB5D4B">
      <w:pPr>
        <w:pStyle w:val="Titre5"/>
        <w:rPr>
          <w:rFonts w:ascii="Calibri" w:hAnsi="Calibri" w:cs="Calibri"/>
        </w:rPr>
      </w:pPr>
      <w:r w:rsidRPr="00B765C8">
        <w:rPr>
          <w:rFonts w:ascii="Calibri" w:hAnsi="Calibri" w:cs="Calibri"/>
        </w:rPr>
        <w:t xml:space="preserve">    A - Les établissements publics</w:t>
      </w:r>
    </w:p>
    <w:p w14:paraId="17BA94FB" w14:textId="77777777" w:rsidR="00AB5D4B" w:rsidRDefault="00AB5D4B">
      <w:pPr>
        <w:pStyle w:val="Corpsdetexte21"/>
      </w:pPr>
      <w:r>
        <w:t>1 - Une notion en crise d’identité</w:t>
      </w:r>
    </w:p>
    <w:p w14:paraId="6BF2266A" w14:textId="77777777" w:rsidR="00AB5D4B" w:rsidRDefault="00AB5D4B" w:rsidP="00B765C8">
      <w:pPr>
        <w:pStyle w:val="Corpsdetexte21"/>
        <w:spacing w:after="120"/>
        <w:ind w:left="2126"/>
        <w:rPr>
          <w:i/>
          <w:sz w:val="28"/>
        </w:rPr>
      </w:pPr>
      <w:r>
        <w:t>2 - L’identification d’une notion</w:t>
      </w:r>
    </w:p>
    <w:p w14:paraId="43B8AA6B" w14:textId="77777777" w:rsidR="00AB5D4B" w:rsidRPr="00B765C8" w:rsidRDefault="00AB5D4B" w:rsidP="00B765C8">
      <w:pPr>
        <w:pStyle w:val="Titre5"/>
        <w:spacing w:after="120"/>
        <w:ind w:left="1418"/>
        <w:rPr>
          <w:rFonts w:ascii="Calibri" w:hAnsi="Calibri" w:cs="Calibri"/>
          <w:i w:val="0"/>
        </w:rPr>
      </w:pPr>
      <w:r w:rsidRPr="00B765C8">
        <w:rPr>
          <w:rFonts w:ascii="Calibri" w:hAnsi="Calibri" w:cs="Calibri"/>
        </w:rPr>
        <w:t xml:space="preserve">    B - Les établissements publics territoriaux</w:t>
      </w:r>
    </w:p>
    <w:p w14:paraId="1E6E92BB" w14:textId="77777777" w:rsidR="00AB5D4B" w:rsidRPr="00B765C8" w:rsidRDefault="00AB5D4B">
      <w:pPr>
        <w:pStyle w:val="Titre5"/>
        <w:rPr>
          <w:rFonts w:ascii="Calibri" w:hAnsi="Calibri" w:cs="Calibri"/>
        </w:rPr>
      </w:pPr>
      <w:r w:rsidRPr="00B765C8">
        <w:rPr>
          <w:rFonts w:ascii="Calibri" w:hAnsi="Calibri" w:cs="Calibri"/>
        </w:rPr>
        <w:t xml:space="preserve">    C - Le problème des personnes publiques sui generis</w:t>
      </w:r>
    </w:p>
    <w:p w14:paraId="12FFCAD5" w14:textId="77777777" w:rsidR="00AB5D4B" w:rsidRDefault="00AB5D4B">
      <w:pPr>
        <w:pStyle w:val="Corpsdetexte21"/>
      </w:pPr>
      <w:r>
        <w:t>1 - Les comités d’organisation et les ordres professionnels</w:t>
      </w:r>
    </w:p>
    <w:p w14:paraId="7A14F803" w14:textId="77777777" w:rsidR="00AB5D4B" w:rsidRDefault="00AB5D4B">
      <w:pPr>
        <w:pStyle w:val="Corpsdetexte21"/>
      </w:pPr>
      <w:r>
        <w:t>2 - Les groupements d’intérêt public</w:t>
      </w:r>
    </w:p>
    <w:p w14:paraId="117B727E" w14:textId="77777777" w:rsidR="00AB5D4B" w:rsidRDefault="00AB5D4B">
      <w:pPr>
        <w:pStyle w:val="Corpsdetexte21"/>
        <w:rPr>
          <w:b/>
          <w:sz w:val="28"/>
        </w:rPr>
      </w:pPr>
      <w:r>
        <w:t>3 – La Banque de France</w:t>
      </w:r>
    </w:p>
    <w:p w14:paraId="47E418BA" w14:textId="77777777" w:rsidR="00AB5D4B" w:rsidRPr="00660AB2" w:rsidRDefault="00AB5D4B" w:rsidP="0082358B">
      <w:pPr>
        <w:pStyle w:val="Titre3"/>
        <w:pageBreakBefore/>
        <w:spacing w:after="120"/>
        <w:ind w:left="851"/>
        <w:rPr>
          <w:rFonts w:ascii="Calibri" w:hAnsi="Calibri" w:cs="Calibri"/>
          <w:b w:val="0"/>
          <w:sz w:val="32"/>
        </w:rPr>
      </w:pPr>
      <w:r w:rsidRPr="00660AB2">
        <w:rPr>
          <w:rFonts w:ascii="Calibri" w:hAnsi="Calibri" w:cs="Calibri"/>
          <w:sz w:val="32"/>
        </w:rPr>
        <w:lastRenderedPageBreak/>
        <w:t>CHAPITRE II : L’exemple des établissements publics</w:t>
      </w:r>
    </w:p>
    <w:p w14:paraId="14955FF4" w14:textId="77777777" w:rsidR="00AB5D4B" w:rsidRPr="00660AB2" w:rsidRDefault="00AB5D4B" w:rsidP="0082358B">
      <w:pPr>
        <w:pStyle w:val="Titre3"/>
        <w:spacing w:after="120"/>
        <w:ind w:left="993"/>
        <w:rPr>
          <w:rFonts w:ascii="Calibri" w:hAnsi="Calibri" w:cs="Calibri"/>
          <w:b w:val="0"/>
          <w:sz w:val="32"/>
        </w:rPr>
      </w:pPr>
      <w:r w:rsidRPr="00660AB2">
        <w:rPr>
          <w:rFonts w:ascii="Calibri" w:hAnsi="Calibri" w:cs="Calibri"/>
          <w:sz w:val="32"/>
        </w:rPr>
        <w:t>SECTION I : Naissance et typologie</w:t>
      </w:r>
    </w:p>
    <w:p w14:paraId="418ED8F3" w14:textId="77777777" w:rsidR="00AB5D4B" w:rsidRPr="00660AB2" w:rsidRDefault="00AB5D4B" w:rsidP="00660AB2">
      <w:pPr>
        <w:pStyle w:val="Titre3"/>
        <w:spacing w:after="120"/>
        <w:ind w:left="1418"/>
        <w:rPr>
          <w:rFonts w:ascii="Calibri" w:hAnsi="Calibri" w:cs="Calibri"/>
        </w:rPr>
      </w:pPr>
      <w:r w:rsidRPr="00660AB2">
        <w:rPr>
          <w:rFonts w:ascii="Calibri" w:hAnsi="Calibri" w:cs="Calibri"/>
          <w:sz w:val="32"/>
        </w:rPr>
        <w:t>I - La création des établissements publics</w:t>
      </w:r>
    </w:p>
    <w:p w14:paraId="2025BCCB" w14:textId="77777777" w:rsidR="00AB5D4B" w:rsidRPr="00660AB2" w:rsidRDefault="00AB5D4B">
      <w:pPr>
        <w:pStyle w:val="Titre5"/>
        <w:rPr>
          <w:rFonts w:ascii="Calibri" w:hAnsi="Calibri" w:cs="Calibri"/>
        </w:rPr>
      </w:pPr>
      <w:r w:rsidRPr="00660AB2">
        <w:rPr>
          <w:rFonts w:ascii="Calibri" w:hAnsi="Calibri" w:cs="Calibri"/>
        </w:rPr>
        <w:t xml:space="preserve">    A - Les modes de création</w:t>
      </w:r>
    </w:p>
    <w:p w14:paraId="62C87B68" w14:textId="77777777" w:rsidR="00AB5D4B" w:rsidRDefault="00AB5D4B">
      <w:pPr>
        <w:pStyle w:val="Corpsdetexte21"/>
      </w:pPr>
      <w:r>
        <w:t>1 - La création ex nihilo</w:t>
      </w:r>
    </w:p>
    <w:p w14:paraId="40331F72" w14:textId="77777777" w:rsidR="00AB5D4B" w:rsidRDefault="00AB5D4B" w:rsidP="00660AB2">
      <w:pPr>
        <w:pStyle w:val="Corpsdetexte21"/>
        <w:spacing w:after="120"/>
        <w:ind w:left="2126"/>
        <w:rPr>
          <w:sz w:val="28"/>
        </w:rPr>
      </w:pPr>
      <w:r>
        <w:t>2 - La création par transformation d’une structure existante</w:t>
      </w:r>
    </w:p>
    <w:p w14:paraId="044A2A04" w14:textId="77777777" w:rsidR="00AB5D4B" w:rsidRPr="00660AB2" w:rsidRDefault="00AB5D4B" w:rsidP="00660AB2">
      <w:pPr>
        <w:pStyle w:val="Titre5"/>
        <w:spacing w:after="240"/>
        <w:ind w:left="1418"/>
        <w:rPr>
          <w:rFonts w:ascii="Calibri" w:hAnsi="Calibri" w:cs="Calibri"/>
          <w:b/>
        </w:rPr>
      </w:pPr>
      <w:r>
        <w:t xml:space="preserve">    </w:t>
      </w:r>
      <w:r w:rsidRPr="00660AB2">
        <w:rPr>
          <w:rFonts w:ascii="Calibri" w:hAnsi="Calibri" w:cs="Calibri"/>
        </w:rPr>
        <w:t>B - Les autorités compétentes</w:t>
      </w:r>
    </w:p>
    <w:p w14:paraId="2C3A8783" w14:textId="77777777" w:rsidR="00AB5D4B" w:rsidRPr="00660AB2" w:rsidRDefault="00AB5D4B" w:rsidP="00660AB2">
      <w:pPr>
        <w:pStyle w:val="Titre3"/>
        <w:spacing w:after="120"/>
        <w:ind w:left="1418"/>
        <w:rPr>
          <w:rFonts w:ascii="Calibri" w:hAnsi="Calibri" w:cs="Calibri"/>
          <w:sz w:val="32"/>
        </w:rPr>
      </w:pPr>
      <w:r w:rsidRPr="00660AB2">
        <w:rPr>
          <w:rFonts w:ascii="Calibri" w:hAnsi="Calibri" w:cs="Calibri"/>
          <w:sz w:val="32"/>
        </w:rPr>
        <w:t>II - Les catégories d’établissements publics</w:t>
      </w:r>
    </w:p>
    <w:p w14:paraId="5C6D7EEF" w14:textId="77777777" w:rsidR="00AB5D4B" w:rsidRPr="00660AB2" w:rsidRDefault="00AB5D4B" w:rsidP="00660AB2">
      <w:pPr>
        <w:pStyle w:val="Titre5"/>
        <w:spacing w:after="120"/>
        <w:ind w:left="1418"/>
        <w:rPr>
          <w:rFonts w:ascii="Calibri" w:hAnsi="Calibri" w:cs="Calibri"/>
        </w:rPr>
      </w:pPr>
      <w:r w:rsidRPr="00660AB2">
        <w:rPr>
          <w:rFonts w:ascii="Calibri" w:hAnsi="Calibri" w:cs="Calibri"/>
        </w:rPr>
        <w:t xml:space="preserve">    A - Les établissements publics à caractère administratif </w:t>
      </w:r>
    </w:p>
    <w:p w14:paraId="6FAB8890" w14:textId="77777777" w:rsidR="00AB5D4B" w:rsidRPr="00660AB2" w:rsidRDefault="00AB5D4B" w:rsidP="00660AB2">
      <w:pPr>
        <w:spacing w:after="240"/>
        <w:ind w:left="1418"/>
        <w:rPr>
          <w:rFonts w:ascii="Calibri" w:hAnsi="Calibri" w:cs="Calibri"/>
          <w:i/>
          <w:sz w:val="28"/>
        </w:rPr>
      </w:pPr>
      <w:r w:rsidRPr="00660AB2">
        <w:rPr>
          <w:rFonts w:ascii="Calibri" w:hAnsi="Calibri" w:cs="Calibri"/>
          <w:i/>
          <w:sz w:val="28"/>
        </w:rPr>
        <w:t xml:space="preserve">    B - Les établissements publics à caractère industriel et</w:t>
      </w:r>
      <w:r w:rsidR="00660AB2">
        <w:rPr>
          <w:rFonts w:ascii="Calibri" w:hAnsi="Calibri" w:cs="Calibri"/>
          <w:i/>
          <w:sz w:val="28"/>
        </w:rPr>
        <w:t xml:space="preserve"> </w:t>
      </w:r>
      <w:r w:rsidRPr="00660AB2">
        <w:rPr>
          <w:rFonts w:ascii="Calibri" w:hAnsi="Calibri" w:cs="Calibri"/>
          <w:i/>
          <w:sz w:val="28"/>
        </w:rPr>
        <w:t>commercial</w:t>
      </w:r>
      <w:r w:rsidRPr="00660AB2">
        <w:rPr>
          <w:rFonts w:ascii="Calibri" w:hAnsi="Calibri" w:cs="Calibri"/>
          <w:sz w:val="28"/>
        </w:rPr>
        <w:t xml:space="preserve"> </w:t>
      </w:r>
    </w:p>
    <w:p w14:paraId="22A2F22D" w14:textId="77777777" w:rsidR="00AB5D4B" w:rsidRPr="00660AB2" w:rsidRDefault="00AB5D4B" w:rsidP="0082358B">
      <w:pPr>
        <w:pStyle w:val="Titre4"/>
        <w:spacing w:before="0" w:after="120"/>
        <w:ind w:left="993"/>
        <w:rPr>
          <w:rFonts w:ascii="Calibri" w:hAnsi="Calibri" w:cs="Calibri"/>
          <w:b w:val="0"/>
          <w:sz w:val="32"/>
        </w:rPr>
      </w:pPr>
      <w:r w:rsidRPr="00660AB2">
        <w:rPr>
          <w:rFonts w:ascii="Calibri" w:hAnsi="Calibri" w:cs="Calibri"/>
          <w:sz w:val="32"/>
        </w:rPr>
        <w:t>SECTION II : Structures et fonctionnement</w:t>
      </w:r>
    </w:p>
    <w:p w14:paraId="6031778C" w14:textId="77777777" w:rsidR="00AB5D4B" w:rsidRPr="00660AB2" w:rsidRDefault="00AB5D4B" w:rsidP="00660AB2">
      <w:pPr>
        <w:pStyle w:val="Titre3"/>
        <w:spacing w:after="120"/>
        <w:ind w:left="1418"/>
        <w:rPr>
          <w:rFonts w:ascii="Calibri" w:hAnsi="Calibri" w:cs="Calibri"/>
          <w:sz w:val="32"/>
        </w:rPr>
      </w:pPr>
      <w:r w:rsidRPr="00660AB2">
        <w:rPr>
          <w:rFonts w:ascii="Calibri" w:hAnsi="Calibri" w:cs="Calibri"/>
          <w:sz w:val="32"/>
        </w:rPr>
        <w:t>I - Les organes des établissements publics</w:t>
      </w:r>
    </w:p>
    <w:p w14:paraId="64C40F79" w14:textId="77777777" w:rsidR="00AB5D4B" w:rsidRPr="00660AB2" w:rsidRDefault="00AB5D4B" w:rsidP="00660AB2">
      <w:pPr>
        <w:pStyle w:val="Titre2"/>
        <w:spacing w:after="120"/>
        <w:ind w:left="1418"/>
        <w:rPr>
          <w:rFonts w:ascii="Calibri" w:hAnsi="Calibri" w:cs="Calibri"/>
        </w:rPr>
      </w:pPr>
      <w:r w:rsidRPr="00660AB2">
        <w:rPr>
          <w:rFonts w:ascii="Calibri" w:hAnsi="Calibri" w:cs="Calibri"/>
        </w:rPr>
        <w:t xml:space="preserve">    A - Les organes délibérants</w:t>
      </w:r>
    </w:p>
    <w:p w14:paraId="50927816" w14:textId="77777777" w:rsidR="00AB5D4B" w:rsidRPr="00660AB2" w:rsidRDefault="00AB5D4B" w:rsidP="00660AB2">
      <w:pPr>
        <w:spacing w:after="240"/>
        <w:ind w:left="1418"/>
        <w:rPr>
          <w:rFonts w:ascii="Calibri" w:hAnsi="Calibri" w:cs="Calibri"/>
          <w:b/>
          <w:sz w:val="28"/>
        </w:rPr>
      </w:pPr>
      <w:r w:rsidRPr="00660AB2">
        <w:rPr>
          <w:rFonts w:ascii="Calibri" w:hAnsi="Calibri" w:cs="Calibri"/>
          <w:i/>
          <w:sz w:val="28"/>
        </w:rPr>
        <w:t xml:space="preserve">    B - Les organes exécutifs</w:t>
      </w:r>
    </w:p>
    <w:p w14:paraId="1E15C9BF" w14:textId="77777777" w:rsidR="00AB5D4B" w:rsidRPr="00660AB2" w:rsidRDefault="00AB5D4B" w:rsidP="00660AB2">
      <w:pPr>
        <w:pStyle w:val="Titre3"/>
        <w:spacing w:after="120"/>
        <w:ind w:left="1418"/>
        <w:rPr>
          <w:rFonts w:ascii="Calibri" w:hAnsi="Calibri" w:cs="Calibri"/>
          <w:sz w:val="32"/>
        </w:rPr>
      </w:pPr>
      <w:r w:rsidRPr="00660AB2">
        <w:rPr>
          <w:rFonts w:ascii="Calibri" w:hAnsi="Calibri" w:cs="Calibri"/>
          <w:sz w:val="32"/>
        </w:rPr>
        <w:t>II - L’activité des établissements publics</w:t>
      </w:r>
    </w:p>
    <w:p w14:paraId="44E9717D" w14:textId="77777777" w:rsidR="00AB5D4B" w:rsidRPr="00660AB2" w:rsidRDefault="00AB5D4B" w:rsidP="00660AB2">
      <w:pPr>
        <w:spacing w:after="120"/>
        <w:ind w:left="1418"/>
        <w:rPr>
          <w:rFonts w:ascii="Calibri" w:hAnsi="Calibri" w:cs="Calibri"/>
          <w:i/>
          <w:sz w:val="28"/>
        </w:rPr>
      </w:pPr>
      <w:r w:rsidRPr="00660AB2">
        <w:rPr>
          <w:rFonts w:ascii="Calibri" w:hAnsi="Calibri" w:cs="Calibri"/>
          <w:i/>
          <w:sz w:val="28"/>
        </w:rPr>
        <w:t xml:space="preserve">    A - Les compétences (Principe de spécialité)</w:t>
      </w:r>
    </w:p>
    <w:p w14:paraId="4AB39EBA" w14:textId="77777777" w:rsidR="00AB5D4B" w:rsidRPr="00660AB2" w:rsidRDefault="00AB5D4B" w:rsidP="00660AB2">
      <w:pPr>
        <w:pStyle w:val="Titre5"/>
        <w:spacing w:after="120"/>
        <w:ind w:left="1418"/>
        <w:rPr>
          <w:rFonts w:ascii="Calibri" w:hAnsi="Calibri" w:cs="Calibri"/>
          <w:i w:val="0"/>
        </w:rPr>
      </w:pPr>
      <w:r w:rsidRPr="00660AB2">
        <w:rPr>
          <w:rFonts w:ascii="Calibri" w:hAnsi="Calibri" w:cs="Calibri"/>
        </w:rPr>
        <w:t xml:space="preserve">    B - Le contrôle des établissements publics</w:t>
      </w:r>
    </w:p>
    <w:p w14:paraId="67DD2900" w14:textId="5685B440" w:rsidR="00AB7F33" w:rsidRDefault="007504D2" w:rsidP="00AB7F33">
      <w:pPr>
        <w:jc w:val="center"/>
        <w:rPr>
          <w:b/>
        </w:rPr>
      </w:pPr>
      <w:hyperlink w:anchor="QuestionsSerie_13" w:history="1">
        <w:r w:rsidR="00AB7F33" w:rsidRPr="00CA2527">
          <w:rPr>
            <w:rStyle w:val="Lienhypertexte"/>
            <w:b/>
          </w:rPr>
          <w:t>Voir Questions, Série n°13</w:t>
        </w:r>
      </w:hyperlink>
      <w:r w:rsidR="00AB7F33">
        <w:rPr>
          <w:b/>
        </w:rPr>
        <w:t xml:space="preserve"> et </w:t>
      </w:r>
      <w:hyperlink r:id="rId31" w:history="1">
        <w:r w:rsidR="00DF5DF7" w:rsidRPr="00DF5DF7">
          <w:rPr>
            <w:rStyle w:val="Lienhypertexte"/>
            <w:b/>
          </w:rPr>
          <w:t>Exercices du Site Web</w:t>
        </w:r>
      </w:hyperlink>
      <w:r w:rsidR="00AB7F33">
        <w:rPr>
          <w:b/>
        </w:rPr>
        <w:t xml:space="preserve"> </w:t>
      </w:r>
      <w:r w:rsidR="00AB7F33" w:rsidRPr="00913167">
        <w:rPr>
          <w:bCs/>
        </w:rPr>
        <w:t>(</w:t>
      </w:r>
      <w:r w:rsidR="00AB7F33" w:rsidRPr="00913167">
        <w:rPr>
          <w:bCs/>
          <w:i/>
          <w:iCs/>
        </w:rPr>
        <w:t>pour s’assurer que l’on a compris</w:t>
      </w:r>
      <w:r w:rsidR="00AB7F33" w:rsidRPr="00913167">
        <w:rPr>
          <w:bCs/>
        </w:rPr>
        <w:t>)</w:t>
      </w:r>
    </w:p>
    <w:p w14:paraId="2A7AC044" w14:textId="77777777" w:rsidR="00AB5D4B" w:rsidRPr="00327207" w:rsidRDefault="00AB5D4B">
      <w:pPr>
        <w:rPr>
          <w:b/>
          <w:sz w:val="28"/>
        </w:rPr>
      </w:pPr>
    </w:p>
    <w:p w14:paraId="422EAD52" w14:textId="77777777" w:rsidR="0095282B" w:rsidRPr="00172F28" w:rsidRDefault="00AB5D4B">
      <w:pPr>
        <w:jc w:val="center"/>
        <w:rPr>
          <w:b/>
        </w:rPr>
      </w:pPr>
      <w:bookmarkStart w:id="34" w:name="plan_end"/>
      <w:bookmarkEnd w:id="34"/>
      <w:r w:rsidRPr="00172F28">
        <w:rPr>
          <w:b/>
        </w:rPr>
        <w:sym w:font="Symbol" w:char="F02A"/>
      </w:r>
      <w:r w:rsidRPr="00172F28">
        <w:rPr>
          <w:b/>
        </w:rPr>
        <w:sym w:font="Symbol" w:char="F02A"/>
      </w:r>
      <w:r w:rsidRPr="00172F28">
        <w:rPr>
          <w:b/>
        </w:rPr>
        <w:sym w:font="Symbol" w:char="F02A"/>
      </w:r>
      <w:r w:rsidRPr="00172F28">
        <w:rPr>
          <w:b/>
        </w:rPr>
        <w:sym w:font="Symbol" w:char="F02A"/>
      </w:r>
      <w:r w:rsidRPr="00172F28">
        <w:rPr>
          <w:b/>
        </w:rPr>
        <w:sym w:font="Symbol" w:char="F02A"/>
      </w:r>
      <w:r w:rsidRPr="00172F28">
        <w:rPr>
          <w:b/>
        </w:rPr>
        <w:sym w:font="Symbol" w:char="F02A"/>
      </w:r>
      <w:r w:rsidRPr="00172F28">
        <w:rPr>
          <w:b/>
        </w:rPr>
        <w:sym w:font="Symbol" w:char="F02A"/>
      </w:r>
      <w:r w:rsidRPr="00172F28">
        <w:rPr>
          <w:b/>
        </w:rPr>
        <w:sym w:font="Symbol" w:char="F02A"/>
      </w:r>
    </w:p>
    <w:p w14:paraId="13BBFA9C" w14:textId="77777777" w:rsidR="0095282B" w:rsidRPr="00327207" w:rsidRDefault="0095282B">
      <w:pPr>
        <w:jc w:val="center"/>
        <w:rPr>
          <w:b/>
          <w:sz w:val="28"/>
        </w:rPr>
        <w:sectPr w:rsidR="0095282B" w:rsidRPr="00327207" w:rsidSect="007055A6">
          <w:footnotePr>
            <w:numRestart w:val="eachPage"/>
          </w:footnotePr>
          <w:pgSz w:w="11906" w:h="16838"/>
          <w:pgMar w:top="1134" w:right="1134" w:bottom="1134" w:left="1134" w:header="720" w:footer="720" w:gutter="0"/>
          <w:cols w:space="720"/>
        </w:sectPr>
      </w:pPr>
    </w:p>
    <w:p w14:paraId="2D89E1A7" w14:textId="77777777" w:rsidR="00AB5D4B" w:rsidRDefault="00AB5D4B">
      <w:pPr>
        <w:rPr>
          <w:b/>
          <w:i/>
          <w:sz w:val="32"/>
        </w:rPr>
      </w:pPr>
      <w:bookmarkStart w:id="35" w:name="bibliographie_begin"/>
      <w:bookmarkEnd w:id="35"/>
    </w:p>
    <w:p w14:paraId="1DA2993D" w14:textId="77777777" w:rsidR="00091EC5" w:rsidRPr="008B44F0" w:rsidRDefault="00091EC5" w:rsidP="00091EC5">
      <w:pPr>
        <w:framePr w:w="3744" w:h="580" w:hSpace="141" w:wrap="auto" w:vAnchor="text" w:hAnchor="page" w:x="4078" w:y="1"/>
        <w:pBdr>
          <w:top w:val="single" w:sz="6" w:space="7" w:color="000000"/>
          <w:left w:val="single" w:sz="6" w:space="7" w:color="000000"/>
          <w:bottom w:val="single" w:sz="6" w:space="7" w:color="000000"/>
          <w:right w:val="single" w:sz="6" w:space="7" w:color="000000"/>
        </w:pBdr>
        <w:shd w:val="clear" w:color="auto" w:fill="000000"/>
        <w:jc w:val="center"/>
        <w:rPr>
          <w:rFonts w:ascii="Arial" w:hAnsi="Arial" w:cs="Arial"/>
          <w:sz w:val="44"/>
        </w:rPr>
      </w:pPr>
      <w:r w:rsidRPr="008B44F0">
        <w:rPr>
          <w:rFonts w:ascii="Arial" w:hAnsi="Arial" w:cs="Arial"/>
          <w:b/>
          <w:i/>
          <w:sz w:val="52"/>
        </w:rPr>
        <w:t>Bibliographie</w:t>
      </w:r>
    </w:p>
    <w:p w14:paraId="01DD7D46" w14:textId="77777777" w:rsidR="00AB5D4B" w:rsidRDefault="00AB5D4B">
      <w:pPr>
        <w:rPr>
          <w:b/>
          <w:i/>
          <w:sz w:val="32"/>
        </w:rPr>
      </w:pPr>
    </w:p>
    <w:p w14:paraId="291B9E2E" w14:textId="77777777" w:rsidR="00AB5D4B" w:rsidRDefault="00AB5D4B">
      <w:pPr>
        <w:rPr>
          <w:b/>
          <w:i/>
          <w:sz w:val="32"/>
        </w:rPr>
      </w:pPr>
    </w:p>
    <w:p w14:paraId="23900396" w14:textId="77777777" w:rsidR="00091EC5" w:rsidRDefault="00E2567F">
      <w:pPr>
        <w:ind w:left="2832"/>
        <w:rPr>
          <w:b/>
          <w:i/>
          <w:sz w:val="20"/>
          <w:szCs w:val="20"/>
        </w:rPr>
      </w:pPr>
      <w:r>
        <w:rPr>
          <w:b/>
          <w:i/>
          <w:sz w:val="20"/>
          <w:szCs w:val="20"/>
        </w:rPr>
        <w:t xml:space="preserve">            </w:t>
      </w:r>
    </w:p>
    <w:p w14:paraId="66E656CC" w14:textId="77777777" w:rsidR="00E2567F" w:rsidRPr="002F1D57" w:rsidRDefault="00091EC5" w:rsidP="008B44F0">
      <w:pPr>
        <w:spacing w:before="120"/>
        <w:ind w:left="3544"/>
        <w:rPr>
          <w:b/>
          <w:i/>
          <w:sz w:val="22"/>
          <w:szCs w:val="22"/>
        </w:rPr>
      </w:pPr>
      <w:r>
        <w:rPr>
          <w:b/>
          <w:i/>
          <w:sz w:val="22"/>
          <w:szCs w:val="22"/>
        </w:rPr>
        <w:t xml:space="preserve">        </w:t>
      </w:r>
      <w:r w:rsidR="008B44F0">
        <w:rPr>
          <w:b/>
          <w:i/>
          <w:sz w:val="22"/>
          <w:szCs w:val="22"/>
        </w:rPr>
        <w:t>(</w:t>
      </w:r>
      <w:proofErr w:type="gramStart"/>
      <w:r w:rsidR="008B44F0">
        <w:rPr>
          <w:b/>
          <w:i/>
          <w:sz w:val="22"/>
          <w:szCs w:val="22"/>
        </w:rPr>
        <w:t>facultative</w:t>
      </w:r>
      <w:proofErr w:type="gramEnd"/>
      <w:r w:rsidR="008B44F0">
        <w:rPr>
          <w:b/>
          <w:i/>
          <w:sz w:val="22"/>
          <w:szCs w:val="22"/>
        </w:rPr>
        <w:t>)</w:t>
      </w:r>
    </w:p>
    <w:p w14:paraId="2D9CD0FD" w14:textId="77777777" w:rsidR="00E2567F" w:rsidRDefault="00E2567F">
      <w:pPr>
        <w:ind w:left="2832"/>
        <w:rPr>
          <w:b/>
          <w:i/>
          <w:sz w:val="32"/>
        </w:rPr>
      </w:pPr>
    </w:p>
    <w:p w14:paraId="740A3D91" w14:textId="77777777" w:rsidR="00AB5D4B" w:rsidRDefault="00AB5D4B">
      <w:pPr>
        <w:ind w:left="2832"/>
        <w:rPr>
          <w:b/>
          <w:i/>
          <w:sz w:val="32"/>
        </w:rPr>
      </w:pPr>
      <w:r>
        <w:rPr>
          <w:b/>
          <w:i/>
          <w:sz w:val="32"/>
        </w:rPr>
        <w:t>Manuels et traités</w:t>
      </w:r>
    </w:p>
    <w:p w14:paraId="47E8E4B4" w14:textId="77777777" w:rsidR="00AB5D4B" w:rsidRPr="002F1D57" w:rsidRDefault="00AB5D4B">
      <w:pPr>
        <w:rPr>
          <w:sz w:val="22"/>
          <w:szCs w:val="22"/>
        </w:rPr>
      </w:pPr>
    </w:p>
    <w:p w14:paraId="4C9A9F23" w14:textId="77777777" w:rsidR="00AB5D4B" w:rsidRDefault="00AB5D4B">
      <w:pPr>
        <w:rPr>
          <w:sz w:val="28"/>
        </w:rPr>
      </w:pPr>
      <w:r>
        <w:rPr>
          <w:sz w:val="28"/>
        </w:rPr>
        <w:t xml:space="preserve">Braibant (Guy), Stirn (Bernard) : </w:t>
      </w:r>
      <w:r>
        <w:rPr>
          <w:i/>
          <w:sz w:val="28"/>
        </w:rPr>
        <w:t>Le droit administratif français</w:t>
      </w:r>
      <w:r>
        <w:rPr>
          <w:sz w:val="28"/>
        </w:rPr>
        <w:t>, PFNSP-</w:t>
      </w:r>
    </w:p>
    <w:p w14:paraId="62D7E212" w14:textId="77777777" w:rsidR="00AB5D4B" w:rsidRDefault="00AB5D4B">
      <w:pPr>
        <w:rPr>
          <w:sz w:val="28"/>
        </w:rPr>
      </w:pPr>
      <w:r>
        <w:rPr>
          <w:sz w:val="28"/>
        </w:rPr>
        <w:t xml:space="preserve">            Dalloz</w:t>
      </w:r>
    </w:p>
    <w:p w14:paraId="0F08BD02" w14:textId="77777777" w:rsidR="00AB5D4B" w:rsidRDefault="00AB5D4B">
      <w:pPr>
        <w:rPr>
          <w:sz w:val="28"/>
        </w:rPr>
      </w:pPr>
      <w:r>
        <w:rPr>
          <w:sz w:val="28"/>
        </w:rPr>
        <w:t xml:space="preserve">Chapus (René) : </w:t>
      </w:r>
      <w:r>
        <w:rPr>
          <w:i/>
          <w:sz w:val="28"/>
        </w:rPr>
        <w:t>Droit administratif général</w:t>
      </w:r>
      <w:r>
        <w:rPr>
          <w:sz w:val="28"/>
        </w:rPr>
        <w:t>, t.1, Montchrestien</w:t>
      </w:r>
    </w:p>
    <w:p w14:paraId="5D47C1DA" w14:textId="77777777" w:rsidR="00AB5D4B" w:rsidRDefault="00AB5D4B">
      <w:pPr>
        <w:rPr>
          <w:sz w:val="28"/>
        </w:rPr>
      </w:pPr>
      <w:proofErr w:type="spellStart"/>
      <w:r>
        <w:rPr>
          <w:sz w:val="28"/>
        </w:rPr>
        <w:t>Debbasch</w:t>
      </w:r>
      <w:proofErr w:type="spellEnd"/>
      <w:r>
        <w:rPr>
          <w:sz w:val="28"/>
        </w:rPr>
        <w:t xml:space="preserve"> (Charles) : </w:t>
      </w:r>
      <w:r>
        <w:rPr>
          <w:i/>
          <w:sz w:val="28"/>
        </w:rPr>
        <w:t>Institutions et droit administratifs</w:t>
      </w:r>
      <w:r>
        <w:rPr>
          <w:sz w:val="28"/>
        </w:rPr>
        <w:t>, P.U.F</w:t>
      </w:r>
    </w:p>
    <w:p w14:paraId="24E4B704" w14:textId="77777777" w:rsidR="00AB5D4B" w:rsidRDefault="00AB5D4B">
      <w:pPr>
        <w:rPr>
          <w:sz w:val="28"/>
        </w:rPr>
      </w:pPr>
      <w:r>
        <w:rPr>
          <w:sz w:val="28"/>
        </w:rPr>
        <w:t xml:space="preserve">Dupuis (Georges), Guédon (Marie-José) : </w:t>
      </w:r>
      <w:r>
        <w:rPr>
          <w:i/>
          <w:sz w:val="28"/>
        </w:rPr>
        <w:t>Droit administratif</w:t>
      </w:r>
      <w:r>
        <w:rPr>
          <w:sz w:val="28"/>
        </w:rPr>
        <w:t>, A. Colin</w:t>
      </w:r>
    </w:p>
    <w:p w14:paraId="754DE0BA" w14:textId="77777777" w:rsidR="00AB5D4B" w:rsidRDefault="00AB5D4B">
      <w:pPr>
        <w:rPr>
          <w:sz w:val="28"/>
        </w:rPr>
      </w:pPr>
      <w:r>
        <w:rPr>
          <w:sz w:val="28"/>
        </w:rPr>
        <w:t xml:space="preserve">Forges (Jean-Michel de) : </w:t>
      </w:r>
      <w:r>
        <w:rPr>
          <w:i/>
          <w:sz w:val="28"/>
        </w:rPr>
        <w:t>Droit administratif</w:t>
      </w:r>
      <w:r>
        <w:rPr>
          <w:sz w:val="28"/>
        </w:rPr>
        <w:t>, P.U.F</w:t>
      </w:r>
    </w:p>
    <w:p w14:paraId="47B33C53" w14:textId="77777777" w:rsidR="00AB5D4B" w:rsidRDefault="00AB5D4B">
      <w:pPr>
        <w:rPr>
          <w:i/>
          <w:sz w:val="28"/>
        </w:rPr>
      </w:pPr>
      <w:r>
        <w:rPr>
          <w:sz w:val="28"/>
        </w:rPr>
        <w:t xml:space="preserve">Laubadère (André de), </w:t>
      </w:r>
      <w:proofErr w:type="spellStart"/>
      <w:r>
        <w:rPr>
          <w:sz w:val="28"/>
        </w:rPr>
        <w:t>Venezia</w:t>
      </w:r>
      <w:proofErr w:type="spellEnd"/>
      <w:r>
        <w:rPr>
          <w:sz w:val="28"/>
        </w:rPr>
        <w:t xml:space="preserve"> (Jean-Claude), Gaudemet (Yves) : </w:t>
      </w:r>
      <w:r>
        <w:rPr>
          <w:i/>
          <w:sz w:val="28"/>
        </w:rPr>
        <w:t>Traité de</w:t>
      </w:r>
    </w:p>
    <w:p w14:paraId="421E26A0" w14:textId="77777777" w:rsidR="00AB5D4B" w:rsidRDefault="00AB5D4B">
      <w:pPr>
        <w:rPr>
          <w:sz w:val="28"/>
        </w:rPr>
      </w:pPr>
      <w:r>
        <w:rPr>
          <w:i/>
          <w:sz w:val="28"/>
        </w:rPr>
        <w:t xml:space="preserve">           </w:t>
      </w:r>
      <w:proofErr w:type="gramStart"/>
      <w:r>
        <w:rPr>
          <w:i/>
          <w:sz w:val="28"/>
        </w:rPr>
        <w:t>droit</w:t>
      </w:r>
      <w:proofErr w:type="gramEnd"/>
      <w:r>
        <w:rPr>
          <w:i/>
          <w:sz w:val="28"/>
        </w:rPr>
        <w:t xml:space="preserve"> administratif</w:t>
      </w:r>
      <w:r>
        <w:rPr>
          <w:sz w:val="28"/>
        </w:rPr>
        <w:t>, t.1   LGDJ</w:t>
      </w:r>
    </w:p>
    <w:p w14:paraId="19BCA63D" w14:textId="77777777" w:rsidR="00AB5D4B" w:rsidRDefault="00AB5D4B">
      <w:pPr>
        <w:rPr>
          <w:sz w:val="28"/>
        </w:rPr>
      </w:pPr>
      <w:r>
        <w:rPr>
          <w:sz w:val="28"/>
        </w:rPr>
        <w:t>Morand-</w:t>
      </w:r>
      <w:proofErr w:type="spellStart"/>
      <w:r>
        <w:rPr>
          <w:sz w:val="28"/>
        </w:rPr>
        <w:t>Deviller</w:t>
      </w:r>
      <w:proofErr w:type="spellEnd"/>
      <w:r>
        <w:rPr>
          <w:sz w:val="28"/>
        </w:rPr>
        <w:t xml:space="preserve"> (Jacqueline) : </w:t>
      </w:r>
      <w:r>
        <w:rPr>
          <w:i/>
          <w:sz w:val="28"/>
        </w:rPr>
        <w:t>Cours de droit administratif</w:t>
      </w:r>
      <w:r>
        <w:rPr>
          <w:sz w:val="28"/>
        </w:rPr>
        <w:t>, Montchrestien,</w:t>
      </w:r>
    </w:p>
    <w:p w14:paraId="75422B07" w14:textId="77777777" w:rsidR="00AB5D4B" w:rsidRDefault="00AB5D4B">
      <w:pPr>
        <w:rPr>
          <w:sz w:val="28"/>
        </w:rPr>
      </w:pPr>
      <w:r>
        <w:rPr>
          <w:sz w:val="28"/>
        </w:rPr>
        <w:t xml:space="preserve">Moreau (Jacques) : </w:t>
      </w:r>
      <w:r>
        <w:rPr>
          <w:i/>
          <w:sz w:val="28"/>
        </w:rPr>
        <w:t>Droit administratif</w:t>
      </w:r>
      <w:r>
        <w:rPr>
          <w:sz w:val="28"/>
        </w:rPr>
        <w:t>, P.U.F</w:t>
      </w:r>
    </w:p>
    <w:p w14:paraId="0679A694" w14:textId="77777777" w:rsidR="00AB5D4B" w:rsidRDefault="00AB5D4B">
      <w:pPr>
        <w:rPr>
          <w:sz w:val="28"/>
        </w:rPr>
      </w:pPr>
      <w:proofErr w:type="spellStart"/>
      <w:r>
        <w:rPr>
          <w:sz w:val="28"/>
        </w:rPr>
        <w:t>Rivéro</w:t>
      </w:r>
      <w:proofErr w:type="spellEnd"/>
      <w:r>
        <w:rPr>
          <w:sz w:val="28"/>
        </w:rPr>
        <w:t xml:space="preserve"> (Jean), Waline (Jean) : </w:t>
      </w:r>
      <w:r>
        <w:rPr>
          <w:i/>
          <w:sz w:val="28"/>
        </w:rPr>
        <w:t>Droit administratif</w:t>
      </w:r>
      <w:r>
        <w:rPr>
          <w:sz w:val="28"/>
        </w:rPr>
        <w:t>, Dalloz</w:t>
      </w:r>
    </w:p>
    <w:p w14:paraId="03F83923" w14:textId="77777777" w:rsidR="00AB5D4B" w:rsidRDefault="00AB5D4B">
      <w:pPr>
        <w:rPr>
          <w:sz w:val="28"/>
        </w:rPr>
      </w:pPr>
      <w:proofErr w:type="spellStart"/>
      <w:r>
        <w:rPr>
          <w:sz w:val="28"/>
        </w:rPr>
        <w:t>Rougevin-Baville</w:t>
      </w:r>
      <w:proofErr w:type="spellEnd"/>
      <w:r>
        <w:rPr>
          <w:sz w:val="28"/>
        </w:rPr>
        <w:t xml:space="preserve"> (Michel), Denoix de Saint Marc (Renaud), Labetoulle (Daniel</w:t>
      </w:r>
      <w:proofErr w:type="gramStart"/>
      <w:r>
        <w:rPr>
          <w:sz w:val="28"/>
        </w:rPr>
        <w:t>):</w:t>
      </w:r>
      <w:proofErr w:type="gramEnd"/>
      <w:r>
        <w:rPr>
          <w:sz w:val="28"/>
        </w:rPr>
        <w:t xml:space="preserve"> </w:t>
      </w:r>
      <w:r>
        <w:rPr>
          <w:i/>
          <w:sz w:val="28"/>
        </w:rPr>
        <w:t>Leçons de droit administratif</w:t>
      </w:r>
      <w:r>
        <w:rPr>
          <w:sz w:val="28"/>
        </w:rPr>
        <w:t xml:space="preserve">, Hachette </w:t>
      </w:r>
    </w:p>
    <w:p w14:paraId="64B49E1F" w14:textId="77777777" w:rsidR="00AB5D4B" w:rsidRDefault="00AB5D4B">
      <w:pPr>
        <w:rPr>
          <w:sz w:val="28"/>
        </w:rPr>
      </w:pPr>
      <w:r>
        <w:rPr>
          <w:sz w:val="28"/>
        </w:rPr>
        <w:t>Vedel (Georges), Delvolvé (Pierre) :</w:t>
      </w:r>
      <w:r>
        <w:rPr>
          <w:i/>
          <w:sz w:val="28"/>
        </w:rPr>
        <w:t xml:space="preserve"> Droit administratif</w:t>
      </w:r>
      <w:r>
        <w:rPr>
          <w:sz w:val="28"/>
        </w:rPr>
        <w:t>, P.U.F</w:t>
      </w:r>
    </w:p>
    <w:p w14:paraId="00230420" w14:textId="77777777" w:rsidR="00AB5D4B" w:rsidRDefault="00AB5D4B">
      <w:pPr>
        <w:rPr>
          <w:sz w:val="28"/>
        </w:rPr>
      </w:pPr>
    </w:p>
    <w:p w14:paraId="5A61F293" w14:textId="77777777" w:rsidR="00AB5D4B" w:rsidRDefault="00AB5D4B">
      <w:pPr>
        <w:rPr>
          <w:b/>
          <w:i/>
          <w:sz w:val="32"/>
        </w:rPr>
      </w:pPr>
      <w:r>
        <w:rPr>
          <w:b/>
          <w:i/>
          <w:sz w:val="32"/>
        </w:rPr>
        <w:t xml:space="preserve">                     Recueils et commentaires de jurisprudence</w:t>
      </w:r>
    </w:p>
    <w:p w14:paraId="7AA3DF05" w14:textId="77777777" w:rsidR="00AB5D4B" w:rsidRPr="002F1D57" w:rsidRDefault="00AB5D4B">
      <w:pPr>
        <w:rPr>
          <w:sz w:val="16"/>
          <w:szCs w:val="16"/>
        </w:rPr>
      </w:pPr>
    </w:p>
    <w:p w14:paraId="7BAFC770" w14:textId="77777777" w:rsidR="00AB5D4B" w:rsidRDefault="00AB5D4B">
      <w:pPr>
        <w:rPr>
          <w:sz w:val="28"/>
        </w:rPr>
      </w:pPr>
      <w:r>
        <w:rPr>
          <w:sz w:val="28"/>
        </w:rPr>
        <w:t>Recueil Dalloz : D.</w:t>
      </w:r>
    </w:p>
    <w:p w14:paraId="21830103" w14:textId="77777777" w:rsidR="00AB5D4B" w:rsidRDefault="00AB5D4B">
      <w:pPr>
        <w:rPr>
          <w:sz w:val="28"/>
        </w:rPr>
      </w:pPr>
      <w:r>
        <w:rPr>
          <w:sz w:val="28"/>
        </w:rPr>
        <w:t>Droit administratif : DA</w:t>
      </w:r>
    </w:p>
    <w:p w14:paraId="39CA842A" w14:textId="77777777" w:rsidR="00AB5D4B" w:rsidRDefault="00AB5D4B">
      <w:pPr>
        <w:rPr>
          <w:sz w:val="28"/>
        </w:rPr>
      </w:pPr>
      <w:r>
        <w:rPr>
          <w:sz w:val="28"/>
        </w:rPr>
        <w:t>Recueil des décisions du Conseil d'</w:t>
      </w:r>
      <w:r w:rsidR="00842B89">
        <w:rPr>
          <w:sz w:val="28"/>
        </w:rPr>
        <w:t>État</w:t>
      </w:r>
      <w:r>
        <w:rPr>
          <w:sz w:val="28"/>
        </w:rPr>
        <w:t xml:space="preserve"> et du Tribunal des conflits, des arrêts des cours administratives d’appel et des jugements des tribunaux administratifs : Recueil “ Lebon ”</w:t>
      </w:r>
    </w:p>
    <w:p w14:paraId="293D2251" w14:textId="77777777" w:rsidR="00AB5D4B" w:rsidRDefault="00AB5D4B">
      <w:pPr>
        <w:rPr>
          <w:sz w:val="28"/>
        </w:rPr>
      </w:pPr>
      <w:proofErr w:type="spellStart"/>
      <w:r>
        <w:rPr>
          <w:sz w:val="28"/>
        </w:rPr>
        <w:t>Lachaume</w:t>
      </w:r>
      <w:proofErr w:type="spellEnd"/>
      <w:r>
        <w:rPr>
          <w:sz w:val="28"/>
        </w:rPr>
        <w:t xml:space="preserve"> (Jean-François) : </w:t>
      </w:r>
      <w:r>
        <w:rPr>
          <w:i/>
          <w:sz w:val="28"/>
        </w:rPr>
        <w:t>Les grandes décisions de la jurisprudence, droit administratif</w:t>
      </w:r>
      <w:r>
        <w:rPr>
          <w:sz w:val="28"/>
        </w:rPr>
        <w:t>, P.U.F</w:t>
      </w:r>
    </w:p>
    <w:p w14:paraId="295A35D9" w14:textId="77777777" w:rsidR="00AB5D4B" w:rsidRDefault="00AB5D4B">
      <w:r>
        <w:rPr>
          <w:sz w:val="28"/>
        </w:rPr>
        <w:t>Long (Marceau), Weil (Prosper), Braibant (Guy), Delvolvé (Pierre), Genevois (Bruno</w:t>
      </w:r>
      <w:proofErr w:type="gramStart"/>
      <w:r>
        <w:rPr>
          <w:sz w:val="28"/>
        </w:rPr>
        <w:t>):</w:t>
      </w:r>
      <w:proofErr w:type="gramEnd"/>
      <w:r>
        <w:rPr>
          <w:sz w:val="28"/>
        </w:rPr>
        <w:t xml:space="preserve"> </w:t>
      </w:r>
      <w:r>
        <w:rPr>
          <w:i/>
          <w:sz w:val="28"/>
        </w:rPr>
        <w:t>Les grands arrêts de la jurisprudence administrative</w:t>
      </w:r>
      <w:r>
        <w:rPr>
          <w:sz w:val="28"/>
        </w:rPr>
        <w:t>, Sirey</w:t>
      </w:r>
    </w:p>
    <w:p w14:paraId="04D0970F" w14:textId="77777777" w:rsidR="00AB5D4B" w:rsidRDefault="00AB5D4B">
      <w:pPr>
        <w:rPr>
          <w:b/>
          <w:i/>
          <w:sz w:val="32"/>
        </w:rPr>
      </w:pPr>
    </w:p>
    <w:p w14:paraId="513FCA07" w14:textId="77777777" w:rsidR="00AB5D4B" w:rsidRDefault="00AB5D4B">
      <w:pPr>
        <w:rPr>
          <w:b/>
          <w:i/>
          <w:sz w:val="32"/>
        </w:rPr>
      </w:pPr>
      <w:r>
        <w:rPr>
          <w:b/>
          <w:i/>
          <w:sz w:val="32"/>
        </w:rPr>
        <w:t xml:space="preserve">                                             Revues</w:t>
      </w:r>
    </w:p>
    <w:p w14:paraId="1736557F" w14:textId="77777777" w:rsidR="00AB5D4B" w:rsidRPr="002F1D57" w:rsidRDefault="00AB5D4B">
      <w:pPr>
        <w:rPr>
          <w:sz w:val="16"/>
          <w:szCs w:val="16"/>
        </w:rPr>
      </w:pPr>
    </w:p>
    <w:p w14:paraId="1A7AB2A5" w14:textId="77777777" w:rsidR="00AB5D4B" w:rsidRDefault="00AB5D4B" w:rsidP="00A31B10">
      <w:pPr>
        <w:rPr>
          <w:b/>
          <w:sz w:val="28"/>
        </w:rPr>
      </w:pPr>
      <w:r>
        <w:rPr>
          <w:sz w:val="28"/>
        </w:rPr>
        <w:t xml:space="preserve">L’Actualité juridique, Droit administratif : </w:t>
      </w:r>
      <w:r>
        <w:rPr>
          <w:b/>
          <w:i/>
          <w:sz w:val="28"/>
        </w:rPr>
        <w:t>AJDA</w:t>
      </w:r>
    </w:p>
    <w:p w14:paraId="70241EAF" w14:textId="77777777" w:rsidR="00AB5D4B" w:rsidRDefault="00AB5D4B">
      <w:pPr>
        <w:rPr>
          <w:sz w:val="28"/>
        </w:rPr>
      </w:pPr>
      <w:r>
        <w:rPr>
          <w:sz w:val="28"/>
        </w:rPr>
        <w:t xml:space="preserve">Revue française de droit administratif : </w:t>
      </w:r>
      <w:r>
        <w:rPr>
          <w:b/>
          <w:i/>
          <w:sz w:val="28"/>
        </w:rPr>
        <w:t>RFDA</w:t>
      </w:r>
    </w:p>
    <w:p w14:paraId="34BA0900" w14:textId="77777777" w:rsidR="00AB5D4B" w:rsidRDefault="00AB5D4B">
      <w:pPr>
        <w:rPr>
          <w:sz w:val="28"/>
        </w:rPr>
      </w:pPr>
      <w:r>
        <w:rPr>
          <w:sz w:val="28"/>
        </w:rPr>
        <w:t>Revue du droit public et de la science politique :</w:t>
      </w:r>
      <w:r>
        <w:rPr>
          <w:b/>
          <w:sz w:val="28"/>
        </w:rPr>
        <w:t xml:space="preserve"> </w:t>
      </w:r>
      <w:r>
        <w:rPr>
          <w:b/>
          <w:i/>
          <w:sz w:val="28"/>
        </w:rPr>
        <w:t>RDP</w:t>
      </w:r>
    </w:p>
    <w:p w14:paraId="5FF80E5A" w14:textId="77777777" w:rsidR="00AB5D4B" w:rsidRDefault="00AB5D4B">
      <w:pPr>
        <w:rPr>
          <w:b/>
          <w:i/>
          <w:sz w:val="28"/>
        </w:rPr>
      </w:pPr>
      <w:r>
        <w:rPr>
          <w:sz w:val="28"/>
        </w:rPr>
        <w:t xml:space="preserve">Les Petites affiches : </w:t>
      </w:r>
      <w:r>
        <w:rPr>
          <w:b/>
          <w:i/>
          <w:sz w:val="28"/>
        </w:rPr>
        <w:t>LPA</w:t>
      </w:r>
    </w:p>
    <w:p w14:paraId="4A4B8C3B" w14:textId="77777777" w:rsidR="00AB5D4B" w:rsidRDefault="00AB5D4B">
      <w:pPr>
        <w:rPr>
          <w:b/>
          <w:i/>
          <w:sz w:val="28"/>
        </w:rPr>
      </w:pPr>
      <w:r>
        <w:rPr>
          <w:sz w:val="28"/>
        </w:rPr>
        <w:t xml:space="preserve">Études et documents (publiés par le Conseil </w:t>
      </w:r>
      <w:r w:rsidR="00091EC5">
        <w:rPr>
          <w:sz w:val="28"/>
        </w:rPr>
        <w:t>d’</w:t>
      </w:r>
      <w:r w:rsidR="00842B89">
        <w:rPr>
          <w:sz w:val="28"/>
        </w:rPr>
        <w:t>État</w:t>
      </w:r>
      <w:r w:rsidR="00091EC5">
        <w:rPr>
          <w:sz w:val="28"/>
        </w:rPr>
        <w:t>)</w:t>
      </w:r>
      <w:r>
        <w:rPr>
          <w:sz w:val="28"/>
        </w:rPr>
        <w:t xml:space="preserve"> :</w:t>
      </w:r>
      <w:r>
        <w:rPr>
          <w:b/>
          <w:i/>
          <w:sz w:val="28"/>
        </w:rPr>
        <w:t xml:space="preserve"> EDCE</w:t>
      </w:r>
    </w:p>
    <w:p w14:paraId="4F4F7EBC" w14:textId="77777777" w:rsidR="00AB5D4B" w:rsidRDefault="00AB5D4B">
      <w:pPr>
        <w:rPr>
          <w:sz w:val="28"/>
        </w:rPr>
      </w:pPr>
      <w:r>
        <w:rPr>
          <w:sz w:val="28"/>
        </w:rPr>
        <w:t xml:space="preserve">Revue administrative : </w:t>
      </w:r>
      <w:proofErr w:type="spellStart"/>
      <w:r>
        <w:rPr>
          <w:b/>
          <w:i/>
          <w:sz w:val="28"/>
        </w:rPr>
        <w:t>Rev</w:t>
      </w:r>
      <w:proofErr w:type="spellEnd"/>
      <w:r>
        <w:rPr>
          <w:b/>
          <w:i/>
          <w:sz w:val="28"/>
        </w:rPr>
        <w:t xml:space="preserve">. </w:t>
      </w:r>
      <w:proofErr w:type="gramStart"/>
      <w:r>
        <w:rPr>
          <w:b/>
          <w:i/>
          <w:sz w:val="28"/>
        </w:rPr>
        <w:t>adm</w:t>
      </w:r>
      <w:proofErr w:type="gramEnd"/>
      <w:r>
        <w:rPr>
          <w:b/>
          <w:i/>
          <w:sz w:val="28"/>
        </w:rPr>
        <w:t>.</w:t>
      </w:r>
    </w:p>
    <w:p w14:paraId="37BDE131" w14:textId="77777777" w:rsidR="00AB5D4B" w:rsidRDefault="00AB5D4B">
      <w:pPr>
        <w:rPr>
          <w:b/>
          <w:i/>
          <w:sz w:val="28"/>
        </w:rPr>
      </w:pPr>
      <w:r>
        <w:rPr>
          <w:sz w:val="28"/>
        </w:rPr>
        <w:t>Cahiers juridiques de l’électricité et du gaz</w:t>
      </w:r>
      <w:r>
        <w:rPr>
          <w:b/>
          <w:i/>
          <w:sz w:val="28"/>
        </w:rPr>
        <w:t xml:space="preserve"> </w:t>
      </w:r>
      <w:r>
        <w:rPr>
          <w:sz w:val="28"/>
        </w:rPr>
        <w:t>:</w:t>
      </w:r>
      <w:r>
        <w:rPr>
          <w:b/>
          <w:i/>
          <w:sz w:val="28"/>
        </w:rPr>
        <w:t xml:space="preserve"> CJEG</w:t>
      </w:r>
    </w:p>
    <w:p w14:paraId="0A74E80D" w14:textId="77777777" w:rsidR="00AB5D4B" w:rsidRPr="002B33C5" w:rsidRDefault="00AB5D4B" w:rsidP="002B33C5">
      <w:pPr>
        <w:pageBreakBefore/>
        <w:spacing w:after="480"/>
        <w:jc w:val="center"/>
        <w:rPr>
          <w:rFonts w:ascii="Calibri" w:hAnsi="Calibri" w:cs="Calibri"/>
          <w:b/>
          <w:i/>
          <w:sz w:val="38"/>
          <w:szCs w:val="38"/>
        </w:rPr>
      </w:pPr>
      <w:proofErr w:type="gramStart"/>
      <w:r w:rsidRPr="002B33C5">
        <w:rPr>
          <w:rFonts w:ascii="Calibri" w:hAnsi="Calibri" w:cs="Calibri"/>
          <w:b/>
          <w:i/>
          <w:sz w:val="38"/>
          <w:szCs w:val="38"/>
        </w:rPr>
        <w:lastRenderedPageBreak/>
        <w:t xml:space="preserve">Sites  </w:t>
      </w:r>
      <w:r w:rsidR="00B716E7" w:rsidRPr="002B33C5">
        <w:rPr>
          <w:rFonts w:ascii="Calibri" w:hAnsi="Calibri" w:cs="Calibri"/>
          <w:b/>
          <w:i/>
          <w:sz w:val="38"/>
          <w:szCs w:val="38"/>
        </w:rPr>
        <w:t>W</w:t>
      </w:r>
      <w:r w:rsidR="005B16AF" w:rsidRPr="002B33C5">
        <w:rPr>
          <w:rFonts w:ascii="Calibri" w:hAnsi="Calibri" w:cs="Calibri"/>
          <w:b/>
          <w:i/>
          <w:sz w:val="38"/>
          <w:szCs w:val="38"/>
        </w:rPr>
        <w:t>eb</w:t>
      </w:r>
      <w:proofErr w:type="gramEnd"/>
      <w:r w:rsidR="002B33C5">
        <w:rPr>
          <w:rFonts w:ascii="Calibri" w:hAnsi="Calibri" w:cs="Calibri"/>
          <w:b/>
          <w:i/>
          <w:sz w:val="38"/>
          <w:szCs w:val="38"/>
        </w:rPr>
        <w:t>, blogs</w:t>
      </w:r>
      <w:r w:rsidR="002B33C5" w:rsidRPr="002B33C5">
        <w:rPr>
          <w:rFonts w:ascii="Calibri" w:hAnsi="Calibri" w:cs="Calibri"/>
          <w:b/>
          <w:i/>
          <w:sz w:val="38"/>
          <w:szCs w:val="38"/>
        </w:rPr>
        <w:t xml:space="preserve"> et comptes Twitter</w:t>
      </w:r>
    </w:p>
    <w:tbl>
      <w:tblPr>
        <w:tblW w:w="0" w:type="auto"/>
        <w:tblLook w:val="04A0" w:firstRow="1" w:lastRow="0" w:firstColumn="1" w:lastColumn="0" w:noHBand="0" w:noVBand="1"/>
      </w:tblPr>
      <w:tblGrid>
        <w:gridCol w:w="5798"/>
        <w:gridCol w:w="3840"/>
      </w:tblGrid>
      <w:tr w:rsidR="00975A37" w:rsidRPr="00657B29" w14:paraId="23D672F6" w14:textId="77777777" w:rsidTr="0021311D">
        <w:tc>
          <w:tcPr>
            <w:tcW w:w="5798" w:type="dxa"/>
            <w:shd w:val="clear" w:color="auto" w:fill="auto"/>
            <w:vAlign w:val="center"/>
          </w:tcPr>
          <w:p w14:paraId="41F6E6A1" w14:textId="77777777" w:rsidR="00975A37" w:rsidRPr="00657B29" w:rsidRDefault="00975A37" w:rsidP="00657B29">
            <w:pPr>
              <w:spacing w:after="240"/>
              <w:rPr>
                <w:color w:val="000000"/>
                <w:sz w:val="28"/>
              </w:rPr>
            </w:pPr>
            <w:proofErr w:type="gramStart"/>
            <w:r w:rsidRPr="00657B29">
              <w:rPr>
                <w:color w:val="000000"/>
                <w:sz w:val="28"/>
              </w:rPr>
              <w:t>http</w:t>
            </w:r>
            <w:proofErr w:type="gramEnd"/>
            <w:r w:rsidRPr="00657B29">
              <w:rPr>
                <w:color w:val="000000"/>
                <w:sz w:val="28"/>
              </w:rPr>
              <w:t>:// www.lex-publica.com</w:t>
            </w:r>
            <w:r w:rsidR="004A0FA2">
              <w:rPr>
                <w:color w:val="000000"/>
                <w:sz w:val="28"/>
              </w:rPr>
              <w:t xml:space="preserve">                  ►</w:t>
            </w:r>
          </w:p>
        </w:tc>
        <w:tc>
          <w:tcPr>
            <w:tcW w:w="3840" w:type="dxa"/>
            <w:shd w:val="clear" w:color="auto" w:fill="auto"/>
          </w:tcPr>
          <w:p w14:paraId="37FA9943" w14:textId="77777777" w:rsidR="00975A37" w:rsidRPr="004A0FA2" w:rsidRDefault="004A0FA2" w:rsidP="004A0FA2">
            <w:pPr>
              <w:spacing w:after="80"/>
              <w:rPr>
                <w:rFonts w:ascii="Calibri" w:hAnsi="Calibri" w:cs="Calibri"/>
                <w:color w:val="000000"/>
                <w:sz w:val="26"/>
                <w:szCs w:val="26"/>
              </w:rPr>
            </w:pPr>
            <w:r w:rsidRPr="004A0FA2">
              <w:rPr>
                <w:rFonts w:ascii="Calibri" w:hAnsi="Calibri" w:cs="Calibri"/>
                <w:color w:val="000000"/>
                <w:sz w:val="26"/>
                <w:szCs w:val="26"/>
              </w:rPr>
              <w:t>Mon site Web</w:t>
            </w:r>
          </w:p>
        </w:tc>
      </w:tr>
      <w:tr w:rsidR="004A0FA2" w:rsidRPr="00657B29" w14:paraId="13CEAB5F" w14:textId="77777777" w:rsidTr="0021311D">
        <w:tc>
          <w:tcPr>
            <w:tcW w:w="5798" w:type="dxa"/>
            <w:shd w:val="clear" w:color="auto" w:fill="auto"/>
            <w:vAlign w:val="center"/>
          </w:tcPr>
          <w:p w14:paraId="7505161D" w14:textId="77777777" w:rsidR="004A0FA2" w:rsidRPr="00657B29" w:rsidRDefault="004A0FA2" w:rsidP="004A0FA2">
            <w:pPr>
              <w:spacing w:after="240"/>
              <w:rPr>
                <w:color w:val="000000"/>
                <w:sz w:val="28"/>
              </w:rPr>
            </w:pPr>
            <w:r w:rsidRPr="004A0FA2">
              <w:rPr>
                <w:color w:val="000000"/>
                <w:sz w:val="28"/>
              </w:rPr>
              <w:t>http://twitter.com/lex_publica</w:t>
            </w:r>
            <w:r>
              <w:rPr>
                <w:color w:val="000000"/>
                <w:sz w:val="28"/>
              </w:rPr>
              <w:t xml:space="preserve">                 ►</w:t>
            </w:r>
          </w:p>
        </w:tc>
        <w:tc>
          <w:tcPr>
            <w:tcW w:w="3840" w:type="dxa"/>
            <w:shd w:val="clear" w:color="auto" w:fill="auto"/>
          </w:tcPr>
          <w:p w14:paraId="5F2E5310" w14:textId="77777777" w:rsidR="004A0FA2" w:rsidRDefault="004A0FA2" w:rsidP="002B33C5">
            <w:pPr>
              <w:rPr>
                <w:rFonts w:ascii="Calibri" w:hAnsi="Calibri" w:cs="Calibri"/>
                <w:color w:val="000000"/>
                <w:sz w:val="26"/>
                <w:szCs w:val="26"/>
              </w:rPr>
            </w:pPr>
            <w:r w:rsidRPr="004A0FA2">
              <w:rPr>
                <w:rFonts w:ascii="Calibri" w:hAnsi="Calibri" w:cs="Calibri"/>
                <w:color w:val="000000"/>
                <w:sz w:val="26"/>
                <w:szCs w:val="26"/>
              </w:rPr>
              <w:t>Compte Twitter de mon site Web</w:t>
            </w:r>
          </w:p>
          <w:p w14:paraId="0F3588D2" w14:textId="77777777" w:rsidR="002B33C5" w:rsidRPr="004A0FA2" w:rsidRDefault="002B33C5" w:rsidP="002B33C5">
            <w:pPr>
              <w:rPr>
                <w:rFonts w:ascii="Calibri" w:hAnsi="Calibri" w:cs="Calibri"/>
                <w:color w:val="000000"/>
                <w:sz w:val="26"/>
                <w:szCs w:val="26"/>
              </w:rPr>
            </w:pPr>
            <w:r>
              <w:rPr>
                <w:rFonts w:ascii="Calibri" w:hAnsi="Calibri" w:cs="Calibri"/>
                <w:color w:val="000000"/>
                <w:sz w:val="26"/>
                <w:szCs w:val="26"/>
              </w:rPr>
              <w:t>(@lex_publica)</w:t>
            </w:r>
          </w:p>
        </w:tc>
      </w:tr>
      <w:tr w:rsidR="00A325E6" w:rsidRPr="00A325E6" w14:paraId="2619EE4D" w14:textId="77777777" w:rsidTr="0021311D">
        <w:tc>
          <w:tcPr>
            <w:tcW w:w="5798" w:type="dxa"/>
            <w:shd w:val="clear" w:color="auto" w:fill="auto"/>
            <w:vAlign w:val="center"/>
          </w:tcPr>
          <w:p w14:paraId="7A910F22" w14:textId="77777777" w:rsidR="00A325E6" w:rsidRPr="00A325E6" w:rsidRDefault="00A325E6" w:rsidP="00657B29">
            <w:pPr>
              <w:spacing w:after="240"/>
              <w:rPr>
                <w:color w:val="000000"/>
                <w:sz w:val="28"/>
                <w:lang w:val="en-US"/>
              </w:rPr>
            </w:pPr>
            <w:r w:rsidRPr="00A325E6">
              <w:rPr>
                <w:color w:val="000000"/>
                <w:sz w:val="28"/>
                <w:lang w:val="en-US"/>
              </w:rPr>
              <w:t>http</w:t>
            </w:r>
            <w:r w:rsidR="00093E03">
              <w:rPr>
                <w:color w:val="000000"/>
                <w:sz w:val="28"/>
                <w:lang w:val="en-US"/>
              </w:rPr>
              <w:t>:// www.lex-publica.com /forum</w:t>
            </w:r>
            <w:r>
              <w:rPr>
                <w:color w:val="000000"/>
                <w:sz w:val="28"/>
                <w:lang w:val="en-US"/>
              </w:rPr>
              <w:t xml:space="preserve">     </w:t>
            </w:r>
            <w:r w:rsidRPr="00A325E6">
              <w:rPr>
                <w:color w:val="000000"/>
                <w:sz w:val="28"/>
                <w:lang w:val="en-US"/>
              </w:rPr>
              <w:t xml:space="preserve">►          </w:t>
            </w:r>
          </w:p>
        </w:tc>
        <w:tc>
          <w:tcPr>
            <w:tcW w:w="3840" w:type="dxa"/>
            <w:shd w:val="clear" w:color="auto" w:fill="auto"/>
          </w:tcPr>
          <w:p w14:paraId="29FE9153" w14:textId="77777777" w:rsidR="00A325E6" w:rsidRPr="00A325E6" w:rsidRDefault="00A325E6" w:rsidP="00A325E6">
            <w:pPr>
              <w:spacing w:after="80"/>
              <w:rPr>
                <w:rFonts w:ascii="Calibri" w:hAnsi="Calibri" w:cs="Calibri"/>
                <w:color w:val="000000"/>
                <w:sz w:val="26"/>
                <w:szCs w:val="26"/>
              </w:rPr>
            </w:pPr>
            <w:r w:rsidRPr="00A325E6">
              <w:rPr>
                <w:rFonts w:ascii="Calibri" w:hAnsi="Calibri" w:cs="Calibri"/>
                <w:color w:val="000000"/>
                <w:sz w:val="26"/>
                <w:szCs w:val="26"/>
              </w:rPr>
              <w:t xml:space="preserve">Le </w:t>
            </w:r>
            <w:r w:rsidR="00093E03">
              <w:rPr>
                <w:rFonts w:ascii="Calibri" w:hAnsi="Calibri" w:cs="Calibri"/>
                <w:color w:val="000000"/>
                <w:sz w:val="26"/>
                <w:szCs w:val="26"/>
              </w:rPr>
              <w:t>forum</w:t>
            </w:r>
            <w:r w:rsidRPr="00A325E6">
              <w:rPr>
                <w:rFonts w:ascii="Calibri" w:hAnsi="Calibri" w:cs="Calibri"/>
                <w:color w:val="000000"/>
                <w:sz w:val="26"/>
                <w:szCs w:val="26"/>
              </w:rPr>
              <w:t xml:space="preserve"> de</w:t>
            </w:r>
            <w:r>
              <w:rPr>
                <w:rFonts w:ascii="Calibri" w:hAnsi="Calibri" w:cs="Calibri"/>
                <w:color w:val="000000"/>
                <w:sz w:val="26"/>
                <w:szCs w:val="26"/>
              </w:rPr>
              <w:t>…</w:t>
            </w:r>
            <w:r w:rsidRPr="00A325E6">
              <w:rPr>
                <w:rFonts w:ascii="Calibri" w:hAnsi="Calibri" w:cs="Calibri"/>
                <w:color w:val="000000"/>
                <w:sz w:val="26"/>
                <w:szCs w:val="26"/>
              </w:rPr>
              <w:t xml:space="preserve"> Lex publica</w:t>
            </w:r>
          </w:p>
        </w:tc>
      </w:tr>
      <w:tr w:rsidR="00975A37" w:rsidRPr="00657B29" w14:paraId="5A6B270A" w14:textId="77777777" w:rsidTr="0021311D">
        <w:tc>
          <w:tcPr>
            <w:tcW w:w="5798" w:type="dxa"/>
            <w:shd w:val="clear" w:color="auto" w:fill="auto"/>
            <w:vAlign w:val="center"/>
          </w:tcPr>
          <w:p w14:paraId="4BD7CEF2" w14:textId="77777777" w:rsidR="00975A37" w:rsidRPr="00657B29" w:rsidRDefault="00975A37" w:rsidP="00657B29">
            <w:pPr>
              <w:spacing w:after="240"/>
              <w:rPr>
                <w:color w:val="000000"/>
                <w:sz w:val="28"/>
              </w:rPr>
            </w:pPr>
            <w:r w:rsidRPr="00657B29">
              <w:rPr>
                <w:color w:val="000000"/>
                <w:sz w:val="28"/>
              </w:rPr>
              <w:t>http://www.conseil-etat.fr/</w:t>
            </w:r>
          </w:p>
        </w:tc>
        <w:tc>
          <w:tcPr>
            <w:tcW w:w="3840" w:type="dxa"/>
            <w:shd w:val="clear" w:color="auto" w:fill="auto"/>
            <w:vAlign w:val="center"/>
          </w:tcPr>
          <w:p w14:paraId="312B04FD" w14:textId="77777777" w:rsidR="00975A37" w:rsidRPr="00657B29" w:rsidRDefault="00975A37" w:rsidP="00657B29">
            <w:pPr>
              <w:spacing w:after="80"/>
              <w:rPr>
                <w:color w:val="000000"/>
                <w:sz w:val="28"/>
              </w:rPr>
            </w:pPr>
          </w:p>
        </w:tc>
      </w:tr>
      <w:tr w:rsidR="0096739F" w:rsidRPr="00657B29" w14:paraId="71997521" w14:textId="77777777" w:rsidTr="0021311D">
        <w:tc>
          <w:tcPr>
            <w:tcW w:w="5798" w:type="dxa"/>
            <w:shd w:val="clear" w:color="auto" w:fill="auto"/>
          </w:tcPr>
          <w:p w14:paraId="5BC58F43" w14:textId="77777777" w:rsidR="0096739F" w:rsidRPr="00657B29" w:rsidRDefault="0096739F" w:rsidP="004A0FA2">
            <w:pPr>
              <w:spacing w:after="240"/>
              <w:rPr>
                <w:color w:val="000000"/>
                <w:sz w:val="28"/>
              </w:rPr>
            </w:pPr>
            <w:r w:rsidRPr="0096739F">
              <w:rPr>
                <w:color w:val="000000"/>
                <w:sz w:val="28"/>
              </w:rPr>
              <w:t>http://twitter.com/Conseil_Etat</w:t>
            </w:r>
            <w:r w:rsidR="004A0FA2">
              <w:rPr>
                <w:color w:val="000000"/>
                <w:sz w:val="28"/>
              </w:rPr>
              <w:t xml:space="preserve">               ►</w:t>
            </w:r>
          </w:p>
        </w:tc>
        <w:tc>
          <w:tcPr>
            <w:tcW w:w="3840" w:type="dxa"/>
            <w:shd w:val="clear" w:color="auto" w:fill="auto"/>
            <w:vAlign w:val="center"/>
          </w:tcPr>
          <w:p w14:paraId="4515D502" w14:textId="77777777" w:rsidR="0096739F" w:rsidRPr="0096739F" w:rsidRDefault="004A0FA2" w:rsidP="002B33C5">
            <w:pPr>
              <w:spacing w:after="80"/>
              <w:rPr>
                <w:rFonts w:ascii="Calibri" w:hAnsi="Calibri" w:cs="Calibri"/>
                <w:color w:val="000000"/>
                <w:sz w:val="26"/>
                <w:szCs w:val="26"/>
              </w:rPr>
            </w:pPr>
            <w:r w:rsidRPr="004A0FA2">
              <w:rPr>
                <w:rFonts w:ascii="Calibri" w:hAnsi="Calibri" w:cs="Calibri"/>
                <w:color w:val="000000"/>
                <w:sz w:val="26"/>
                <w:szCs w:val="26"/>
              </w:rPr>
              <w:t>Compte Twitter</w:t>
            </w:r>
            <w:r w:rsidR="0096739F" w:rsidRPr="0096739F">
              <w:rPr>
                <w:rFonts w:ascii="Calibri" w:hAnsi="Calibri" w:cs="Calibri"/>
                <w:color w:val="000000"/>
                <w:sz w:val="26"/>
                <w:szCs w:val="26"/>
              </w:rPr>
              <w:t xml:space="preserve"> du Conseil d’État (</w:t>
            </w:r>
            <w:r w:rsidR="002B33C5" w:rsidRPr="002B33C5">
              <w:rPr>
                <w:rFonts w:ascii="Calibri" w:hAnsi="Calibri" w:cs="Calibri"/>
                <w:color w:val="000000"/>
                <w:sz w:val="26"/>
                <w:szCs w:val="26"/>
              </w:rPr>
              <w:t>@Conseil_Etat</w:t>
            </w:r>
            <w:r w:rsidR="0096739F" w:rsidRPr="0096739F">
              <w:rPr>
                <w:rFonts w:ascii="Calibri" w:hAnsi="Calibri" w:cs="Calibri"/>
                <w:color w:val="000000"/>
                <w:sz w:val="26"/>
                <w:szCs w:val="26"/>
              </w:rPr>
              <w:t>)</w:t>
            </w:r>
          </w:p>
        </w:tc>
      </w:tr>
      <w:tr w:rsidR="00975A37" w:rsidRPr="00657B29" w14:paraId="18485E4E" w14:textId="77777777" w:rsidTr="0021311D">
        <w:tc>
          <w:tcPr>
            <w:tcW w:w="5798" w:type="dxa"/>
            <w:shd w:val="clear" w:color="auto" w:fill="auto"/>
            <w:vAlign w:val="center"/>
          </w:tcPr>
          <w:p w14:paraId="272F772A" w14:textId="77777777" w:rsidR="00975A37" w:rsidRDefault="00975A37" w:rsidP="005A160C">
            <w:pPr>
              <w:rPr>
                <w:color w:val="000000"/>
                <w:sz w:val="28"/>
              </w:rPr>
            </w:pPr>
            <w:r w:rsidRPr="00657B29">
              <w:rPr>
                <w:color w:val="000000"/>
                <w:sz w:val="28"/>
              </w:rPr>
              <w:t>http://www.courdecassation.fr/</w:t>
            </w:r>
          </w:p>
          <w:p w14:paraId="62FB499E" w14:textId="77777777" w:rsidR="004A0FA2" w:rsidRPr="00657B29" w:rsidRDefault="004A0FA2" w:rsidP="005A160C">
            <w:pPr>
              <w:rPr>
                <w:color w:val="000000"/>
                <w:sz w:val="28"/>
              </w:rPr>
            </w:pPr>
          </w:p>
        </w:tc>
        <w:tc>
          <w:tcPr>
            <w:tcW w:w="3840" w:type="dxa"/>
            <w:shd w:val="clear" w:color="auto" w:fill="auto"/>
            <w:vAlign w:val="center"/>
          </w:tcPr>
          <w:p w14:paraId="5D44178D" w14:textId="77777777" w:rsidR="00975A37" w:rsidRPr="00657B29" w:rsidRDefault="00975A37" w:rsidP="00657B29">
            <w:pPr>
              <w:spacing w:after="80"/>
              <w:rPr>
                <w:color w:val="000000"/>
                <w:sz w:val="28"/>
              </w:rPr>
            </w:pPr>
          </w:p>
        </w:tc>
      </w:tr>
      <w:tr w:rsidR="002B33C5" w:rsidRPr="00657B29" w14:paraId="6CCDE037" w14:textId="77777777" w:rsidTr="0021311D">
        <w:tc>
          <w:tcPr>
            <w:tcW w:w="5798" w:type="dxa"/>
            <w:shd w:val="clear" w:color="auto" w:fill="auto"/>
            <w:vAlign w:val="center"/>
          </w:tcPr>
          <w:p w14:paraId="2B56A743" w14:textId="77777777" w:rsidR="002B33C5" w:rsidRPr="00657B29" w:rsidRDefault="002B33C5" w:rsidP="005A160C">
            <w:pPr>
              <w:rPr>
                <w:color w:val="000000"/>
                <w:sz w:val="28"/>
              </w:rPr>
            </w:pPr>
            <w:r w:rsidRPr="002B33C5">
              <w:rPr>
                <w:color w:val="000000"/>
                <w:sz w:val="28"/>
              </w:rPr>
              <w:t>https://twitter.com/CourDeCassation</w:t>
            </w:r>
          </w:p>
        </w:tc>
        <w:tc>
          <w:tcPr>
            <w:tcW w:w="3840" w:type="dxa"/>
            <w:shd w:val="clear" w:color="auto" w:fill="auto"/>
            <w:vAlign w:val="center"/>
          </w:tcPr>
          <w:p w14:paraId="365B6F69" w14:textId="77777777" w:rsidR="002B33C5" w:rsidRPr="00657B29" w:rsidRDefault="002B33C5" w:rsidP="00657B29">
            <w:pPr>
              <w:spacing w:after="80"/>
              <w:rPr>
                <w:color w:val="000000"/>
                <w:sz w:val="28"/>
              </w:rPr>
            </w:pPr>
            <w:r w:rsidRPr="004A0FA2">
              <w:rPr>
                <w:rFonts w:ascii="Calibri" w:hAnsi="Calibri" w:cs="Calibri"/>
                <w:color w:val="000000"/>
                <w:sz w:val="26"/>
                <w:szCs w:val="26"/>
              </w:rPr>
              <w:t>Compte Twitter</w:t>
            </w:r>
            <w:r>
              <w:rPr>
                <w:rFonts w:ascii="Calibri" w:hAnsi="Calibri" w:cs="Calibri"/>
                <w:color w:val="000000"/>
                <w:sz w:val="26"/>
                <w:szCs w:val="26"/>
              </w:rPr>
              <w:t xml:space="preserve"> de la Cour de cassation (</w:t>
            </w:r>
            <w:r w:rsidRPr="002B33C5">
              <w:rPr>
                <w:rFonts w:ascii="Calibri" w:hAnsi="Calibri" w:cs="Calibri"/>
                <w:color w:val="000000"/>
                <w:sz w:val="26"/>
                <w:szCs w:val="26"/>
              </w:rPr>
              <w:t>@CourDeCassation</w:t>
            </w:r>
            <w:r>
              <w:rPr>
                <w:rFonts w:ascii="Calibri" w:hAnsi="Calibri" w:cs="Calibri"/>
                <w:color w:val="000000"/>
                <w:sz w:val="26"/>
                <w:szCs w:val="26"/>
              </w:rPr>
              <w:t>)</w:t>
            </w:r>
          </w:p>
        </w:tc>
      </w:tr>
      <w:tr w:rsidR="00975A37" w:rsidRPr="00657B29" w14:paraId="2A0DE0AC" w14:textId="77777777" w:rsidTr="0021311D">
        <w:tc>
          <w:tcPr>
            <w:tcW w:w="5798" w:type="dxa"/>
            <w:shd w:val="clear" w:color="auto" w:fill="auto"/>
          </w:tcPr>
          <w:p w14:paraId="311F8C5A" w14:textId="77777777" w:rsidR="00975A37" w:rsidRPr="00657B29" w:rsidRDefault="00975A37" w:rsidP="004A0FA2">
            <w:pPr>
              <w:rPr>
                <w:color w:val="000000"/>
                <w:sz w:val="28"/>
              </w:rPr>
            </w:pPr>
            <w:r w:rsidRPr="00657B29">
              <w:rPr>
                <w:color w:val="000000"/>
                <w:sz w:val="28"/>
              </w:rPr>
              <w:t>http://www.legifrance.gouv.fr/</w:t>
            </w:r>
            <w:r w:rsidR="004A0FA2">
              <w:rPr>
                <w:color w:val="000000"/>
                <w:sz w:val="28"/>
              </w:rPr>
              <w:t xml:space="preserve">               ►</w:t>
            </w:r>
          </w:p>
        </w:tc>
        <w:tc>
          <w:tcPr>
            <w:tcW w:w="3840" w:type="dxa"/>
            <w:shd w:val="clear" w:color="auto" w:fill="auto"/>
            <w:vAlign w:val="center"/>
          </w:tcPr>
          <w:p w14:paraId="2258219A" w14:textId="77777777" w:rsidR="00975A37" w:rsidRPr="00657B29" w:rsidRDefault="00975A37" w:rsidP="0096739F">
            <w:pPr>
              <w:spacing w:after="120"/>
              <w:rPr>
                <w:rFonts w:ascii="Calibri" w:hAnsi="Calibri" w:cs="Calibri"/>
                <w:i/>
                <w:color w:val="000000"/>
                <w:sz w:val="26"/>
                <w:szCs w:val="26"/>
              </w:rPr>
            </w:pPr>
            <w:r w:rsidRPr="00657B29">
              <w:rPr>
                <w:rFonts w:ascii="Calibri" w:hAnsi="Calibri" w:cs="Calibri"/>
                <w:i/>
                <w:color w:val="000000"/>
                <w:sz w:val="26"/>
                <w:szCs w:val="26"/>
              </w:rPr>
              <w:t>Le service public de la diffusion du droit</w:t>
            </w:r>
            <w:r w:rsidR="005A160C" w:rsidRPr="00657B29">
              <w:rPr>
                <w:rFonts w:ascii="Calibri" w:hAnsi="Calibri" w:cs="Calibri"/>
                <w:i/>
                <w:color w:val="000000"/>
                <w:sz w:val="26"/>
                <w:szCs w:val="26"/>
              </w:rPr>
              <w:t xml:space="preserve"> (Jurisprudence et textes)</w:t>
            </w:r>
          </w:p>
        </w:tc>
      </w:tr>
      <w:tr w:rsidR="00975A37" w:rsidRPr="00657B29" w14:paraId="3A4C8E4E" w14:textId="77777777" w:rsidTr="0021311D">
        <w:tc>
          <w:tcPr>
            <w:tcW w:w="5798" w:type="dxa"/>
            <w:shd w:val="clear" w:color="auto" w:fill="auto"/>
            <w:vAlign w:val="center"/>
          </w:tcPr>
          <w:p w14:paraId="7170E426" w14:textId="77777777" w:rsidR="00975A37" w:rsidRPr="00657B29" w:rsidRDefault="00975A37" w:rsidP="005A160C">
            <w:pPr>
              <w:rPr>
                <w:color w:val="000000"/>
                <w:sz w:val="28"/>
              </w:rPr>
            </w:pPr>
            <w:r w:rsidRPr="00657B29">
              <w:rPr>
                <w:color w:val="000000"/>
                <w:sz w:val="28"/>
              </w:rPr>
              <w:t>http://www.service-public</w:t>
            </w:r>
            <w:r w:rsidR="00797FFD">
              <w:rPr>
                <w:color w:val="000000"/>
                <w:sz w:val="28"/>
              </w:rPr>
              <w:t>.com</w:t>
            </w:r>
            <w:r w:rsidRPr="00657B29">
              <w:rPr>
                <w:color w:val="000000"/>
                <w:sz w:val="28"/>
              </w:rPr>
              <w:t>/</w:t>
            </w:r>
            <w:r w:rsidR="004A0FA2">
              <w:rPr>
                <w:color w:val="000000"/>
                <w:sz w:val="28"/>
              </w:rPr>
              <w:t xml:space="preserve">                 ►</w:t>
            </w:r>
          </w:p>
        </w:tc>
        <w:tc>
          <w:tcPr>
            <w:tcW w:w="3840" w:type="dxa"/>
            <w:shd w:val="clear" w:color="auto" w:fill="auto"/>
            <w:vAlign w:val="center"/>
          </w:tcPr>
          <w:p w14:paraId="12ED7274" w14:textId="77777777" w:rsidR="00975A37" w:rsidRPr="00657B29" w:rsidRDefault="00975A37" w:rsidP="0096739F">
            <w:pPr>
              <w:spacing w:before="120" w:after="80"/>
              <w:rPr>
                <w:rFonts w:ascii="Calibri" w:hAnsi="Calibri" w:cs="Calibri"/>
                <w:color w:val="000000"/>
                <w:sz w:val="26"/>
                <w:szCs w:val="26"/>
              </w:rPr>
            </w:pPr>
            <w:r w:rsidRPr="00657B29">
              <w:rPr>
                <w:rFonts w:ascii="Calibri" w:hAnsi="Calibri" w:cs="Calibri"/>
                <w:color w:val="000000"/>
                <w:sz w:val="26"/>
                <w:szCs w:val="26"/>
              </w:rPr>
              <w:t>Le site officiel de l’administration française</w:t>
            </w:r>
          </w:p>
        </w:tc>
      </w:tr>
      <w:tr w:rsidR="00975A37" w:rsidRPr="00657B29" w14:paraId="5B06916D" w14:textId="77777777" w:rsidTr="0021311D">
        <w:tc>
          <w:tcPr>
            <w:tcW w:w="5798" w:type="dxa"/>
            <w:shd w:val="clear" w:color="auto" w:fill="auto"/>
            <w:vAlign w:val="center"/>
          </w:tcPr>
          <w:p w14:paraId="25FC08B9" w14:textId="77777777" w:rsidR="00975A37" w:rsidRPr="00657B29" w:rsidRDefault="00975A37" w:rsidP="005A160C">
            <w:pPr>
              <w:rPr>
                <w:color w:val="000000"/>
                <w:sz w:val="28"/>
              </w:rPr>
            </w:pPr>
            <w:r w:rsidRPr="00657B29">
              <w:rPr>
                <w:color w:val="000000"/>
                <w:sz w:val="28"/>
              </w:rPr>
              <w:t>http://www.dila.premier-ministre.gouv.fr/</w:t>
            </w:r>
            <w:r w:rsidR="004A0FA2">
              <w:rPr>
                <w:color w:val="000000"/>
                <w:sz w:val="28"/>
              </w:rPr>
              <w:t xml:space="preserve">    ►</w:t>
            </w:r>
          </w:p>
        </w:tc>
        <w:tc>
          <w:tcPr>
            <w:tcW w:w="3840" w:type="dxa"/>
            <w:shd w:val="clear" w:color="auto" w:fill="auto"/>
            <w:vAlign w:val="center"/>
          </w:tcPr>
          <w:p w14:paraId="50E7787F" w14:textId="77777777" w:rsidR="00975A37" w:rsidRPr="00657B29" w:rsidRDefault="00975A37" w:rsidP="0096739F">
            <w:pPr>
              <w:spacing w:before="120" w:after="80"/>
              <w:rPr>
                <w:rFonts w:ascii="Calibri" w:hAnsi="Calibri" w:cs="Calibri"/>
                <w:i/>
                <w:color w:val="000000"/>
                <w:sz w:val="26"/>
                <w:szCs w:val="26"/>
              </w:rPr>
            </w:pPr>
            <w:r w:rsidRPr="00657B29">
              <w:rPr>
                <w:rFonts w:ascii="Calibri" w:hAnsi="Calibri" w:cs="Calibri"/>
                <w:i/>
                <w:color w:val="000000"/>
                <w:sz w:val="26"/>
                <w:szCs w:val="26"/>
              </w:rPr>
              <w:t>La direction de l’information légale et administrative (DILA)</w:t>
            </w:r>
          </w:p>
        </w:tc>
      </w:tr>
      <w:tr w:rsidR="00975A37" w:rsidRPr="00657B29" w14:paraId="65D10201" w14:textId="77777777" w:rsidTr="0021311D">
        <w:tc>
          <w:tcPr>
            <w:tcW w:w="5798" w:type="dxa"/>
            <w:shd w:val="clear" w:color="auto" w:fill="auto"/>
            <w:vAlign w:val="center"/>
          </w:tcPr>
          <w:p w14:paraId="6CFA27CD" w14:textId="77777777" w:rsidR="0021311D" w:rsidRDefault="005A160C" w:rsidP="00657B29">
            <w:pPr>
              <w:spacing w:after="80"/>
              <w:rPr>
                <w:color w:val="000000"/>
                <w:sz w:val="28"/>
              </w:rPr>
            </w:pPr>
            <w:r w:rsidRPr="00657B29">
              <w:rPr>
                <w:color w:val="000000"/>
                <w:sz w:val="28"/>
              </w:rPr>
              <w:t>http://www.affaires-publiques.org/index.html</w:t>
            </w:r>
            <w:r w:rsidR="004A0FA2">
              <w:rPr>
                <w:color w:val="000000"/>
                <w:sz w:val="28"/>
              </w:rPr>
              <w:t xml:space="preserve">    </w:t>
            </w:r>
          </w:p>
          <w:p w14:paraId="5298CC4B" w14:textId="7A2B5F76" w:rsidR="00975A37" w:rsidRPr="00657B29" w:rsidRDefault="004A0FA2" w:rsidP="0021311D">
            <w:pPr>
              <w:spacing w:after="80"/>
              <w:jc w:val="right"/>
              <w:rPr>
                <w:color w:val="000000"/>
                <w:sz w:val="28"/>
              </w:rPr>
            </w:pPr>
            <w:r>
              <w:rPr>
                <w:color w:val="000000"/>
                <w:sz w:val="28"/>
              </w:rPr>
              <w:t>►</w:t>
            </w:r>
          </w:p>
        </w:tc>
        <w:tc>
          <w:tcPr>
            <w:tcW w:w="3840" w:type="dxa"/>
            <w:shd w:val="clear" w:color="auto" w:fill="auto"/>
            <w:vAlign w:val="center"/>
          </w:tcPr>
          <w:p w14:paraId="4AE2472A" w14:textId="77777777" w:rsidR="00975A37" w:rsidRPr="00657B29" w:rsidRDefault="005A160C" w:rsidP="0096739F">
            <w:pPr>
              <w:spacing w:before="120" w:after="80"/>
              <w:rPr>
                <w:rFonts w:ascii="Calibri" w:hAnsi="Calibri" w:cs="Calibri"/>
                <w:i/>
                <w:color w:val="000000"/>
                <w:sz w:val="26"/>
                <w:szCs w:val="26"/>
              </w:rPr>
            </w:pPr>
            <w:r w:rsidRPr="00657B29">
              <w:rPr>
                <w:rFonts w:ascii="Calibri" w:hAnsi="Calibri" w:cs="Calibri"/>
                <w:i/>
                <w:color w:val="000000"/>
                <w:sz w:val="26"/>
                <w:szCs w:val="26"/>
              </w:rPr>
              <w:t>Site de droit public français (Actualité et analyse)</w:t>
            </w:r>
          </w:p>
        </w:tc>
      </w:tr>
      <w:tr w:rsidR="00975A37" w:rsidRPr="00657B29" w14:paraId="33AF548D" w14:textId="77777777" w:rsidTr="0021311D">
        <w:tc>
          <w:tcPr>
            <w:tcW w:w="5798" w:type="dxa"/>
            <w:shd w:val="clear" w:color="auto" w:fill="auto"/>
            <w:vAlign w:val="center"/>
          </w:tcPr>
          <w:p w14:paraId="1E46C1D9" w14:textId="77777777" w:rsidR="00975A37" w:rsidRPr="00657B29" w:rsidRDefault="005A160C" w:rsidP="00657B29">
            <w:pPr>
              <w:spacing w:after="240"/>
              <w:rPr>
                <w:color w:val="000000"/>
                <w:sz w:val="28"/>
              </w:rPr>
            </w:pPr>
            <w:r w:rsidRPr="00657B29">
              <w:rPr>
                <w:color w:val="000000"/>
                <w:sz w:val="28"/>
              </w:rPr>
              <w:t>http://www.fallaitpasfairedudroit.fr/</w:t>
            </w:r>
            <w:r w:rsidR="004A0FA2">
              <w:rPr>
                <w:color w:val="000000"/>
                <w:sz w:val="28"/>
              </w:rPr>
              <w:t xml:space="preserve">             ►</w:t>
            </w:r>
          </w:p>
        </w:tc>
        <w:tc>
          <w:tcPr>
            <w:tcW w:w="3840" w:type="dxa"/>
            <w:shd w:val="clear" w:color="auto" w:fill="auto"/>
            <w:vAlign w:val="center"/>
          </w:tcPr>
          <w:p w14:paraId="1B876160" w14:textId="77777777" w:rsidR="00975A37" w:rsidRPr="00657B29" w:rsidRDefault="005A160C" w:rsidP="00657B29">
            <w:pPr>
              <w:spacing w:after="240"/>
              <w:rPr>
                <w:rFonts w:ascii="Calibri" w:hAnsi="Calibri" w:cs="Calibri"/>
                <w:color w:val="000000"/>
                <w:sz w:val="26"/>
                <w:szCs w:val="26"/>
              </w:rPr>
            </w:pPr>
            <w:r w:rsidRPr="00657B29">
              <w:rPr>
                <w:rFonts w:ascii="Calibri" w:hAnsi="Calibri" w:cs="Calibri"/>
                <w:color w:val="000000"/>
                <w:sz w:val="26"/>
                <w:szCs w:val="26"/>
              </w:rPr>
              <w:t>Site de cours de droit</w:t>
            </w:r>
          </w:p>
        </w:tc>
      </w:tr>
      <w:tr w:rsidR="00975A37" w:rsidRPr="00657B29" w14:paraId="71AB2F99" w14:textId="77777777" w:rsidTr="0021311D">
        <w:tc>
          <w:tcPr>
            <w:tcW w:w="5798" w:type="dxa"/>
            <w:shd w:val="clear" w:color="auto" w:fill="auto"/>
            <w:vAlign w:val="center"/>
          </w:tcPr>
          <w:p w14:paraId="684B734C" w14:textId="77777777" w:rsidR="00975A37" w:rsidRPr="00657B29" w:rsidRDefault="005A160C" w:rsidP="004A0FA2">
            <w:pPr>
              <w:spacing w:after="80"/>
              <w:rPr>
                <w:color w:val="000000"/>
                <w:sz w:val="28"/>
              </w:rPr>
            </w:pPr>
            <w:r w:rsidRPr="00657B29">
              <w:rPr>
                <w:color w:val="000000"/>
                <w:sz w:val="28"/>
              </w:rPr>
              <w:t>http://www.blogdroitadministratif.net/index.php</w:t>
            </w:r>
            <w:r w:rsidR="004A0FA2">
              <w:rPr>
                <w:color w:val="000000"/>
                <w:sz w:val="28"/>
              </w:rPr>
              <w:t xml:space="preserve"> ►</w:t>
            </w:r>
          </w:p>
        </w:tc>
        <w:tc>
          <w:tcPr>
            <w:tcW w:w="3840" w:type="dxa"/>
            <w:shd w:val="clear" w:color="auto" w:fill="auto"/>
            <w:vAlign w:val="center"/>
          </w:tcPr>
          <w:p w14:paraId="31930ECA" w14:textId="77777777" w:rsidR="00975A37" w:rsidRPr="00657B29" w:rsidRDefault="005A160C" w:rsidP="00657B29">
            <w:pPr>
              <w:spacing w:after="80"/>
              <w:rPr>
                <w:rFonts w:ascii="Calibri" w:hAnsi="Calibri" w:cs="Calibri"/>
                <w:i/>
                <w:color w:val="000000"/>
                <w:sz w:val="26"/>
                <w:szCs w:val="26"/>
              </w:rPr>
            </w:pPr>
            <w:r w:rsidRPr="00657B29">
              <w:rPr>
                <w:rFonts w:ascii="Calibri" w:hAnsi="Calibri" w:cs="Calibri"/>
                <w:i/>
                <w:color w:val="000000"/>
                <w:sz w:val="26"/>
                <w:szCs w:val="26"/>
              </w:rPr>
              <w:t xml:space="preserve">Blog de droit administratif </w:t>
            </w:r>
          </w:p>
        </w:tc>
      </w:tr>
      <w:tr w:rsidR="00975A37" w:rsidRPr="00657B29" w14:paraId="62BC2E60" w14:textId="77777777" w:rsidTr="0021311D">
        <w:tc>
          <w:tcPr>
            <w:tcW w:w="5798" w:type="dxa"/>
            <w:shd w:val="clear" w:color="auto" w:fill="auto"/>
            <w:vAlign w:val="center"/>
          </w:tcPr>
          <w:p w14:paraId="4F4E0714" w14:textId="77777777" w:rsidR="00975A37" w:rsidRPr="00657B29" w:rsidRDefault="00975A37" w:rsidP="0096739F">
            <w:pPr>
              <w:spacing w:before="120"/>
              <w:rPr>
                <w:color w:val="000000"/>
                <w:sz w:val="28"/>
              </w:rPr>
            </w:pPr>
            <w:r w:rsidRPr="00657B29">
              <w:rPr>
                <w:color w:val="000000"/>
                <w:sz w:val="28"/>
              </w:rPr>
              <w:t>http://www.journal-officiel.gouv.fr/</w:t>
            </w:r>
          </w:p>
        </w:tc>
        <w:tc>
          <w:tcPr>
            <w:tcW w:w="3840" w:type="dxa"/>
            <w:shd w:val="clear" w:color="auto" w:fill="auto"/>
            <w:vAlign w:val="center"/>
          </w:tcPr>
          <w:p w14:paraId="7F7265E6" w14:textId="77777777" w:rsidR="00975A37" w:rsidRPr="00657B29" w:rsidRDefault="00975A37" w:rsidP="00975A37">
            <w:pPr>
              <w:rPr>
                <w:color w:val="000000"/>
                <w:sz w:val="28"/>
              </w:rPr>
            </w:pPr>
          </w:p>
        </w:tc>
      </w:tr>
    </w:tbl>
    <w:p w14:paraId="684C0299" w14:textId="77777777" w:rsidR="00B716E7" w:rsidRPr="005A61FD" w:rsidRDefault="004C468C" w:rsidP="005A160C">
      <w:pPr>
        <w:spacing w:before="360"/>
        <w:jc w:val="center"/>
        <w:rPr>
          <w:b/>
          <w:sz w:val="36"/>
        </w:rPr>
      </w:pPr>
      <w:r>
        <w:rPr>
          <w:b/>
          <w:noProof/>
          <w:sz w:val="36"/>
        </w:rPr>
        <mc:AlternateContent>
          <mc:Choice Requires="wps">
            <w:drawing>
              <wp:anchor distT="0" distB="0" distL="114300" distR="114300" simplePos="0" relativeHeight="251658752" behindDoc="1" locked="0" layoutInCell="1" allowOverlap="1" wp14:anchorId="671BC1D8" wp14:editId="2EE86066">
                <wp:simplePos x="0" y="0"/>
                <wp:positionH relativeFrom="column">
                  <wp:posOffset>1254760</wp:posOffset>
                </wp:positionH>
                <wp:positionV relativeFrom="paragraph">
                  <wp:posOffset>157480</wp:posOffset>
                </wp:positionV>
                <wp:extent cx="3590925" cy="723900"/>
                <wp:effectExtent l="95250" t="38100" r="66675" b="1143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72390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2EA6FFCC" w14:textId="77777777" w:rsidR="000E4E3D" w:rsidRDefault="000E4E3D" w:rsidP="005A6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BC1D8" id="AutoShape 7" o:spid="_x0000_s1042" style="position:absolute;left:0;text-align:left;margin-left:98.8pt;margin-top:12.4pt;width:282.7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" strokeweight="1.5pt">
                <v:shadow on="t" color="black" opacity="26214f" origin=".5,-.5" offset="-.74836mm,.74836mm"/>
                <v:textbox>
                  <w:txbxContent>
                    <w:p w14:paraId="2EA6FFCC" w14:textId="77777777" w:rsidR="000E4E3D" w:rsidRDefault="000E4E3D" w:rsidP="005A61FD"/>
                  </w:txbxContent>
                </v:textbox>
              </v:roundrect>
            </w:pict>
          </mc:Fallback>
        </mc:AlternateContent>
      </w:r>
      <w:r w:rsidR="00B716E7" w:rsidRPr="005A61FD">
        <w:rPr>
          <w:b/>
          <w:sz w:val="36"/>
        </w:rPr>
        <w:t>http://www.lex-publica.com</w:t>
      </w:r>
    </w:p>
    <w:p w14:paraId="470C8CBC" w14:textId="77777777" w:rsidR="005A61FD" w:rsidRPr="00571F31" w:rsidRDefault="005A61FD" w:rsidP="008B6864">
      <w:pPr>
        <w:spacing w:before="120" w:after="360"/>
        <w:jc w:val="center"/>
        <w:rPr>
          <w:b/>
          <w:color w:val="595959"/>
          <w:sz w:val="36"/>
        </w:rPr>
      </w:pPr>
      <w:r w:rsidRPr="00571F31">
        <w:rPr>
          <w:b/>
          <w:color w:val="595959"/>
          <w:sz w:val="36"/>
        </w:rPr>
        <w:t>http://www.lex-publica</w:t>
      </w:r>
      <w:r w:rsidR="00797FFD">
        <w:rPr>
          <w:b/>
          <w:color w:val="595959"/>
          <w:sz w:val="36"/>
        </w:rPr>
        <w:t>.org</w:t>
      </w:r>
    </w:p>
    <w:p w14:paraId="477FEA61" w14:textId="77777777" w:rsidR="00C06E81" w:rsidRPr="004A0FA2" w:rsidRDefault="004A0FA2" w:rsidP="008B6864">
      <w:pPr>
        <w:spacing w:after="240"/>
        <w:jc w:val="center"/>
        <w:rPr>
          <w:sz w:val="28"/>
        </w:rPr>
      </w:pPr>
      <w:r w:rsidRPr="004A0FA2">
        <w:rPr>
          <w:sz w:val="28"/>
        </w:rPr>
        <w:t>acoulibaly@gmail.com</w:t>
      </w:r>
    </w:p>
    <w:p w14:paraId="114F5C2A" w14:textId="77777777" w:rsidR="00313DD2" w:rsidRPr="008B6864" w:rsidRDefault="008A66C4" w:rsidP="008B6864">
      <w:pPr>
        <w:spacing w:after="240"/>
        <w:jc w:val="center"/>
        <w:rPr>
          <w:rFonts w:ascii="Calibri" w:hAnsi="Calibri" w:cs="Calibri"/>
          <w:sz w:val="28"/>
        </w:rPr>
      </w:pPr>
      <w:r>
        <w:rPr>
          <w:rFonts w:ascii="Calibri" w:hAnsi="Calibri" w:cs="Calibri"/>
          <w:sz w:val="28"/>
        </w:rPr>
        <w:t>abdoulaye.c</w:t>
      </w:r>
      <w:r w:rsidR="004A0FA2" w:rsidRPr="00D11442">
        <w:rPr>
          <w:rFonts w:ascii="Calibri" w:hAnsi="Calibri" w:cs="Calibri"/>
          <w:sz w:val="28"/>
        </w:rPr>
        <w:t>oulibaly@ut-capitole.fr</w:t>
      </w:r>
    </w:p>
    <w:p w14:paraId="2C8F7154" w14:textId="77777777" w:rsidR="00313DD2" w:rsidRPr="00313DD2" w:rsidRDefault="00313DD2" w:rsidP="00313DD2">
      <w:pPr>
        <w:ind w:firstLine="708"/>
        <w:jc w:val="center"/>
        <w:rPr>
          <w:b/>
        </w:rPr>
        <w:sectPr w:rsidR="00313DD2" w:rsidRPr="00313DD2" w:rsidSect="007055A6">
          <w:footnotePr>
            <w:numRestart w:val="eachPage"/>
          </w:footnotePr>
          <w:pgSz w:w="11906" w:h="16838"/>
          <w:pgMar w:top="1134" w:right="1134" w:bottom="1134" w:left="1134" w:header="720" w:footer="720" w:gutter="0"/>
          <w:cols w:space="720"/>
        </w:sectPr>
      </w:pPr>
      <w:bookmarkStart w:id="36" w:name="bibliographie_end"/>
      <w:bookmarkEnd w:id="36"/>
      <w:r w:rsidRPr="00313DD2">
        <w:rPr>
          <w:b/>
        </w:rPr>
        <w:t>***</w:t>
      </w:r>
    </w:p>
    <w:p w14:paraId="15FB7497" w14:textId="77777777" w:rsidR="00AB5D4B" w:rsidRDefault="002A56CF" w:rsidP="008B6864">
      <w:pPr>
        <w:spacing w:after="120"/>
        <w:jc w:val="center"/>
        <w:rPr>
          <w:b/>
          <w:sz w:val="52"/>
        </w:rPr>
      </w:pPr>
      <w:r>
        <w:rPr>
          <w:b/>
          <w:noProof/>
          <w:sz w:val="36"/>
        </w:rPr>
        <w:lastRenderedPageBreak/>
        <mc:AlternateContent>
          <mc:Choice Requires="wps">
            <w:drawing>
              <wp:anchor distT="0" distB="0" distL="114300" distR="114300" simplePos="0" relativeHeight="251688448" behindDoc="1" locked="0" layoutInCell="1" allowOverlap="1" wp14:anchorId="23C6F63C" wp14:editId="22E112B9">
                <wp:simplePos x="0" y="0"/>
                <wp:positionH relativeFrom="column">
                  <wp:posOffset>518160</wp:posOffset>
                </wp:positionH>
                <wp:positionV relativeFrom="paragraph">
                  <wp:posOffset>-34290</wp:posOffset>
                </wp:positionV>
                <wp:extent cx="5048250" cy="1247775"/>
                <wp:effectExtent l="95250" t="38100" r="57150" b="12382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1247775"/>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17379D97" w14:textId="77777777" w:rsidR="000E4E3D" w:rsidRDefault="000E4E3D" w:rsidP="005A6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6F63C" id="_x0000_s1043" style="position:absolute;left:0;text-align:left;margin-left:40.8pt;margin-top:-2.7pt;width:397.5pt;height:98.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" strokeweight="1.5pt">
                <v:shadow on="t" color="black" opacity="26214f" origin=".5,-.5" offset="-.74836mm,.74836mm"/>
                <v:textbox>
                  <w:txbxContent>
                    <w:p w14:paraId="17379D97" w14:textId="77777777" w:rsidR="000E4E3D" w:rsidRDefault="000E4E3D" w:rsidP="005A61FD"/>
                  </w:txbxContent>
                </v:textbox>
              </v:roundrect>
            </w:pict>
          </mc:Fallback>
        </mc:AlternateContent>
      </w:r>
      <w:r w:rsidR="00AB5D4B">
        <w:rPr>
          <w:b/>
          <w:sz w:val="52"/>
        </w:rPr>
        <w:t>III</w:t>
      </w:r>
    </w:p>
    <w:p w14:paraId="6AB48CDC" w14:textId="77777777" w:rsidR="00AB5D4B" w:rsidRPr="00660AB2" w:rsidRDefault="00AB5D4B">
      <w:pPr>
        <w:jc w:val="center"/>
        <w:rPr>
          <w:rFonts w:ascii="Calibri" w:hAnsi="Calibri" w:cs="Calibri"/>
          <w:sz w:val="56"/>
        </w:rPr>
      </w:pPr>
      <w:bookmarkStart w:id="37" w:name="questions_programme_begin"/>
      <w:bookmarkEnd w:id="37"/>
      <w:r w:rsidRPr="00660AB2">
        <w:rPr>
          <w:rFonts w:ascii="Calibri" w:hAnsi="Calibri" w:cs="Calibri"/>
          <w:sz w:val="56"/>
        </w:rPr>
        <w:t>Le programme en 300 questions</w:t>
      </w:r>
    </w:p>
    <w:p w14:paraId="2B8CC31E" w14:textId="77777777" w:rsidR="00AB5D4B" w:rsidRDefault="00AB5D4B"/>
    <w:p w14:paraId="52261EA7" w14:textId="77777777" w:rsidR="00AB5D4B" w:rsidRDefault="00AB5D4B">
      <w:pPr>
        <w:rPr>
          <w:b/>
          <w:u w:val="single"/>
        </w:rPr>
      </w:pPr>
    </w:p>
    <w:p w14:paraId="1B72D4D2" w14:textId="77777777" w:rsidR="00AB5D4B" w:rsidRDefault="00AB5D4B">
      <w:pPr>
        <w:rPr>
          <w:b/>
          <w:u w:val="single"/>
        </w:rPr>
      </w:pPr>
    </w:p>
    <w:p w14:paraId="1F5B4233" w14:textId="77777777" w:rsidR="00AB5D4B" w:rsidRDefault="00AB5D4B">
      <w:pPr>
        <w:rPr>
          <w:b/>
          <w:sz w:val="28"/>
        </w:rPr>
      </w:pPr>
      <w:r>
        <w:rPr>
          <w:b/>
        </w:rPr>
        <w:t xml:space="preserve">                                                                   </w:t>
      </w:r>
      <w:r>
        <w:rPr>
          <w:b/>
          <w:sz w:val="28"/>
          <w:u w:val="single"/>
        </w:rPr>
        <w:t>Nota bene</w:t>
      </w:r>
      <w:r>
        <w:rPr>
          <w:b/>
          <w:sz w:val="28"/>
        </w:rPr>
        <w:t xml:space="preserve"> :</w:t>
      </w:r>
    </w:p>
    <w:p w14:paraId="0B076410" w14:textId="77777777" w:rsidR="00AB5D4B" w:rsidRDefault="00AB5D4B"/>
    <w:p w14:paraId="359682DE" w14:textId="77777777" w:rsidR="00AB5D4B" w:rsidRDefault="00AB5D4B">
      <w:pPr>
        <w:ind w:left="1440" w:firstLine="720"/>
        <w:rPr>
          <w:b/>
        </w:rPr>
      </w:pPr>
      <w:r>
        <w:rPr>
          <w:b/>
        </w:rPr>
        <w:t xml:space="preserve">1 </w:t>
      </w:r>
      <w:r>
        <w:rPr>
          <w:b/>
        </w:rPr>
        <w:noBreakHyphen/>
        <w:t xml:space="preserve"> Ce que le </w:t>
      </w:r>
      <w:bookmarkStart w:id="38" w:name="questionnaire_2"/>
      <w:r>
        <w:rPr>
          <w:b/>
        </w:rPr>
        <w:t xml:space="preserve">questionnaire </w:t>
      </w:r>
      <w:bookmarkEnd w:id="38"/>
      <w:r>
        <w:rPr>
          <w:b/>
        </w:rPr>
        <w:t>n'est pas</w:t>
      </w:r>
    </w:p>
    <w:p w14:paraId="6A275C4E" w14:textId="77777777" w:rsidR="00AB5D4B" w:rsidRDefault="00AB5D4B"/>
    <w:p w14:paraId="030D1E7E" w14:textId="77777777" w:rsidR="00AB5D4B" w:rsidRDefault="00AB5D4B">
      <w:pPr>
        <w:ind w:left="2160" w:firstLine="720"/>
      </w:pPr>
      <w:r>
        <w:noBreakHyphen/>
        <w:t xml:space="preserve"> la révélation des sujets qui vous seront proposés aux différents examens,</w:t>
      </w:r>
    </w:p>
    <w:p w14:paraId="29576872" w14:textId="77777777" w:rsidR="00AB5D4B" w:rsidRDefault="00AB5D4B"/>
    <w:p w14:paraId="194E9863" w14:textId="77777777" w:rsidR="00AB5D4B" w:rsidRDefault="00AB5D4B">
      <w:pPr>
        <w:ind w:left="2880"/>
      </w:pPr>
      <w:r>
        <w:noBreakHyphen/>
        <w:t xml:space="preserve"> la preuve que le droit administratif est une discipline atypique.</w:t>
      </w:r>
    </w:p>
    <w:p w14:paraId="7738D691" w14:textId="77777777" w:rsidR="00AB5D4B" w:rsidRDefault="00AB5D4B"/>
    <w:p w14:paraId="5A8C7940" w14:textId="77777777" w:rsidR="00AB5D4B" w:rsidRDefault="00AB5D4B">
      <w:pPr>
        <w:ind w:left="1440" w:firstLine="720"/>
        <w:rPr>
          <w:b/>
        </w:rPr>
      </w:pPr>
      <w:r>
        <w:rPr>
          <w:b/>
        </w:rPr>
        <w:t xml:space="preserve">2 </w:t>
      </w:r>
      <w:r>
        <w:rPr>
          <w:b/>
        </w:rPr>
        <w:noBreakHyphen/>
        <w:t xml:space="preserve"> Ce que le questionnaire pourrait être :</w:t>
      </w:r>
    </w:p>
    <w:p w14:paraId="5A1480C3" w14:textId="77777777" w:rsidR="00AB5D4B" w:rsidRDefault="00AB5D4B"/>
    <w:p w14:paraId="5F9CA3FC" w14:textId="77777777" w:rsidR="00AB5D4B" w:rsidRDefault="00AB5D4B">
      <w:pPr>
        <w:ind w:left="2160" w:firstLine="720"/>
      </w:pPr>
      <w:r>
        <w:noBreakHyphen/>
        <w:t xml:space="preserve"> une incitation gratuite à se défier des évidences,</w:t>
      </w:r>
    </w:p>
    <w:p w14:paraId="174BF103" w14:textId="77777777" w:rsidR="00AB5D4B" w:rsidRDefault="00AB5D4B"/>
    <w:p w14:paraId="5769BA3C" w14:textId="77777777" w:rsidR="00AB5D4B" w:rsidRDefault="00AB5D4B">
      <w:pPr>
        <w:ind w:left="2160" w:firstLine="720"/>
      </w:pPr>
      <w:r>
        <w:noBreakHyphen/>
        <w:t xml:space="preserve"> une aide (non décisive) à la compréhension des concepts fondamentaux de la discipline.</w:t>
      </w:r>
    </w:p>
    <w:p w14:paraId="0E1A67D7" w14:textId="77777777" w:rsidR="00AB5D4B" w:rsidRDefault="00AB5D4B"/>
    <w:p w14:paraId="260E66FE" w14:textId="77777777" w:rsidR="00AB5D4B" w:rsidRDefault="00B131A2">
      <w:pPr>
        <w:rPr>
          <w:b/>
          <w:sz w:val="28"/>
        </w:rPr>
      </w:pPr>
      <w:bookmarkStart w:id="39" w:name="QuestionsSerie_1"/>
      <w:r>
        <w:rPr>
          <w:b/>
          <w:sz w:val="28"/>
        </w:rPr>
        <w:t>SÉRIE</w:t>
      </w:r>
      <w:r w:rsidR="00AB5D4B">
        <w:rPr>
          <w:b/>
          <w:sz w:val="28"/>
        </w:rPr>
        <w:t xml:space="preserve"> n°1</w:t>
      </w:r>
    </w:p>
    <w:bookmarkEnd w:id="39"/>
    <w:p w14:paraId="1191E77B" w14:textId="77777777" w:rsidR="00AB5D4B" w:rsidRDefault="00AB5D4B"/>
    <w:p w14:paraId="256A1EEB" w14:textId="77777777" w:rsidR="00AB5D4B" w:rsidRDefault="00AB5D4B">
      <w:r>
        <w:rPr>
          <w:b/>
        </w:rPr>
        <w:t xml:space="preserve">1 </w:t>
      </w:r>
      <w:r>
        <w:rPr>
          <w:b/>
        </w:rPr>
        <w:noBreakHyphen/>
      </w:r>
      <w:r>
        <w:t xml:space="preserve"> Pourquoi le législateur révolutionnaire a</w:t>
      </w:r>
      <w:r>
        <w:noBreakHyphen/>
        <w:t>t</w:t>
      </w:r>
      <w:r>
        <w:noBreakHyphen/>
        <w:t>il interdit aux juridictions judiciaires de connaître des actes d'administration ? Cette interdiction était</w:t>
      </w:r>
      <w:r>
        <w:noBreakHyphen/>
        <w:t xml:space="preserve">elle une innovation ? </w:t>
      </w:r>
    </w:p>
    <w:p w14:paraId="7330F0EA" w14:textId="77777777" w:rsidR="00AB5D4B" w:rsidRDefault="00AB5D4B">
      <w:r>
        <w:rPr>
          <w:b/>
        </w:rPr>
        <w:t xml:space="preserve">2 </w:t>
      </w:r>
      <w:r>
        <w:rPr>
          <w:b/>
        </w:rPr>
        <w:noBreakHyphen/>
      </w:r>
      <w:r>
        <w:t xml:space="preserve"> Avant la création des juridictions administratives, à quels organes le contentieux administratif était</w:t>
      </w:r>
      <w:r>
        <w:noBreakHyphen/>
        <w:t>il confié ? Cette solution ne contrevenait</w:t>
      </w:r>
      <w:r>
        <w:noBreakHyphen/>
        <w:t xml:space="preserve">elle pas au principe de la séparation des pouvoirs ? </w:t>
      </w:r>
    </w:p>
    <w:p w14:paraId="37972F27" w14:textId="77777777" w:rsidR="00AB5D4B" w:rsidRDefault="00AB5D4B">
      <w:r>
        <w:rPr>
          <w:b/>
        </w:rPr>
        <w:t xml:space="preserve">3 </w:t>
      </w:r>
      <w:r>
        <w:rPr>
          <w:b/>
        </w:rPr>
        <w:noBreakHyphen/>
      </w:r>
      <w:r>
        <w:t xml:space="preserve"> Démontrez que le législateur ne peut pas supprimer les juridictions administratives. </w:t>
      </w:r>
    </w:p>
    <w:p w14:paraId="3DF8C59B" w14:textId="77777777" w:rsidR="00AB5D4B" w:rsidRDefault="00AB5D4B">
      <w:r>
        <w:rPr>
          <w:b/>
        </w:rPr>
        <w:t xml:space="preserve">4 </w:t>
      </w:r>
      <w:r>
        <w:rPr>
          <w:b/>
        </w:rPr>
        <w:noBreakHyphen/>
      </w:r>
      <w:r>
        <w:t xml:space="preserve"> Deux propositions :</w:t>
      </w:r>
    </w:p>
    <w:p w14:paraId="0BC1AE5E" w14:textId="77777777" w:rsidR="00AB5D4B" w:rsidRDefault="00AB5D4B">
      <w:pPr>
        <w:ind w:firstLine="720"/>
      </w:pPr>
      <w:r>
        <w:t xml:space="preserve">1 </w:t>
      </w:r>
      <w:r>
        <w:noBreakHyphen/>
        <w:t xml:space="preserve"> le droit administratif est un droit exclusivement jurisprudentiel,</w:t>
      </w:r>
    </w:p>
    <w:p w14:paraId="204B0492" w14:textId="77777777" w:rsidR="00AB5D4B" w:rsidRDefault="00AB5D4B">
      <w:pPr>
        <w:ind w:firstLine="720"/>
      </w:pPr>
      <w:r>
        <w:t xml:space="preserve">2 </w:t>
      </w:r>
      <w:r>
        <w:noBreakHyphen/>
        <w:t xml:space="preserve"> le droit administratif est un droit fondamentalement jurisprudentiel. </w:t>
      </w:r>
    </w:p>
    <w:p w14:paraId="78FB2642" w14:textId="77777777" w:rsidR="00AB5D4B" w:rsidRDefault="00AB5D4B">
      <w:pPr>
        <w:ind w:firstLine="720"/>
      </w:pPr>
      <w:r>
        <w:t xml:space="preserve">Laquelle de ces deux propositions vous paraît exacte ? </w:t>
      </w:r>
    </w:p>
    <w:p w14:paraId="55F7AE48" w14:textId="77777777" w:rsidR="00AB5D4B" w:rsidRDefault="00AB5D4B">
      <w:r>
        <w:rPr>
          <w:b/>
        </w:rPr>
        <w:t xml:space="preserve">5 </w:t>
      </w:r>
      <w:r>
        <w:rPr>
          <w:b/>
        </w:rPr>
        <w:noBreakHyphen/>
      </w:r>
      <w:r>
        <w:t xml:space="preserve"> Quelle est la signification de la théorie du ministre</w:t>
      </w:r>
      <w:r>
        <w:noBreakHyphen/>
        <w:t xml:space="preserve">juge ? </w:t>
      </w:r>
    </w:p>
    <w:p w14:paraId="19E5E72F" w14:textId="77777777" w:rsidR="00AB5D4B" w:rsidRDefault="00AB5D4B">
      <w:r>
        <w:rPr>
          <w:b/>
        </w:rPr>
        <w:t xml:space="preserve">6 </w:t>
      </w:r>
      <w:r>
        <w:rPr>
          <w:b/>
        </w:rPr>
        <w:noBreakHyphen/>
      </w:r>
      <w:r>
        <w:t xml:space="preserve"> Que signifient les expressions </w:t>
      </w:r>
      <w:r>
        <w:rPr>
          <w:i/>
        </w:rPr>
        <w:t>justice retenue</w:t>
      </w:r>
      <w:r>
        <w:t xml:space="preserve"> et </w:t>
      </w:r>
      <w:r>
        <w:rPr>
          <w:i/>
        </w:rPr>
        <w:t>justice déléguée</w:t>
      </w:r>
      <w:r>
        <w:t xml:space="preserve"> ? </w:t>
      </w:r>
    </w:p>
    <w:p w14:paraId="23E2C68D" w14:textId="77777777" w:rsidR="00AB5D4B" w:rsidRDefault="00AB5D4B">
      <w:r>
        <w:rPr>
          <w:b/>
        </w:rPr>
        <w:t xml:space="preserve">7 </w:t>
      </w:r>
      <w:r>
        <w:rPr>
          <w:b/>
        </w:rPr>
        <w:noBreakHyphen/>
      </w:r>
      <w:r>
        <w:t xml:space="preserve"> Est</w:t>
      </w:r>
      <w:r>
        <w:noBreakHyphen/>
        <w:t xml:space="preserve">il possible de légitimer techniquement et politiquement le travail créateur du juge administratif ? </w:t>
      </w:r>
    </w:p>
    <w:p w14:paraId="4DE7C5D8" w14:textId="77777777" w:rsidR="00AB5D4B" w:rsidRDefault="00AB5D4B">
      <w:pPr>
        <w:rPr>
          <w:i/>
        </w:rPr>
      </w:pPr>
      <w:r>
        <w:rPr>
          <w:b/>
        </w:rPr>
        <w:t xml:space="preserve">8 </w:t>
      </w:r>
      <w:r>
        <w:rPr>
          <w:b/>
        </w:rPr>
        <w:noBreakHyphen/>
      </w:r>
      <w:r>
        <w:t xml:space="preserve"> Que signifient les expressions </w:t>
      </w:r>
      <w:r>
        <w:rPr>
          <w:i/>
        </w:rPr>
        <w:t xml:space="preserve">administration judiciaire </w:t>
      </w:r>
      <w:r>
        <w:t xml:space="preserve">et </w:t>
      </w:r>
      <w:r>
        <w:rPr>
          <w:i/>
        </w:rPr>
        <w:t>régime administratif ?</w:t>
      </w:r>
    </w:p>
    <w:p w14:paraId="4F9DD944" w14:textId="77777777" w:rsidR="00AB5D4B" w:rsidRDefault="00AB5D4B">
      <w:r>
        <w:rPr>
          <w:b/>
        </w:rPr>
        <w:t xml:space="preserve">9 </w:t>
      </w:r>
      <w:r>
        <w:rPr>
          <w:b/>
        </w:rPr>
        <w:noBreakHyphen/>
      </w:r>
      <w:r>
        <w:t xml:space="preserve"> Quel est l'apport majeur de l'arrêt </w:t>
      </w:r>
      <w:r>
        <w:rPr>
          <w:i/>
        </w:rPr>
        <w:t xml:space="preserve">Blanco ? </w:t>
      </w:r>
    </w:p>
    <w:p w14:paraId="75A4F1D2" w14:textId="77777777" w:rsidR="00AB5D4B" w:rsidRDefault="00AB5D4B">
      <w:r>
        <w:rPr>
          <w:b/>
        </w:rPr>
        <w:t xml:space="preserve">10 </w:t>
      </w:r>
      <w:r>
        <w:rPr>
          <w:b/>
        </w:rPr>
        <w:noBreakHyphen/>
      </w:r>
      <w:r>
        <w:t xml:space="preserve"> Pourquoi dit</w:t>
      </w:r>
      <w:r>
        <w:noBreakHyphen/>
        <w:t xml:space="preserve">on que les doctrines de la puissance publique et du service public adhèrent à des critères matériels ? Exposez l'économie et les faiblesses de leur raisonnement. </w:t>
      </w:r>
    </w:p>
    <w:p w14:paraId="53DE099D" w14:textId="77777777" w:rsidR="00AB5D4B" w:rsidRDefault="00AB5D4B">
      <w:r>
        <w:rPr>
          <w:b/>
        </w:rPr>
        <w:t xml:space="preserve">11 </w:t>
      </w:r>
      <w:r>
        <w:rPr>
          <w:b/>
        </w:rPr>
        <w:noBreakHyphen/>
      </w:r>
      <w:r>
        <w:t xml:space="preserve"> Que </w:t>
      </w:r>
      <w:r w:rsidRPr="001D6F59">
        <w:rPr>
          <w:i/>
          <w:iCs/>
          <w:u w:val="single"/>
        </w:rPr>
        <w:t>signifie</w:t>
      </w:r>
      <w:r w:rsidR="009C54B1" w:rsidRPr="001D6F59">
        <w:rPr>
          <w:i/>
          <w:iCs/>
          <w:u w:val="single"/>
        </w:rPr>
        <w:t>rait</w:t>
      </w:r>
      <w:r w:rsidR="00FC27BE">
        <w:t xml:space="preserve"> logiquement</w:t>
      </w:r>
      <w:r>
        <w:t xml:space="preserve"> la formule </w:t>
      </w:r>
      <w:r>
        <w:rPr>
          <w:i/>
        </w:rPr>
        <w:t xml:space="preserve">Le fond suit la compétence </w:t>
      </w:r>
      <w:r>
        <w:t xml:space="preserve">? </w:t>
      </w:r>
    </w:p>
    <w:p w14:paraId="08239D7C" w14:textId="77777777" w:rsidR="00AB5D4B" w:rsidRDefault="00AB5D4B">
      <w:r>
        <w:rPr>
          <w:b/>
        </w:rPr>
        <w:t xml:space="preserve">12 </w:t>
      </w:r>
      <w:r>
        <w:rPr>
          <w:b/>
        </w:rPr>
        <w:noBreakHyphen/>
      </w:r>
      <w:r>
        <w:t xml:space="preserve"> Présentez et critiquez la théorie des bases constitutionnelles du droit administratif</w:t>
      </w:r>
      <w:r w:rsidR="007B040F">
        <w:t>.</w:t>
      </w:r>
      <w:r>
        <w:t xml:space="preserve"> </w:t>
      </w:r>
    </w:p>
    <w:p w14:paraId="595D6288" w14:textId="77777777" w:rsidR="00AB5D4B" w:rsidRDefault="00AB5D4B">
      <w:r>
        <w:rPr>
          <w:b/>
        </w:rPr>
        <w:t xml:space="preserve">13 </w:t>
      </w:r>
      <w:r>
        <w:rPr>
          <w:b/>
        </w:rPr>
        <w:noBreakHyphen/>
      </w:r>
      <w:r>
        <w:t xml:space="preserve"> Connaissez</w:t>
      </w:r>
      <w:r>
        <w:noBreakHyphen/>
        <w:t xml:space="preserve">vous une définition du droit administratif qui soit incontestable ? </w:t>
      </w:r>
    </w:p>
    <w:p w14:paraId="6E99D5FE" w14:textId="77777777" w:rsidR="00AB5D4B" w:rsidRDefault="00AB5D4B">
      <w:r>
        <w:rPr>
          <w:b/>
        </w:rPr>
        <w:t xml:space="preserve">14 </w:t>
      </w:r>
      <w:r>
        <w:rPr>
          <w:b/>
        </w:rPr>
        <w:noBreakHyphen/>
      </w:r>
      <w:r>
        <w:t xml:space="preserve"> Avantages et inconvénients de l'importance de la jurisprudence en droit administratif.</w:t>
      </w:r>
    </w:p>
    <w:p w14:paraId="1EB36245" w14:textId="77777777" w:rsidR="00AB5D4B" w:rsidRDefault="00AB5D4B">
      <w:r>
        <w:rPr>
          <w:b/>
        </w:rPr>
        <w:t>15 -</w:t>
      </w:r>
      <w:r>
        <w:t xml:space="preserve"> Exposez et analysez les controverses suscitées par la naissance et la persistance du droit administratif.</w:t>
      </w:r>
    </w:p>
    <w:p w14:paraId="62CDA13E" w14:textId="77777777" w:rsidR="00AB5D4B" w:rsidRDefault="00AB5D4B"/>
    <w:p w14:paraId="05AFBFDD" w14:textId="77777777" w:rsidR="00AB5D4B" w:rsidRDefault="00B131A2" w:rsidP="002A56CF">
      <w:pPr>
        <w:pageBreakBefore/>
        <w:rPr>
          <w:b/>
        </w:rPr>
      </w:pPr>
      <w:bookmarkStart w:id="40" w:name="QuestionsSerie_2"/>
      <w:r>
        <w:rPr>
          <w:b/>
          <w:sz w:val="28"/>
        </w:rPr>
        <w:lastRenderedPageBreak/>
        <w:t>SÉRIE</w:t>
      </w:r>
      <w:r w:rsidR="00AB5D4B">
        <w:rPr>
          <w:b/>
          <w:sz w:val="28"/>
        </w:rPr>
        <w:t xml:space="preserve"> N° 2</w:t>
      </w:r>
    </w:p>
    <w:bookmarkEnd w:id="40"/>
    <w:p w14:paraId="426029D2" w14:textId="77777777" w:rsidR="00AB5D4B" w:rsidRDefault="00AB5D4B"/>
    <w:p w14:paraId="7E314164" w14:textId="77777777" w:rsidR="00AB5D4B" w:rsidRDefault="00AB5D4B">
      <w:r>
        <w:rPr>
          <w:b/>
        </w:rPr>
        <w:t xml:space="preserve">1 </w:t>
      </w:r>
      <w:r>
        <w:rPr>
          <w:b/>
        </w:rPr>
        <w:noBreakHyphen/>
      </w:r>
      <w:r>
        <w:t xml:space="preserve"> Une activité d'intérêt général est</w:t>
      </w:r>
      <w:r>
        <w:noBreakHyphen/>
        <w:t xml:space="preserve">elle nécessairement une activité de service public ? </w:t>
      </w:r>
    </w:p>
    <w:p w14:paraId="42A68CF1" w14:textId="77777777" w:rsidR="00AB5D4B" w:rsidRDefault="00AB5D4B">
      <w:r>
        <w:rPr>
          <w:b/>
        </w:rPr>
        <w:t xml:space="preserve">2 </w:t>
      </w:r>
      <w:r>
        <w:rPr>
          <w:b/>
        </w:rPr>
        <w:noBreakHyphen/>
      </w:r>
      <w:r>
        <w:t xml:space="preserve"> Une personne privée peut</w:t>
      </w:r>
      <w:r>
        <w:noBreakHyphen/>
        <w:t xml:space="preserve">elle gérer une activité de service public ? </w:t>
      </w:r>
    </w:p>
    <w:p w14:paraId="0A79DDE2" w14:textId="77777777" w:rsidR="00AB5D4B" w:rsidRDefault="00AB5D4B">
      <w:r>
        <w:rPr>
          <w:b/>
        </w:rPr>
        <w:t xml:space="preserve">3 </w:t>
      </w:r>
      <w:r>
        <w:rPr>
          <w:b/>
        </w:rPr>
        <w:noBreakHyphen/>
      </w:r>
      <w:r>
        <w:t xml:space="preserve"> Existe</w:t>
      </w:r>
      <w:r>
        <w:noBreakHyphen/>
        <w:t>t</w:t>
      </w:r>
      <w:r>
        <w:noBreakHyphen/>
        <w:t xml:space="preserve">il des règles applicables à tous les services publics ? </w:t>
      </w:r>
    </w:p>
    <w:p w14:paraId="0041E2E6" w14:textId="77777777" w:rsidR="00AB5D4B" w:rsidRDefault="00AB5D4B">
      <w:r>
        <w:rPr>
          <w:b/>
        </w:rPr>
        <w:t xml:space="preserve">4 </w:t>
      </w:r>
      <w:r>
        <w:rPr>
          <w:b/>
        </w:rPr>
        <w:noBreakHyphen/>
      </w:r>
      <w:r>
        <w:t xml:space="preserve"> Le règlement intérieur d'un établissement peut</w:t>
      </w:r>
      <w:r>
        <w:noBreakHyphen/>
        <w:t xml:space="preserve">il interdire le port de signes d'appartenance religieuse ? </w:t>
      </w:r>
    </w:p>
    <w:p w14:paraId="7AAA4314" w14:textId="77777777" w:rsidR="00AB5D4B" w:rsidRDefault="00AB5D4B">
      <w:r>
        <w:rPr>
          <w:b/>
        </w:rPr>
        <w:t xml:space="preserve">5 </w:t>
      </w:r>
      <w:r>
        <w:rPr>
          <w:b/>
        </w:rPr>
        <w:noBreakHyphen/>
      </w:r>
      <w:r>
        <w:t xml:space="preserve"> Dans quels cas a</w:t>
      </w:r>
      <w:r>
        <w:noBreakHyphen/>
        <w:t>t</w:t>
      </w:r>
      <w:r>
        <w:noBreakHyphen/>
        <w:t xml:space="preserve">on le droit de traiter différemment les usagers d'un service public ? </w:t>
      </w:r>
    </w:p>
    <w:p w14:paraId="70DC58F0" w14:textId="77777777" w:rsidR="00AB5D4B" w:rsidRDefault="00AB5D4B">
      <w:r>
        <w:rPr>
          <w:b/>
        </w:rPr>
        <w:t xml:space="preserve">6 </w:t>
      </w:r>
      <w:r>
        <w:rPr>
          <w:b/>
        </w:rPr>
        <w:noBreakHyphen/>
      </w:r>
      <w:r>
        <w:t>Quelle différence y a</w:t>
      </w:r>
      <w:r>
        <w:noBreakHyphen/>
        <w:t>t</w:t>
      </w:r>
      <w:r>
        <w:noBreakHyphen/>
        <w:t xml:space="preserve">il entre une </w:t>
      </w:r>
      <w:r w:rsidR="000A25F9">
        <w:t>concession</w:t>
      </w:r>
      <w:r>
        <w:t xml:space="preserve"> de service public et un marché de service </w:t>
      </w:r>
      <w:proofErr w:type="gramStart"/>
      <w:r>
        <w:t>public?</w:t>
      </w:r>
      <w:proofErr w:type="gramEnd"/>
      <w:r>
        <w:t xml:space="preserve"> </w:t>
      </w:r>
    </w:p>
    <w:p w14:paraId="504CF562" w14:textId="77777777" w:rsidR="00AB5D4B" w:rsidRDefault="00AB5D4B">
      <w:r>
        <w:rPr>
          <w:b/>
        </w:rPr>
        <w:t xml:space="preserve">7 </w:t>
      </w:r>
      <w:r>
        <w:rPr>
          <w:b/>
        </w:rPr>
        <w:noBreakHyphen/>
      </w:r>
      <w:r>
        <w:t xml:space="preserve"> Quelles sont les trois règles que l'administration doit respecter lorsqu'elle fixe une redevance pour les prestations fournies par un service public ?</w:t>
      </w:r>
    </w:p>
    <w:p w14:paraId="336E96BB" w14:textId="77777777" w:rsidR="00AB5D4B" w:rsidRDefault="00AB5D4B">
      <w:r>
        <w:rPr>
          <w:b/>
        </w:rPr>
        <w:t xml:space="preserve">8 </w:t>
      </w:r>
      <w:r>
        <w:rPr>
          <w:b/>
        </w:rPr>
        <w:noBreakHyphen/>
      </w:r>
      <w:r>
        <w:t xml:space="preserve"> Définissez : </w:t>
      </w:r>
    </w:p>
    <w:p w14:paraId="34994D84" w14:textId="77777777" w:rsidR="00AB5D4B" w:rsidRDefault="00AB5D4B">
      <w:pPr>
        <w:ind w:firstLine="720"/>
      </w:pPr>
      <w:r>
        <w:noBreakHyphen/>
        <w:t xml:space="preserve"> la concession de service public, </w:t>
      </w:r>
    </w:p>
    <w:p w14:paraId="783F82AA" w14:textId="5C9D548E" w:rsidR="00AB5D4B" w:rsidRDefault="00AB5D4B">
      <w:pPr>
        <w:ind w:firstLine="720"/>
      </w:pPr>
      <w:r>
        <w:noBreakHyphen/>
        <w:t xml:space="preserve"> </w:t>
      </w:r>
      <w:r w:rsidR="00BB0A35">
        <w:t>la délégation de service public</w:t>
      </w:r>
      <w:r>
        <w:t xml:space="preserve">, </w:t>
      </w:r>
    </w:p>
    <w:p w14:paraId="74F0C477" w14:textId="56A0C0F8" w:rsidR="00AB5D4B" w:rsidRDefault="00AB5D4B">
      <w:pPr>
        <w:ind w:firstLine="720"/>
      </w:pPr>
      <w:r>
        <w:noBreakHyphen/>
        <w:t xml:space="preserve"> l</w:t>
      </w:r>
      <w:r w:rsidR="00BB0A35">
        <w:t>e marché de service public.</w:t>
      </w:r>
      <w:r>
        <w:t xml:space="preserve"> </w:t>
      </w:r>
    </w:p>
    <w:p w14:paraId="53ADF846" w14:textId="77777777" w:rsidR="00AB5D4B" w:rsidRDefault="00AB5D4B">
      <w:r>
        <w:rPr>
          <w:b/>
        </w:rPr>
        <w:t xml:space="preserve">9 </w:t>
      </w:r>
      <w:r>
        <w:rPr>
          <w:b/>
        </w:rPr>
        <w:noBreakHyphen/>
      </w:r>
      <w:r>
        <w:t xml:space="preserve"> Quels sont les critères retenus pour distinguer un service public administratif d'un service public industriel et commercial ? Quel est l’intérêt juridique de la distinction ?</w:t>
      </w:r>
    </w:p>
    <w:p w14:paraId="541A76C3" w14:textId="77777777" w:rsidR="00AB5D4B" w:rsidRDefault="00AB5D4B">
      <w:r>
        <w:rPr>
          <w:b/>
        </w:rPr>
        <w:t xml:space="preserve">10 </w:t>
      </w:r>
      <w:r>
        <w:rPr>
          <w:b/>
        </w:rPr>
        <w:noBreakHyphen/>
        <w:t xml:space="preserve"> </w:t>
      </w:r>
      <w:r>
        <w:t xml:space="preserve">Citez quelques exemples de personnes publiques. </w:t>
      </w:r>
    </w:p>
    <w:p w14:paraId="164AEECF" w14:textId="77777777" w:rsidR="00AB5D4B" w:rsidRDefault="00AB5D4B">
      <w:r>
        <w:rPr>
          <w:b/>
        </w:rPr>
        <w:t xml:space="preserve">11 </w:t>
      </w:r>
      <w:r>
        <w:rPr>
          <w:b/>
        </w:rPr>
        <w:noBreakHyphen/>
      </w:r>
      <w:r>
        <w:t xml:space="preserve"> Quelle relation y a</w:t>
      </w:r>
      <w:r>
        <w:noBreakHyphen/>
        <w:t>t</w:t>
      </w:r>
      <w:r>
        <w:noBreakHyphen/>
        <w:t xml:space="preserve">il entre les concepts d'établissement public et de service public ? </w:t>
      </w:r>
    </w:p>
    <w:p w14:paraId="53B8381D" w14:textId="77777777" w:rsidR="00AB5D4B" w:rsidRDefault="00AB5D4B">
      <w:r>
        <w:rPr>
          <w:b/>
        </w:rPr>
        <w:t xml:space="preserve">12 </w:t>
      </w:r>
      <w:r>
        <w:rPr>
          <w:b/>
        </w:rPr>
        <w:noBreakHyphen/>
      </w:r>
      <w:r>
        <w:t xml:space="preserve"> Les universités ont été qualifiées par la loi du 26 janvier 1984, d'établissements publics à caractère scientifique, culturel et professionnel. Cette qualification signifie</w:t>
      </w:r>
      <w:r>
        <w:noBreakHyphen/>
        <w:t>t</w:t>
      </w:r>
      <w:r>
        <w:noBreakHyphen/>
        <w:t xml:space="preserve">elle que les universités gèrent un service public qui ne serait ni administratif ni industriel et commercial ? </w:t>
      </w:r>
    </w:p>
    <w:p w14:paraId="5D4DA439" w14:textId="77777777" w:rsidR="00AB5D4B" w:rsidRDefault="00AB5D4B">
      <w:r>
        <w:rPr>
          <w:b/>
        </w:rPr>
        <w:t xml:space="preserve">13 </w:t>
      </w:r>
      <w:r>
        <w:rPr>
          <w:b/>
        </w:rPr>
        <w:noBreakHyphen/>
      </w:r>
      <w:r>
        <w:t xml:space="preserve"> Quelles sont les conséquences des principes de continuité et de mutabilité du service </w:t>
      </w:r>
      <w:r w:rsidR="008B6864">
        <w:t>public ?</w:t>
      </w:r>
      <w:r>
        <w:t xml:space="preserve"> </w:t>
      </w:r>
    </w:p>
    <w:p w14:paraId="06A209EF" w14:textId="77777777" w:rsidR="00AB5D4B" w:rsidRDefault="00AB5D4B">
      <w:r>
        <w:rPr>
          <w:b/>
        </w:rPr>
        <w:t xml:space="preserve">14 </w:t>
      </w:r>
      <w:r>
        <w:rPr>
          <w:b/>
        </w:rPr>
        <w:noBreakHyphen/>
      </w:r>
      <w:r>
        <w:t xml:space="preserve"> Le droit privé est</w:t>
      </w:r>
      <w:r>
        <w:noBreakHyphen/>
        <w:t xml:space="preserve">il applicable à l'administration ? </w:t>
      </w:r>
    </w:p>
    <w:p w14:paraId="1163C688" w14:textId="77777777" w:rsidR="00AB5D4B" w:rsidRDefault="00AB5D4B">
      <w:r>
        <w:rPr>
          <w:b/>
        </w:rPr>
        <w:t xml:space="preserve">15 </w:t>
      </w:r>
      <w:r>
        <w:rPr>
          <w:b/>
        </w:rPr>
        <w:noBreakHyphen/>
      </w:r>
      <w:r>
        <w:t xml:space="preserve"> La gestion d'un service public est</w:t>
      </w:r>
      <w:r>
        <w:noBreakHyphen/>
        <w:t>elle laissée à la discrétion de l'administration ?</w:t>
      </w:r>
    </w:p>
    <w:p w14:paraId="3BC4056E" w14:textId="77777777" w:rsidR="00AB5D4B" w:rsidRDefault="00AB5D4B">
      <w:r>
        <w:rPr>
          <w:b/>
        </w:rPr>
        <w:t>16 -</w:t>
      </w:r>
      <w:r>
        <w:t xml:space="preserve"> Pourquoi est-il si difficile de définir l’intérêt général ?</w:t>
      </w:r>
    </w:p>
    <w:p w14:paraId="6A112560" w14:textId="77777777" w:rsidR="00AB5D4B" w:rsidRDefault="00AB5D4B">
      <w:r>
        <w:rPr>
          <w:b/>
        </w:rPr>
        <w:t>17 -</w:t>
      </w:r>
      <w:r>
        <w:t xml:space="preserve"> Quelle relation existe-t-il entre les notions de service public, de personne publique, de personne privée et d’intérêt général ?</w:t>
      </w:r>
    </w:p>
    <w:p w14:paraId="2ED3BA9A" w14:textId="77777777" w:rsidR="00A3099B" w:rsidRDefault="00A3099B" w:rsidP="00A3099B">
      <w:r w:rsidRPr="00965A2B">
        <w:rPr>
          <w:b/>
          <w:bCs/>
        </w:rPr>
        <w:t>18 -</w:t>
      </w:r>
      <w:r w:rsidRPr="00965A2B">
        <w:t xml:space="preserve"> Est-il, théoriquement, possible d’admettre les événements suivants :</w:t>
      </w:r>
    </w:p>
    <w:p w14:paraId="0BAA80E9" w14:textId="5E59703D" w:rsidR="00A3099B" w:rsidRDefault="00A3099B" w:rsidP="00A3099B">
      <w:pPr>
        <w:ind w:firstLine="708"/>
      </w:pPr>
      <w:r>
        <w:t xml:space="preserve">1 </w:t>
      </w:r>
      <w:r w:rsidR="00BB0A35">
        <w:t>- En</w:t>
      </w:r>
      <w:r>
        <w:t xml:space="preserve"> cours d’exécution, un contrat de délégation de service public se transforme en marché de service public   </w:t>
      </w:r>
    </w:p>
    <w:p w14:paraId="272031C1" w14:textId="77777777" w:rsidR="00A3099B" w:rsidRDefault="00A3099B" w:rsidP="00A3099B">
      <w:pPr>
        <w:ind w:firstLine="708"/>
      </w:pPr>
      <w:r>
        <w:t xml:space="preserve">2 - En cours d’exécution, un marché de service public se transforme en contrat de délégation de service public ?  </w:t>
      </w:r>
    </w:p>
    <w:p w14:paraId="19217B0E" w14:textId="77777777" w:rsidR="00A3099B" w:rsidRDefault="00A3099B"/>
    <w:p w14:paraId="347A7592" w14:textId="77777777" w:rsidR="00AB5D4B" w:rsidRDefault="00AB5D4B"/>
    <w:p w14:paraId="58FD1F54" w14:textId="77777777" w:rsidR="00AB5D4B" w:rsidRDefault="00B131A2">
      <w:bookmarkStart w:id="41" w:name="QuestionsSerie_3"/>
      <w:r>
        <w:rPr>
          <w:b/>
          <w:sz w:val="28"/>
        </w:rPr>
        <w:t>SÉRIE</w:t>
      </w:r>
      <w:r w:rsidR="00AB5D4B">
        <w:rPr>
          <w:b/>
          <w:sz w:val="28"/>
        </w:rPr>
        <w:t xml:space="preserve"> N°3</w:t>
      </w:r>
    </w:p>
    <w:bookmarkEnd w:id="41"/>
    <w:p w14:paraId="01A7C9B0" w14:textId="77777777" w:rsidR="00AB5D4B" w:rsidRDefault="00AB5D4B"/>
    <w:p w14:paraId="1CF11532" w14:textId="77777777" w:rsidR="00AB5D4B" w:rsidRDefault="00AB5D4B">
      <w:r>
        <w:rPr>
          <w:b/>
        </w:rPr>
        <w:t xml:space="preserve">1 </w:t>
      </w:r>
      <w:r>
        <w:rPr>
          <w:b/>
        </w:rPr>
        <w:noBreakHyphen/>
      </w:r>
      <w:r>
        <w:t xml:space="preserve"> Citez deux raisons pour lesquelles on peut soutenir que la police administrative n'est pas un service public comme les autres. </w:t>
      </w:r>
    </w:p>
    <w:p w14:paraId="67C6D1BD" w14:textId="77777777" w:rsidR="00AB5D4B" w:rsidRDefault="00AB5D4B">
      <w:r>
        <w:rPr>
          <w:b/>
        </w:rPr>
        <w:t xml:space="preserve">2 </w:t>
      </w:r>
      <w:r>
        <w:rPr>
          <w:b/>
        </w:rPr>
        <w:noBreakHyphen/>
      </w:r>
      <w:r>
        <w:t xml:space="preserve"> Quelle relation y a</w:t>
      </w:r>
      <w:r>
        <w:noBreakHyphen/>
        <w:t>t</w:t>
      </w:r>
      <w:r>
        <w:noBreakHyphen/>
        <w:t xml:space="preserve">il entre les concepts de police administrative et d'ordre public ? </w:t>
      </w:r>
    </w:p>
    <w:p w14:paraId="51693C4D" w14:textId="77777777" w:rsidR="00AB5D4B" w:rsidRDefault="00AB5D4B">
      <w:r>
        <w:rPr>
          <w:b/>
        </w:rPr>
        <w:t xml:space="preserve">3 </w:t>
      </w:r>
      <w:r>
        <w:rPr>
          <w:b/>
        </w:rPr>
        <w:noBreakHyphen/>
      </w:r>
      <w:r>
        <w:t xml:space="preserve"> Comment distingue</w:t>
      </w:r>
      <w:r>
        <w:noBreakHyphen/>
        <w:t>t</w:t>
      </w:r>
      <w:r>
        <w:noBreakHyphen/>
        <w:t>on la police administrative de la police judiciaire ? Quel intérêt y a</w:t>
      </w:r>
      <w:r>
        <w:noBreakHyphen/>
        <w:t>t</w:t>
      </w:r>
      <w:r>
        <w:noBreakHyphen/>
        <w:t xml:space="preserve">il à opérer cette distinction ? </w:t>
      </w:r>
    </w:p>
    <w:p w14:paraId="4D3B4910" w14:textId="77777777" w:rsidR="00AB5D4B" w:rsidRDefault="00AB5D4B">
      <w:r>
        <w:rPr>
          <w:b/>
        </w:rPr>
        <w:t xml:space="preserve">4 </w:t>
      </w:r>
      <w:r>
        <w:rPr>
          <w:b/>
        </w:rPr>
        <w:noBreakHyphen/>
      </w:r>
      <w:r>
        <w:t xml:space="preserve"> Quelle différence y a</w:t>
      </w:r>
      <w:r>
        <w:noBreakHyphen/>
        <w:t>t</w:t>
      </w:r>
      <w:r>
        <w:noBreakHyphen/>
        <w:t xml:space="preserve">il entre une mesure de police administrative et une sanction administrative ? </w:t>
      </w:r>
    </w:p>
    <w:p w14:paraId="766EC4A6" w14:textId="77777777" w:rsidR="00AB5D4B" w:rsidRDefault="00AB5D4B">
      <w:r>
        <w:rPr>
          <w:b/>
        </w:rPr>
        <w:t xml:space="preserve">5 </w:t>
      </w:r>
      <w:r>
        <w:rPr>
          <w:b/>
        </w:rPr>
        <w:noBreakHyphen/>
      </w:r>
      <w:r>
        <w:t xml:space="preserve"> La vitesse maximale autorisée en agglomération a été fixée par décret à 50 km/h. Un maire a</w:t>
      </w:r>
      <w:r>
        <w:noBreakHyphen/>
        <w:t>t</w:t>
      </w:r>
      <w:r>
        <w:noBreakHyphen/>
        <w:t xml:space="preserve">il le pouvoir de la réduire à 40 km/h ? </w:t>
      </w:r>
    </w:p>
    <w:p w14:paraId="127B0C58" w14:textId="77777777" w:rsidR="00AB5D4B" w:rsidRDefault="00AB5D4B">
      <w:r>
        <w:rPr>
          <w:b/>
        </w:rPr>
        <w:t xml:space="preserve">6 </w:t>
      </w:r>
      <w:r>
        <w:rPr>
          <w:b/>
        </w:rPr>
        <w:noBreakHyphen/>
      </w:r>
      <w:r>
        <w:t xml:space="preserve"> Qu'est</w:t>
      </w:r>
      <w:r>
        <w:noBreakHyphen/>
        <w:t xml:space="preserve">ce qu'une police administrative spéciale ? </w:t>
      </w:r>
    </w:p>
    <w:p w14:paraId="15953F26" w14:textId="77777777" w:rsidR="00AB5D4B" w:rsidRDefault="00AB5D4B">
      <w:r>
        <w:rPr>
          <w:b/>
        </w:rPr>
        <w:t xml:space="preserve">7 </w:t>
      </w:r>
      <w:r>
        <w:rPr>
          <w:b/>
        </w:rPr>
        <w:noBreakHyphen/>
      </w:r>
      <w:r>
        <w:t xml:space="preserve"> Qu'est</w:t>
      </w:r>
      <w:r>
        <w:noBreakHyphen/>
        <w:t>ce qu'un concours de police administrative ? Quelles règles applique</w:t>
      </w:r>
      <w:r>
        <w:noBreakHyphen/>
        <w:t>t</w:t>
      </w:r>
      <w:r>
        <w:noBreakHyphen/>
        <w:t xml:space="preserve">on lorsqu'il se produit ? </w:t>
      </w:r>
    </w:p>
    <w:p w14:paraId="19A44A9B" w14:textId="77777777" w:rsidR="00AB5D4B" w:rsidRDefault="00AB5D4B">
      <w:r>
        <w:rPr>
          <w:b/>
        </w:rPr>
        <w:t xml:space="preserve">8 </w:t>
      </w:r>
      <w:r>
        <w:rPr>
          <w:b/>
        </w:rPr>
        <w:noBreakHyphen/>
      </w:r>
      <w:r>
        <w:t xml:space="preserve"> Qui a en charge le maintien de l'ordre public sur le territoire d'une commune ? </w:t>
      </w:r>
    </w:p>
    <w:p w14:paraId="4ECEDFD2" w14:textId="77777777" w:rsidR="00AB5D4B" w:rsidRDefault="00AB5D4B">
      <w:r>
        <w:rPr>
          <w:b/>
        </w:rPr>
        <w:t xml:space="preserve">9 </w:t>
      </w:r>
      <w:r>
        <w:rPr>
          <w:b/>
        </w:rPr>
        <w:noBreakHyphen/>
      </w:r>
      <w:r>
        <w:t xml:space="preserve"> Qui assure la police de la circulation sur les routes ? </w:t>
      </w:r>
    </w:p>
    <w:p w14:paraId="716D4803" w14:textId="77777777" w:rsidR="00AB5D4B" w:rsidRDefault="00AB5D4B">
      <w:r>
        <w:rPr>
          <w:b/>
        </w:rPr>
        <w:lastRenderedPageBreak/>
        <w:t xml:space="preserve">10 </w:t>
      </w:r>
      <w:r>
        <w:rPr>
          <w:b/>
        </w:rPr>
        <w:noBreakHyphen/>
      </w:r>
      <w:r>
        <w:t xml:space="preserve"> L'autorité de police administrative a</w:t>
      </w:r>
      <w:r>
        <w:noBreakHyphen/>
        <w:t>t</w:t>
      </w:r>
      <w:r>
        <w:noBreakHyphen/>
        <w:t xml:space="preserve">elle le droit de soumettre à autorisation l'exercice d'une activité professionnelle ? </w:t>
      </w:r>
    </w:p>
    <w:p w14:paraId="08709B4C" w14:textId="77777777" w:rsidR="00AB5D4B" w:rsidRDefault="00AB5D4B">
      <w:r>
        <w:rPr>
          <w:b/>
        </w:rPr>
        <w:t xml:space="preserve">11 </w:t>
      </w:r>
      <w:r>
        <w:rPr>
          <w:b/>
        </w:rPr>
        <w:noBreakHyphen/>
      </w:r>
      <w:r>
        <w:t xml:space="preserve"> Quelles différences y a</w:t>
      </w:r>
      <w:r>
        <w:noBreakHyphen/>
        <w:t>t</w:t>
      </w:r>
      <w:r>
        <w:noBreakHyphen/>
        <w:t>il entre l'état de siège et l'état d'urgence ?</w:t>
      </w:r>
    </w:p>
    <w:p w14:paraId="63025DFE" w14:textId="77777777" w:rsidR="00AB5D4B" w:rsidRDefault="00AB5D4B">
      <w:r>
        <w:rPr>
          <w:b/>
        </w:rPr>
        <w:t>12 -</w:t>
      </w:r>
      <w:r>
        <w:t xml:space="preserve"> Quelle relation existe-t-il entre les notions de service public, de police administrative, de personne publique, de personne privée et d’intérêt général ? L’interaction doit être recherchée aussi bien au niveau des définitions qu’au plan des régimes juridiques.</w:t>
      </w:r>
    </w:p>
    <w:p w14:paraId="6CDCB9A1" w14:textId="77777777" w:rsidR="007C707C" w:rsidRDefault="007C707C"/>
    <w:p w14:paraId="6ACA45F4" w14:textId="77777777" w:rsidR="00AB5D4B" w:rsidRDefault="00AB5D4B"/>
    <w:p w14:paraId="6CEA9434" w14:textId="77777777" w:rsidR="00AB5D4B" w:rsidRDefault="00B131A2">
      <w:bookmarkStart w:id="42" w:name="QuestionsSerie_4"/>
      <w:r>
        <w:rPr>
          <w:b/>
          <w:sz w:val="28"/>
        </w:rPr>
        <w:t>SÉRIE</w:t>
      </w:r>
      <w:r w:rsidR="00AB5D4B">
        <w:rPr>
          <w:b/>
          <w:sz w:val="28"/>
        </w:rPr>
        <w:t xml:space="preserve"> N°4</w:t>
      </w:r>
    </w:p>
    <w:bookmarkEnd w:id="42"/>
    <w:p w14:paraId="7E4484C0" w14:textId="77777777" w:rsidR="00AB5D4B" w:rsidRDefault="00AB5D4B"/>
    <w:p w14:paraId="25A5AF50" w14:textId="77777777" w:rsidR="00AB5D4B" w:rsidRDefault="00AB5D4B">
      <w:r>
        <w:rPr>
          <w:b/>
        </w:rPr>
        <w:t xml:space="preserve">1 </w:t>
      </w:r>
      <w:r>
        <w:rPr>
          <w:b/>
        </w:rPr>
        <w:noBreakHyphen/>
      </w:r>
      <w:r>
        <w:t xml:space="preserve"> Tous les actes pris par une personne publique sont</w:t>
      </w:r>
      <w:r>
        <w:noBreakHyphen/>
        <w:t xml:space="preserve">ils des actes administratifs ? </w:t>
      </w:r>
    </w:p>
    <w:p w14:paraId="604369C0" w14:textId="77777777" w:rsidR="00AB5D4B" w:rsidRDefault="00AB5D4B">
      <w:r>
        <w:rPr>
          <w:b/>
        </w:rPr>
        <w:t xml:space="preserve">2 </w:t>
      </w:r>
      <w:r>
        <w:rPr>
          <w:b/>
        </w:rPr>
        <w:noBreakHyphen/>
      </w:r>
      <w:r>
        <w:t xml:space="preserve"> Peut</w:t>
      </w:r>
      <w:r>
        <w:noBreakHyphen/>
        <w:t xml:space="preserve">on former un recours pour excès de pouvoir contre une décision prise par une personne privée ? </w:t>
      </w:r>
    </w:p>
    <w:p w14:paraId="153CD4DA" w14:textId="77777777" w:rsidR="00AB5D4B" w:rsidRDefault="00AB5D4B">
      <w:r>
        <w:rPr>
          <w:b/>
        </w:rPr>
        <w:t xml:space="preserve">3 </w:t>
      </w:r>
      <w:r>
        <w:rPr>
          <w:b/>
        </w:rPr>
        <w:noBreakHyphen/>
      </w:r>
      <w:r>
        <w:t xml:space="preserve"> Un acte administratif unilatéral est</w:t>
      </w:r>
      <w:r>
        <w:noBreakHyphen/>
        <w:t xml:space="preserve">il nécessairement </w:t>
      </w:r>
    </w:p>
    <w:p w14:paraId="59BE6A76" w14:textId="77777777" w:rsidR="00AB5D4B" w:rsidRDefault="00AB5D4B">
      <w:pPr>
        <w:ind w:firstLine="720"/>
      </w:pPr>
      <w:r>
        <w:noBreakHyphen/>
        <w:t xml:space="preserve"> un acte pris par une seule personne, </w:t>
      </w:r>
    </w:p>
    <w:p w14:paraId="790724B4" w14:textId="77777777" w:rsidR="00AB5D4B" w:rsidRDefault="00AB5D4B">
      <w:pPr>
        <w:ind w:firstLine="720"/>
      </w:pPr>
      <w:r>
        <w:noBreakHyphen/>
        <w:t xml:space="preserve"> un acte pris sans le consentement de son destinataire ? </w:t>
      </w:r>
    </w:p>
    <w:p w14:paraId="2218068D" w14:textId="77777777" w:rsidR="00AB5D4B" w:rsidRDefault="00AB5D4B">
      <w:r>
        <w:rPr>
          <w:b/>
        </w:rPr>
        <w:t xml:space="preserve">4 </w:t>
      </w:r>
      <w:r>
        <w:rPr>
          <w:b/>
        </w:rPr>
        <w:noBreakHyphen/>
      </w:r>
      <w:r>
        <w:t xml:space="preserve"> Qu'est</w:t>
      </w:r>
      <w:r>
        <w:noBreakHyphen/>
        <w:t xml:space="preserve">ce qu'un acte mixte ? </w:t>
      </w:r>
    </w:p>
    <w:p w14:paraId="0EC01E20" w14:textId="77777777" w:rsidR="00AB5D4B" w:rsidRDefault="00AB5D4B">
      <w:r>
        <w:rPr>
          <w:b/>
        </w:rPr>
        <w:t xml:space="preserve">5 </w:t>
      </w:r>
      <w:r>
        <w:rPr>
          <w:b/>
        </w:rPr>
        <w:noBreakHyphen/>
      </w:r>
      <w:r>
        <w:t xml:space="preserve"> Le critère quantitatif permet</w:t>
      </w:r>
      <w:r>
        <w:noBreakHyphen/>
        <w:t xml:space="preserve">il de caractériser l'acte réglementaire et l'acte individuel ? </w:t>
      </w:r>
    </w:p>
    <w:p w14:paraId="7B506F5D" w14:textId="77777777" w:rsidR="00AB5D4B" w:rsidRDefault="00AB5D4B">
      <w:r>
        <w:rPr>
          <w:b/>
        </w:rPr>
        <w:t xml:space="preserve">6 </w:t>
      </w:r>
      <w:r>
        <w:rPr>
          <w:b/>
        </w:rPr>
        <w:noBreakHyphen/>
      </w:r>
      <w:r>
        <w:t xml:space="preserve"> Quelles sont les conséquences qui s'attachent à la distinction acte réglementaire </w:t>
      </w:r>
      <w:r>
        <w:noBreakHyphen/>
        <w:t xml:space="preserve"> acte </w:t>
      </w:r>
      <w:proofErr w:type="gramStart"/>
      <w:r>
        <w:t>individuel?</w:t>
      </w:r>
      <w:proofErr w:type="gramEnd"/>
      <w:r>
        <w:t xml:space="preserve"> </w:t>
      </w:r>
    </w:p>
    <w:p w14:paraId="57CD3666" w14:textId="77777777" w:rsidR="00AB5D4B" w:rsidRDefault="00AB5D4B">
      <w:r>
        <w:rPr>
          <w:b/>
        </w:rPr>
        <w:t xml:space="preserve">7 </w:t>
      </w:r>
      <w:r>
        <w:rPr>
          <w:b/>
        </w:rPr>
        <w:noBreakHyphen/>
      </w:r>
      <w:r>
        <w:t xml:space="preserve"> Qu'est</w:t>
      </w:r>
      <w:r>
        <w:noBreakHyphen/>
        <w:t xml:space="preserve">ce qu'une décision administrative ? </w:t>
      </w:r>
    </w:p>
    <w:p w14:paraId="76ACCB61" w14:textId="77777777" w:rsidR="00AB5D4B" w:rsidRDefault="00AB5D4B">
      <w:r>
        <w:rPr>
          <w:b/>
        </w:rPr>
        <w:t xml:space="preserve">8 </w:t>
      </w:r>
      <w:r>
        <w:rPr>
          <w:b/>
        </w:rPr>
        <w:noBreakHyphen/>
      </w:r>
      <w:r>
        <w:t xml:space="preserve"> Une décision administrative est</w:t>
      </w:r>
      <w:r>
        <w:noBreakHyphen/>
        <w:t xml:space="preserve">elle nécessairement unilatérale ? </w:t>
      </w:r>
    </w:p>
    <w:p w14:paraId="5E0350C2" w14:textId="77777777" w:rsidR="00AB5D4B" w:rsidRDefault="00AB5D4B">
      <w:pPr>
        <w:rPr>
          <w:b/>
        </w:rPr>
      </w:pPr>
      <w:r>
        <w:rPr>
          <w:b/>
        </w:rPr>
        <w:t xml:space="preserve">9 </w:t>
      </w:r>
      <w:r>
        <w:rPr>
          <w:b/>
        </w:rPr>
        <w:noBreakHyphen/>
        <w:t xml:space="preserve"> </w:t>
      </w:r>
      <w:r>
        <w:t>Qu'est</w:t>
      </w:r>
      <w:r>
        <w:noBreakHyphen/>
        <w:t>ce qu'un acte administratif plurilatéral ?</w:t>
      </w:r>
      <w:r>
        <w:rPr>
          <w:b/>
        </w:rPr>
        <w:t xml:space="preserve"> </w:t>
      </w:r>
    </w:p>
    <w:p w14:paraId="403DFA85" w14:textId="77777777" w:rsidR="00AB5D4B" w:rsidRDefault="00AB5D4B">
      <w:r>
        <w:rPr>
          <w:b/>
        </w:rPr>
        <w:t xml:space="preserve">10 </w:t>
      </w:r>
      <w:r>
        <w:rPr>
          <w:b/>
        </w:rPr>
        <w:noBreakHyphen/>
      </w:r>
      <w:r>
        <w:t xml:space="preserve">Décrivez le mécanisme de l'exception d'illégalité. </w:t>
      </w:r>
    </w:p>
    <w:p w14:paraId="24C08434" w14:textId="77777777" w:rsidR="00AB5D4B" w:rsidRDefault="00AB5D4B">
      <w:r>
        <w:rPr>
          <w:b/>
        </w:rPr>
        <w:t xml:space="preserve">11 </w:t>
      </w:r>
      <w:r>
        <w:rPr>
          <w:b/>
        </w:rPr>
        <w:noBreakHyphen/>
      </w:r>
      <w:r>
        <w:t xml:space="preserve"> Comment distingue</w:t>
      </w:r>
      <w:r>
        <w:noBreakHyphen/>
        <w:t>t</w:t>
      </w:r>
      <w:r>
        <w:noBreakHyphen/>
        <w:t xml:space="preserve">on une circulaire interprétative d'une circulaire réglementaire ? </w:t>
      </w:r>
    </w:p>
    <w:p w14:paraId="089C8819" w14:textId="77777777" w:rsidR="00AB5D4B" w:rsidRDefault="00AB5D4B">
      <w:r>
        <w:rPr>
          <w:b/>
        </w:rPr>
        <w:t xml:space="preserve">12 </w:t>
      </w:r>
      <w:r>
        <w:rPr>
          <w:b/>
        </w:rPr>
        <w:noBreakHyphen/>
      </w:r>
      <w:r>
        <w:t xml:space="preserve"> Un de vos amis estime que, dans une circulaire, le ministre de l'</w:t>
      </w:r>
      <w:r w:rsidR="00B131A2">
        <w:t>Éducation</w:t>
      </w:r>
      <w:r>
        <w:t xml:space="preserve"> nationale a mal interprété la loi, et que cette illégalité lui fait grief. Il aimerait savoir s'il peut demander au juge d'annuler cette circulaire. </w:t>
      </w:r>
    </w:p>
    <w:p w14:paraId="781DEC50" w14:textId="77777777" w:rsidR="00AB5D4B" w:rsidRDefault="00AB5D4B">
      <w:r>
        <w:rPr>
          <w:b/>
        </w:rPr>
        <w:t xml:space="preserve">13 </w:t>
      </w:r>
      <w:r>
        <w:rPr>
          <w:b/>
        </w:rPr>
        <w:noBreakHyphen/>
      </w:r>
      <w:r>
        <w:t xml:space="preserve"> Quelles différences y a</w:t>
      </w:r>
      <w:r>
        <w:noBreakHyphen/>
        <w:t>t</w:t>
      </w:r>
      <w:r>
        <w:noBreakHyphen/>
        <w:t>il entre une circulaire et une directive ?</w:t>
      </w:r>
    </w:p>
    <w:p w14:paraId="2EFFB2F9" w14:textId="77777777" w:rsidR="00AB5D4B" w:rsidRDefault="00AB5D4B">
      <w:r>
        <w:rPr>
          <w:b/>
        </w:rPr>
        <w:t xml:space="preserve">14 </w:t>
      </w:r>
      <w:r>
        <w:rPr>
          <w:b/>
        </w:rPr>
        <w:noBreakHyphen/>
      </w:r>
      <w:r>
        <w:t xml:space="preserve"> Vous venez de lire une décision du Conseil d'</w:t>
      </w:r>
      <w:r w:rsidR="00842B89">
        <w:t>État</w:t>
      </w:r>
      <w:r>
        <w:t>. Qu'est</w:t>
      </w:r>
      <w:r>
        <w:noBreakHyphen/>
        <w:t xml:space="preserve">ce qui vous permet de dire que le recours était dirigé </w:t>
      </w:r>
    </w:p>
    <w:p w14:paraId="2281C251" w14:textId="77777777" w:rsidR="00AB5D4B" w:rsidRDefault="00AB5D4B">
      <w:pPr>
        <w:ind w:firstLine="720"/>
      </w:pPr>
      <w:r>
        <w:noBreakHyphen/>
        <w:t xml:space="preserve"> contre une circulaire interprétative </w:t>
      </w:r>
    </w:p>
    <w:p w14:paraId="67085851" w14:textId="77777777" w:rsidR="00AB5D4B" w:rsidRDefault="00AB5D4B">
      <w:pPr>
        <w:ind w:firstLine="720"/>
      </w:pPr>
      <w:r>
        <w:noBreakHyphen/>
        <w:t xml:space="preserve"> ou contre une circulaire réglementaire ? </w:t>
      </w:r>
    </w:p>
    <w:p w14:paraId="463112C9" w14:textId="77777777" w:rsidR="00AB5D4B" w:rsidRDefault="00AB5D4B">
      <w:r>
        <w:rPr>
          <w:b/>
        </w:rPr>
        <w:t xml:space="preserve">15 </w:t>
      </w:r>
      <w:r>
        <w:rPr>
          <w:b/>
        </w:rPr>
        <w:noBreakHyphen/>
      </w:r>
      <w:r>
        <w:t>L'administration est</w:t>
      </w:r>
      <w:r>
        <w:noBreakHyphen/>
        <w:t xml:space="preserve">elle obligée d'appliquer ses propres directives ? </w:t>
      </w:r>
    </w:p>
    <w:p w14:paraId="63AA906B" w14:textId="77777777" w:rsidR="00AB5D4B" w:rsidRDefault="00AB5D4B">
      <w:r>
        <w:rPr>
          <w:b/>
        </w:rPr>
        <w:t xml:space="preserve">16 </w:t>
      </w:r>
      <w:r>
        <w:rPr>
          <w:b/>
        </w:rPr>
        <w:noBreakHyphen/>
      </w:r>
      <w:r>
        <w:t xml:space="preserve"> Quelles différences y a</w:t>
      </w:r>
      <w:r>
        <w:noBreakHyphen/>
        <w:t>t</w:t>
      </w:r>
      <w:r>
        <w:noBreakHyphen/>
        <w:t xml:space="preserve">il entre une circulaire et un règlement ? </w:t>
      </w:r>
    </w:p>
    <w:p w14:paraId="21734C30" w14:textId="77777777" w:rsidR="00AB5D4B" w:rsidRDefault="00AB5D4B">
      <w:r>
        <w:rPr>
          <w:b/>
        </w:rPr>
        <w:t xml:space="preserve">17 </w:t>
      </w:r>
      <w:r>
        <w:rPr>
          <w:b/>
        </w:rPr>
        <w:noBreakHyphen/>
      </w:r>
      <w:r>
        <w:t xml:space="preserve"> Pourquoi dit</w:t>
      </w:r>
      <w:r>
        <w:noBreakHyphen/>
        <w:t>on que les circulaires et les directives sont des mesures d'ordre intérieur ? Connaissez</w:t>
      </w:r>
      <w:r>
        <w:noBreakHyphen/>
        <w:t>vous d'autres mesures d'ordre intérieur ?</w:t>
      </w:r>
    </w:p>
    <w:p w14:paraId="5F3E95D1" w14:textId="77777777" w:rsidR="00AB5D4B" w:rsidRDefault="00AB5D4B">
      <w:r>
        <w:rPr>
          <w:b/>
        </w:rPr>
        <w:t>18 -</w:t>
      </w:r>
      <w:r>
        <w:t xml:space="preserve"> Quelle relation existe-t-il entre les notions suivantes : personne publique, personne privée, service public, police administrative, intérêt général, acte administratif </w:t>
      </w:r>
      <w:r w:rsidR="00BF1641">
        <w:t>(décision</w:t>
      </w:r>
      <w:r>
        <w:t>, mesure d'ordre intérieur, contrat) ? L’interaction doit être recherchée aussi bien au niveau des définitions qu’au plan des régimes juridiques.</w:t>
      </w:r>
    </w:p>
    <w:p w14:paraId="7F065E98" w14:textId="77777777" w:rsidR="00A3099B" w:rsidRDefault="00A3099B"/>
    <w:p w14:paraId="3267EE19" w14:textId="77777777" w:rsidR="00AB5D4B" w:rsidRDefault="00AB5D4B"/>
    <w:p w14:paraId="5825F8BE" w14:textId="77777777" w:rsidR="00AB5D4B" w:rsidRDefault="00B131A2" w:rsidP="004E505D">
      <w:pPr>
        <w:pageBreakBefore/>
        <w:rPr>
          <w:b/>
        </w:rPr>
      </w:pPr>
      <w:bookmarkStart w:id="43" w:name="QuestionsSerie_5"/>
      <w:r>
        <w:rPr>
          <w:b/>
          <w:sz w:val="28"/>
        </w:rPr>
        <w:lastRenderedPageBreak/>
        <w:t>SÉRIE</w:t>
      </w:r>
      <w:r w:rsidR="00AB5D4B">
        <w:rPr>
          <w:b/>
          <w:sz w:val="28"/>
        </w:rPr>
        <w:t xml:space="preserve"> N°5</w:t>
      </w:r>
    </w:p>
    <w:bookmarkEnd w:id="43"/>
    <w:p w14:paraId="43C46BB0" w14:textId="77777777" w:rsidR="00AB5D4B" w:rsidRDefault="00AB5D4B"/>
    <w:p w14:paraId="61641088" w14:textId="77777777" w:rsidR="00AB5D4B" w:rsidRDefault="00AB5D4B">
      <w:r>
        <w:rPr>
          <w:b/>
        </w:rPr>
        <w:t xml:space="preserve">1 </w:t>
      </w:r>
      <w:r>
        <w:rPr>
          <w:b/>
        </w:rPr>
        <w:noBreakHyphen/>
      </w:r>
      <w:r>
        <w:t xml:space="preserve"> Dans quel cas, pouvez</w:t>
      </w:r>
      <w:r>
        <w:noBreakHyphen/>
        <w:t xml:space="preserve">vous affirmer, sans vous référer aux critères jurisprudentiels, que vous êtes en présence d'un contrat administratif ? </w:t>
      </w:r>
    </w:p>
    <w:p w14:paraId="56DB2A31" w14:textId="77777777" w:rsidR="00AB5D4B" w:rsidRDefault="00AB5D4B">
      <w:r>
        <w:rPr>
          <w:b/>
        </w:rPr>
        <w:t xml:space="preserve">2 </w:t>
      </w:r>
      <w:r>
        <w:rPr>
          <w:b/>
        </w:rPr>
        <w:noBreakHyphen/>
      </w:r>
      <w:r>
        <w:t xml:space="preserve"> Un contrat contenant des clauses exorbitantes est</w:t>
      </w:r>
      <w:r>
        <w:noBreakHyphen/>
        <w:t xml:space="preserve">il nécessairement un contrat administratif ? </w:t>
      </w:r>
    </w:p>
    <w:p w14:paraId="30EE6C26" w14:textId="77777777" w:rsidR="00AB5D4B" w:rsidRDefault="00AB5D4B">
      <w:r>
        <w:rPr>
          <w:b/>
        </w:rPr>
        <w:t xml:space="preserve">3 </w:t>
      </w:r>
      <w:r>
        <w:rPr>
          <w:b/>
        </w:rPr>
        <w:noBreakHyphen/>
      </w:r>
      <w:r>
        <w:t xml:space="preserve"> Quelle différence y a</w:t>
      </w:r>
      <w:r>
        <w:noBreakHyphen/>
        <w:t>t</w:t>
      </w:r>
      <w:r>
        <w:noBreakHyphen/>
        <w:t xml:space="preserve">il entre le régime exorbitant et la clause exorbitante ? </w:t>
      </w:r>
    </w:p>
    <w:p w14:paraId="45B7B92F" w14:textId="77777777" w:rsidR="00AB5D4B" w:rsidRDefault="00AB5D4B">
      <w:r>
        <w:rPr>
          <w:b/>
        </w:rPr>
        <w:t xml:space="preserve">4 </w:t>
      </w:r>
      <w:r>
        <w:rPr>
          <w:b/>
        </w:rPr>
        <w:noBreakHyphen/>
      </w:r>
      <w:r>
        <w:t xml:space="preserve"> Un contrat conclu par deux personnes privées est</w:t>
      </w:r>
      <w:r>
        <w:noBreakHyphen/>
        <w:t xml:space="preserve">il nécessairement un contrat administratif ? </w:t>
      </w:r>
    </w:p>
    <w:p w14:paraId="34480F93" w14:textId="77777777" w:rsidR="00AB5D4B" w:rsidRDefault="00AB5D4B">
      <w:r>
        <w:rPr>
          <w:b/>
        </w:rPr>
        <w:t xml:space="preserve">5 </w:t>
      </w:r>
      <w:r>
        <w:rPr>
          <w:b/>
        </w:rPr>
        <w:noBreakHyphen/>
      </w:r>
      <w:r>
        <w:t xml:space="preserve"> Un contrat intervenu entre l'</w:t>
      </w:r>
      <w:r w:rsidR="00842B89">
        <w:t>État</w:t>
      </w:r>
      <w:r>
        <w:t xml:space="preserve"> et une commune est</w:t>
      </w:r>
      <w:r>
        <w:noBreakHyphen/>
        <w:t xml:space="preserve">il nécessairement un contrat administratif ? </w:t>
      </w:r>
    </w:p>
    <w:p w14:paraId="4B8A4987" w14:textId="77777777" w:rsidR="00AB5D4B" w:rsidRDefault="00AB5D4B">
      <w:pPr>
        <w:rPr>
          <w:i/>
        </w:rPr>
      </w:pPr>
      <w:r>
        <w:rPr>
          <w:b/>
        </w:rPr>
        <w:t xml:space="preserve">6 </w:t>
      </w:r>
      <w:r>
        <w:rPr>
          <w:b/>
        </w:rPr>
        <w:noBreakHyphen/>
      </w:r>
      <w:r>
        <w:t xml:space="preserve"> Quelle différence y a</w:t>
      </w:r>
      <w:r>
        <w:noBreakHyphen/>
        <w:t>t</w:t>
      </w:r>
      <w:r>
        <w:noBreakHyphen/>
        <w:t xml:space="preserve">il entre le mandat et </w:t>
      </w:r>
      <w:r>
        <w:rPr>
          <w:i/>
        </w:rPr>
        <w:t xml:space="preserve">l'action pour le compte de ? </w:t>
      </w:r>
    </w:p>
    <w:p w14:paraId="133392B1" w14:textId="77777777" w:rsidR="00AB5D4B" w:rsidRDefault="00AB5D4B">
      <w:pPr>
        <w:pStyle w:val="Corpsdetexte"/>
        <w:rPr>
          <w:sz w:val="24"/>
        </w:rPr>
      </w:pPr>
      <w:r>
        <w:rPr>
          <w:b/>
          <w:sz w:val="24"/>
        </w:rPr>
        <w:t xml:space="preserve">7 </w:t>
      </w:r>
      <w:r>
        <w:rPr>
          <w:b/>
          <w:sz w:val="24"/>
        </w:rPr>
        <w:noBreakHyphen/>
      </w:r>
      <w:r>
        <w:rPr>
          <w:sz w:val="24"/>
        </w:rPr>
        <w:t xml:space="preserve"> Par contrat, une commune a habilité une personne privée à gérer un service public industriel et commercial. Quelle est la nature de ce contrat ? </w:t>
      </w:r>
    </w:p>
    <w:p w14:paraId="3C8F5130" w14:textId="77777777" w:rsidR="00AB5D4B" w:rsidRDefault="00AB5D4B">
      <w:r>
        <w:rPr>
          <w:b/>
        </w:rPr>
        <w:t xml:space="preserve">8 </w:t>
      </w:r>
      <w:r>
        <w:rPr>
          <w:b/>
        </w:rPr>
        <w:noBreakHyphen/>
      </w:r>
      <w:r>
        <w:t xml:space="preserve"> Une jeune femme a été engagée contractuellement pour assurer des travaux dirigés à l'université. Quelle est la nature de son contrat d'engagement ? </w:t>
      </w:r>
    </w:p>
    <w:p w14:paraId="612A83D0" w14:textId="77777777" w:rsidR="00AB5D4B" w:rsidRDefault="00AB5D4B">
      <w:r>
        <w:rPr>
          <w:b/>
        </w:rPr>
        <w:t xml:space="preserve">9 </w:t>
      </w:r>
      <w:r>
        <w:rPr>
          <w:b/>
        </w:rPr>
        <w:noBreakHyphen/>
      </w:r>
      <w:r>
        <w:t xml:space="preserve"> De quels pouvoirs l'administration dispose</w:t>
      </w:r>
      <w:r>
        <w:noBreakHyphen/>
        <w:t>t</w:t>
      </w:r>
      <w:r>
        <w:noBreakHyphen/>
        <w:t xml:space="preserve">elle à l'occasion de l'exécution d'un contrat administratif ? </w:t>
      </w:r>
    </w:p>
    <w:p w14:paraId="370FB98D" w14:textId="77777777" w:rsidR="00AB5D4B" w:rsidRDefault="00AB5D4B">
      <w:r>
        <w:rPr>
          <w:b/>
        </w:rPr>
        <w:t xml:space="preserve">10 </w:t>
      </w:r>
      <w:r>
        <w:rPr>
          <w:b/>
        </w:rPr>
        <w:noBreakHyphen/>
      </w:r>
      <w:r>
        <w:t xml:space="preserve"> L'administration peut</w:t>
      </w:r>
      <w:r>
        <w:noBreakHyphen/>
        <w:t xml:space="preserve">elle résilier unilatéralement un contrat de concession </w:t>
      </w:r>
    </w:p>
    <w:p w14:paraId="714E1AC8" w14:textId="77777777" w:rsidR="00AB5D4B" w:rsidRDefault="00AB5D4B">
      <w:pPr>
        <w:ind w:firstLine="720"/>
      </w:pPr>
      <w:r>
        <w:t xml:space="preserve">1 </w:t>
      </w:r>
      <w:r>
        <w:noBreakHyphen/>
        <w:t xml:space="preserve"> à titre de sanction </w:t>
      </w:r>
    </w:p>
    <w:p w14:paraId="5C664C36" w14:textId="77777777" w:rsidR="00AB5D4B" w:rsidRDefault="00AB5D4B">
      <w:pPr>
        <w:ind w:firstLine="720"/>
      </w:pPr>
      <w:r>
        <w:t xml:space="preserve">2 </w:t>
      </w:r>
      <w:r>
        <w:noBreakHyphen/>
        <w:t xml:space="preserve"> dans l'intérêt du service ? </w:t>
      </w:r>
    </w:p>
    <w:p w14:paraId="5B86A0A3" w14:textId="77777777" w:rsidR="00AB5D4B" w:rsidRDefault="00AB5D4B">
      <w:r>
        <w:rPr>
          <w:b/>
        </w:rPr>
        <w:t xml:space="preserve">11 </w:t>
      </w:r>
      <w:r>
        <w:rPr>
          <w:b/>
        </w:rPr>
        <w:noBreakHyphen/>
      </w:r>
      <w:r>
        <w:t xml:space="preserve"> Conditions et modalités de l'exercice, par l'administration, </w:t>
      </w:r>
    </w:p>
    <w:p w14:paraId="56CD7211" w14:textId="77777777" w:rsidR="00AB5D4B" w:rsidRDefault="00AB5D4B">
      <w:pPr>
        <w:ind w:firstLine="720"/>
      </w:pPr>
      <w:r>
        <w:t xml:space="preserve">1 </w:t>
      </w:r>
      <w:r>
        <w:noBreakHyphen/>
        <w:t xml:space="preserve"> du pouvoir de modification unilatérale, </w:t>
      </w:r>
    </w:p>
    <w:p w14:paraId="229DE2C0" w14:textId="77777777" w:rsidR="00AB5D4B" w:rsidRDefault="00AB5D4B">
      <w:pPr>
        <w:ind w:firstLine="720"/>
      </w:pPr>
      <w:r>
        <w:t xml:space="preserve">2 </w:t>
      </w:r>
      <w:r>
        <w:noBreakHyphen/>
        <w:t xml:space="preserve"> du pouvoir de sanction. </w:t>
      </w:r>
    </w:p>
    <w:p w14:paraId="1E109ACC" w14:textId="77777777" w:rsidR="00AB5D4B" w:rsidRDefault="00AB5D4B">
      <w:r>
        <w:rPr>
          <w:b/>
        </w:rPr>
        <w:t xml:space="preserve">12 </w:t>
      </w:r>
      <w:r>
        <w:rPr>
          <w:b/>
        </w:rPr>
        <w:noBreakHyphen/>
      </w:r>
      <w:r>
        <w:t xml:space="preserve"> Définitions de l'amende, de la pénalité, de la mise sous séquestre, de la mise en régie et de l'exécution par défaut. </w:t>
      </w:r>
    </w:p>
    <w:p w14:paraId="7E0F3CAD" w14:textId="77777777" w:rsidR="00AB5D4B" w:rsidRDefault="00AB5D4B">
      <w:r>
        <w:rPr>
          <w:b/>
        </w:rPr>
        <w:t xml:space="preserve">13 </w:t>
      </w:r>
      <w:r>
        <w:rPr>
          <w:b/>
        </w:rPr>
        <w:noBreakHyphen/>
      </w:r>
      <w:r>
        <w:t xml:space="preserve"> Le juge administratif peut</w:t>
      </w:r>
      <w:r>
        <w:noBreakHyphen/>
        <w:t xml:space="preserve">il annuler une sanction prise par l'administration à l'encontre de son cocontractant ? </w:t>
      </w:r>
    </w:p>
    <w:p w14:paraId="2997BE5F" w14:textId="77777777" w:rsidR="00AB5D4B" w:rsidRDefault="00AB5D4B">
      <w:r>
        <w:rPr>
          <w:b/>
        </w:rPr>
        <w:t xml:space="preserve">14 </w:t>
      </w:r>
      <w:r>
        <w:rPr>
          <w:b/>
        </w:rPr>
        <w:noBreakHyphen/>
      </w:r>
      <w:r>
        <w:t xml:space="preserve"> Un marché public est-il nécessairement un contrat administratif ? </w:t>
      </w:r>
    </w:p>
    <w:p w14:paraId="3D6F105D" w14:textId="77777777" w:rsidR="00AB5D4B" w:rsidRDefault="00AB5D4B">
      <w:r>
        <w:rPr>
          <w:b/>
        </w:rPr>
        <w:t xml:space="preserve">15 </w:t>
      </w:r>
      <w:r>
        <w:rPr>
          <w:b/>
        </w:rPr>
        <w:noBreakHyphen/>
      </w:r>
      <w:r>
        <w:t>L'administration choisit</w:t>
      </w:r>
      <w:r>
        <w:noBreakHyphen/>
        <w:t xml:space="preserve">elle librement son cocontractant dans le cadre </w:t>
      </w:r>
    </w:p>
    <w:p w14:paraId="68D38F0F" w14:textId="77777777" w:rsidR="00AB5D4B" w:rsidRDefault="00AB5D4B">
      <w:pPr>
        <w:ind w:firstLine="720"/>
      </w:pPr>
      <w:r>
        <w:t xml:space="preserve">1 </w:t>
      </w:r>
      <w:r>
        <w:noBreakHyphen/>
        <w:t xml:space="preserve"> d'un marché public, </w:t>
      </w:r>
    </w:p>
    <w:p w14:paraId="17241309" w14:textId="77777777" w:rsidR="00AB5D4B" w:rsidRDefault="00AB5D4B">
      <w:pPr>
        <w:ind w:firstLine="720"/>
      </w:pPr>
      <w:r>
        <w:t xml:space="preserve">2 </w:t>
      </w:r>
      <w:r>
        <w:noBreakHyphen/>
        <w:t xml:space="preserve"> d'un contrat de </w:t>
      </w:r>
      <w:r w:rsidR="004B0D23">
        <w:t>concession ?</w:t>
      </w:r>
      <w:r>
        <w:t xml:space="preserve"> </w:t>
      </w:r>
    </w:p>
    <w:p w14:paraId="5DFAF8EA" w14:textId="77777777" w:rsidR="00AB5D4B" w:rsidRDefault="00AB5D4B">
      <w:r>
        <w:rPr>
          <w:b/>
        </w:rPr>
        <w:t xml:space="preserve">16 </w:t>
      </w:r>
      <w:r>
        <w:rPr>
          <w:b/>
        </w:rPr>
        <w:noBreakHyphen/>
      </w:r>
      <w:r>
        <w:t xml:space="preserve"> Quel corps de règles doit</w:t>
      </w:r>
      <w:r>
        <w:noBreakHyphen/>
        <w:t xml:space="preserve">on appliquer à la conclusion d'un contrat par lequel l’administration habilite un particulier à gérer un service public </w:t>
      </w:r>
    </w:p>
    <w:p w14:paraId="002C0F24" w14:textId="77777777" w:rsidR="00AB5D4B" w:rsidRDefault="00AB5D4B">
      <w:pPr>
        <w:ind w:firstLine="720"/>
      </w:pPr>
      <w:r>
        <w:noBreakHyphen/>
        <w:t xml:space="preserve"> le code </w:t>
      </w:r>
      <w:r w:rsidR="004B0D23">
        <w:t>de la commande publique</w:t>
      </w:r>
      <w:r>
        <w:t xml:space="preserve">, </w:t>
      </w:r>
    </w:p>
    <w:p w14:paraId="354D7B4C" w14:textId="77777777" w:rsidR="00AB5D4B" w:rsidRDefault="000A25F9">
      <w:pPr>
        <w:ind w:firstLine="720"/>
      </w:pPr>
      <w:r>
        <w:noBreakHyphen/>
        <w:t xml:space="preserve"> ou </w:t>
      </w:r>
      <w:r w:rsidR="004B0D23">
        <w:t>le code général des collectivités territoriales ?</w:t>
      </w:r>
      <w:r w:rsidR="00AB5D4B">
        <w:t xml:space="preserve"> </w:t>
      </w:r>
    </w:p>
    <w:p w14:paraId="787FD452" w14:textId="77777777" w:rsidR="00AB5D4B" w:rsidRDefault="00AB5D4B">
      <w:r>
        <w:rPr>
          <w:b/>
        </w:rPr>
        <w:t xml:space="preserve">17 </w:t>
      </w:r>
      <w:r>
        <w:rPr>
          <w:b/>
        </w:rPr>
        <w:noBreakHyphen/>
      </w:r>
      <w:r>
        <w:t xml:space="preserve"> </w:t>
      </w:r>
      <w:r w:rsidR="00A04DBB">
        <w:t>L’administration</w:t>
      </w:r>
      <w:r>
        <w:t xml:space="preserve"> peut</w:t>
      </w:r>
      <w:r>
        <w:noBreakHyphen/>
        <w:t xml:space="preserve">elle proroger indéfiniment un contrat de délégation de service public ? </w:t>
      </w:r>
    </w:p>
    <w:p w14:paraId="5B01417A" w14:textId="77777777" w:rsidR="00AB5D4B" w:rsidRDefault="00AB5D4B">
      <w:r>
        <w:rPr>
          <w:b/>
        </w:rPr>
        <w:t xml:space="preserve">18 </w:t>
      </w:r>
      <w:r>
        <w:rPr>
          <w:b/>
        </w:rPr>
        <w:noBreakHyphen/>
      </w:r>
      <w:r>
        <w:t xml:space="preserve"> Peut</w:t>
      </w:r>
      <w:r>
        <w:noBreakHyphen/>
        <w:t xml:space="preserve">on former un recours pour excès de pouvoir contre un contrat administratif ? </w:t>
      </w:r>
    </w:p>
    <w:p w14:paraId="5A39D08B" w14:textId="77777777" w:rsidR="00AB5D4B" w:rsidRDefault="00AB5D4B">
      <w:r>
        <w:rPr>
          <w:b/>
        </w:rPr>
        <w:t xml:space="preserve">19 </w:t>
      </w:r>
      <w:r>
        <w:rPr>
          <w:b/>
        </w:rPr>
        <w:noBreakHyphen/>
      </w:r>
      <w:r>
        <w:t xml:space="preserve"> Quelles sont les conséquences de l'annulation des actes détachables d'un contrat ? </w:t>
      </w:r>
    </w:p>
    <w:p w14:paraId="77023B8F" w14:textId="77777777" w:rsidR="00AB5D4B" w:rsidRDefault="00AB5D4B">
      <w:r>
        <w:rPr>
          <w:b/>
        </w:rPr>
        <w:t xml:space="preserve">20 </w:t>
      </w:r>
      <w:r>
        <w:rPr>
          <w:b/>
        </w:rPr>
        <w:noBreakHyphen/>
      </w:r>
      <w:r>
        <w:t>Peut</w:t>
      </w:r>
      <w:r>
        <w:noBreakHyphen/>
        <w:t xml:space="preserve">on s'opposer à la conclusion d'un contrat si l'on estime que l'administration manque à ses obligations de publicité et de mise en concurrence ? </w:t>
      </w:r>
    </w:p>
    <w:p w14:paraId="2BB3DFB3" w14:textId="77777777" w:rsidR="00AB5D4B" w:rsidRDefault="00AB5D4B">
      <w:r>
        <w:rPr>
          <w:b/>
        </w:rPr>
        <w:t xml:space="preserve">21 </w:t>
      </w:r>
      <w:r>
        <w:rPr>
          <w:b/>
        </w:rPr>
        <w:noBreakHyphen/>
      </w:r>
      <w:r>
        <w:t xml:space="preserve"> </w:t>
      </w:r>
      <w:proofErr w:type="gramStart"/>
      <w:r>
        <w:t>Une personne fait</w:t>
      </w:r>
      <w:proofErr w:type="gramEnd"/>
      <w:r>
        <w:t xml:space="preserve"> l'acquisition d'un billet auprès de la SNCF. Supposons que le contrat qui les lie, de ce fait, contienne des clauses exorbitantes du droit commun. S'agit</w:t>
      </w:r>
      <w:r>
        <w:noBreakHyphen/>
      </w:r>
      <w:proofErr w:type="spellStart"/>
      <w:r>
        <w:t>il</w:t>
      </w:r>
      <w:proofErr w:type="spellEnd"/>
      <w:r>
        <w:t xml:space="preserve"> d'un contrat administratif ? </w:t>
      </w:r>
    </w:p>
    <w:p w14:paraId="2E99AE85" w14:textId="77777777" w:rsidR="00AB5D4B" w:rsidRDefault="00AB5D4B">
      <w:r>
        <w:rPr>
          <w:b/>
        </w:rPr>
        <w:t xml:space="preserve">22 </w:t>
      </w:r>
      <w:r>
        <w:rPr>
          <w:b/>
        </w:rPr>
        <w:noBreakHyphen/>
      </w:r>
      <w:r>
        <w:t xml:space="preserve"> L'administration signe un contrat. Elle y insère une clause qui renvoie au cahier des charges pour tout ce que le contrat ne règle pas expressément. Ce renvoi suffit</w:t>
      </w:r>
      <w:r>
        <w:noBreakHyphen/>
        <w:t>il pour conférer au contrat un caractère administratif</w:t>
      </w:r>
      <w:r w:rsidR="00A3099B">
        <w:t> ?</w:t>
      </w:r>
    </w:p>
    <w:p w14:paraId="58C8EBA6" w14:textId="77777777" w:rsidR="00AB5D4B" w:rsidRDefault="00AB5D4B">
      <w:r>
        <w:rPr>
          <w:b/>
        </w:rPr>
        <w:t xml:space="preserve">23 </w:t>
      </w:r>
      <w:r>
        <w:rPr>
          <w:b/>
        </w:rPr>
        <w:noBreakHyphen/>
      </w:r>
      <w:r>
        <w:t xml:space="preserve"> La ville de Toulouse charge l'entreprise Clean et Fils de gérer un service public : l'enlèvement et le traitement des ordures ménagères. </w:t>
      </w:r>
      <w:r w:rsidR="00DC3E70">
        <w:t>L</w:t>
      </w:r>
      <w:r w:rsidR="00DC3E70" w:rsidRPr="00DC3E70">
        <w:t xml:space="preserve">e risque lié à l'exploitation du service public </w:t>
      </w:r>
      <w:r w:rsidR="00DC3E70">
        <w:t>est transféré à l'entreprise Clean et Fils</w:t>
      </w:r>
      <w:r w:rsidR="00DC3E70" w:rsidRPr="00DC3E70">
        <w:t>, en contrepartie du droit d'exploiter le service public</w:t>
      </w:r>
      <w:r>
        <w:t>. Avons</w:t>
      </w:r>
      <w:r>
        <w:noBreakHyphen/>
        <w:t xml:space="preserve">nous affaire </w:t>
      </w:r>
    </w:p>
    <w:p w14:paraId="2F051626" w14:textId="77777777" w:rsidR="00AB5D4B" w:rsidRDefault="00AB5D4B">
      <w:pPr>
        <w:ind w:firstLine="720"/>
      </w:pPr>
      <w:r>
        <w:t xml:space="preserve">1 </w:t>
      </w:r>
      <w:r>
        <w:noBreakHyphen/>
        <w:t xml:space="preserve"> à un contrat de délégation de service public, </w:t>
      </w:r>
    </w:p>
    <w:p w14:paraId="712F7749" w14:textId="77777777" w:rsidR="00AB5D4B" w:rsidRDefault="00AB5D4B">
      <w:pPr>
        <w:ind w:firstLine="720"/>
      </w:pPr>
      <w:r>
        <w:t xml:space="preserve">2 </w:t>
      </w:r>
      <w:r>
        <w:noBreakHyphen/>
        <w:t xml:space="preserve">à un marché de service public ? </w:t>
      </w:r>
    </w:p>
    <w:p w14:paraId="4500104C" w14:textId="77777777" w:rsidR="00AB5D4B" w:rsidRDefault="00AB5D4B">
      <w:r>
        <w:rPr>
          <w:b/>
        </w:rPr>
        <w:t xml:space="preserve">24 </w:t>
      </w:r>
      <w:r>
        <w:rPr>
          <w:b/>
        </w:rPr>
        <w:noBreakHyphen/>
      </w:r>
      <w:r>
        <w:t xml:space="preserve"> Exposez la conception retenue par le Doyen Vedel en ce qui concerne les faits nouveaux susceptibles d'influer sur l'exécution des contrats administratifs. </w:t>
      </w:r>
    </w:p>
    <w:p w14:paraId="2E7E194A" w14:textId="77777777" w:rsidR="00AB5D4B" w:rsidRDefault="00AB5D4B">
      <w:r>
        <w:rPr>
          <w:b/>
        </w:rPr>
        <w:t xml:space="preserve">25 </w:t>
      </w:r>
      <w:r>
        <w:rPr>
          <w:b/>
        </w:rPr>
        <w:noBreakHyphen/>
      </w:r>
      <w:r>
        <w:t xml:space="preserve"> Exposez les fins normales et les fins anticipées des contrats administratifs.</w:t>
      </w:r>
    </w:p>
    <w:p w14:paraId="369CF204" w14:textId="77777777" w:rsidR="00AB5D4B" w:rsidRDefault="00AB5D4B">
      <w:r>
        <w:rPr>
          <w:b/>
        </w:rPr>
        <w:lastRenderedPageBreak/>
        <w:t>26 -</w:t>
      </w:r>
      <w:r>
        <w:t xml:space="preserve"> Qu’est-ce qu’un acte administratif ?</w:t>
      </w:r>
    </w:p>
    <w:p w14:paraId="3DFD5DE4" w14:textId="77777777" w:rsidR="00AB5D4B" w:rsidRDefault="00AB5D4B">
      <w:r>
        <w:rPr>
          <w:b/>
        </w:rPr>
        <w:t>27 -</w:t>
      </w:r>
      <w:r>
        <w:t xml:space="preserve"> Pourquoi avons-nous étudié le service public avant les actes administratifs ?</w:t>
      </w:r>
    </w:p>
    <w:p w14:paraId="3C07D6E2" w14:textId="77777777" w:rsidR="00AB5D4B" w:rsidRDefault="00AB5D4B">
      <w:r>
        <w:rPr>
          <w:b/>
        </w:rPr>
        <w:t>28 -</w:t>
      </w:r>
      <w:r>
        <w:t xml:space="preserve"> Un </w:t>
      </w:r>
      <w:r>
        <w:rPr>
          <w:i/>
        </w:rPr>
        <w:t>contrat de l’administration</w:t>
      </w:r>
      <w:r>
        <w:t xml:space="preserve"> est-il nécessairement un </w:t>
      </w:r>
      <w:r>
        <w:rPr>
          <w:i/>
        </w:rPr>
        <w:t>contrat administratif</w:t>
      </w:r>
      <w:r>
        <w:t> ?</w:t>
      </w:r>
    </w:p>
    <w:p w14:paraId="13CB7AE4" w14:textId="77777777" w:rsidR="00AB5D4B" w:rsidRDefault="00AB5D4B">
      <w:r>
        <w:rPr>
          <w:b/>
        </w:rPr>
        <w:t>29 -</w:t>
      </w:r>
      <w:r>
        <w:t xml:space="preserve"> A bien des égards, les notions de service public et de contrat administratif sont étroitement liées. Vous le démontrerez d’une manière précise et concise.</w:t>
      </w:r>
    </w:p>
    <w:p w14:paraId="003627B1" w14:textId="77777777" w:rsidR="00AB5D4B" w:rsidRDefault="00AB5D4B">
      <w:r>
        <w:rPr>
          <w:b/>
        </w:rPr>
        <w:t>30 -</w:t>
      </w:r>
      <w:r>
        <w:t xml:space="preserve"> Plus généralement, que vous inspire le rapprochement des concepts suivants : personne publique, personne privée, service public, police administrative, intérêt général et contrat administratif ? </w:t>
      </w:r>
    </w:p>
    <w:p w14:paraId="389D60E2" w14:textId="77777777" w:rsidR="00A3099B" w:rsidRDefault="00A3099B"/>
    <w:p w14:paraId="089A7EB2" w14:textId="77777777" w:rsidR="00AB5D4B" w:rsidRDefault="00B131A2">
      <w:pPr>
        <w:rPr>
          <w:b/>
        </w:rPr>
      </w:pPr>
      <w:bookmarkStart w:id="44" w:name="QuestionsSerie_6"/>
      <w:r>
        <w:rPr>
          <w:b/>
          <w:sz w:val="28"/>
        </w:rPr>
        <w:t>SÉRIE</w:t>
      </w:r>
      <w:r w:rsidR="00AB5D4B">
        <w:rPr>
          <w:b/>
          <w:sz w:val="28"/>
        </w:rPr>
        <w:t xml:space="preserve"> N° 6</w:t>
      </w:r>
    </w:p>
    <w:bookmarkEnd w:id="44"/>
    <w:p w14:paraId="29FB2431" w14:textId="77777777" w:rsidR="00AB5D4B" w:rsidRDefault="00AB5D4B">
      <w:r>
        <w:rPr>
          <w:b/>
        </w:rPr>
        <w:t xml:space="preserve">1 </w:t>
      </w:r>
      <w:r>
        <w:rPr>
          <w:b/>
        </w:rPr>
        <w:noBreakHyphen/>
      </w:r>
      <w:r>
        <w:t xml:space="preserve"> Le Conseil d'</w:t>
      </w:r>
      <w:r w:rsidR="00842B89">
        <w:t>État</w:t>
      </w:r>
      <w:r>
        <w:t>, les tribunaux administratifs et les cours administratives d'appel sont</w:t>
      </w:r>
      <w:r>
        <w:noBreakHyphen/>
        <w:t xml:space="preserve">ils les seules juridictions administratives ? </w:t>
      </w:r>
    </w:p>
    <w:p w14:paraId="22A8481D" w14:textId="77777777" w:rsidR="00AB5D4B" w:rsidRDefault="00AB5D4B">
      <w:r>
        <w:rPr>
          <w:b/>
        </w:rPr>
        <w:t xml:space="preserve">2 </w:t>
      </w:r>
      <w:r>
        <w:rPr>
          <w:b/>
        </w:rPr>
        <w:noBreakHyphen/>
      </w:r>
      <w:r>
        <w:t xml:space="preserve"> Devant les juridictions administratives, le commissaire du gouvernement représente</w:t>
      </w:r>
      <w:r>
        <w:noBreakHyphen/>
        <w:t>t</w:t>
      </w:r>
      <w:r>
        <w:noBreakHyphen/>
        <w:t xml:space="preserve">il le pouvoir exécutif ? </w:t>
      </w:r>
    </w:p>
    <w:p w14:paraId="2CE351FC" w14:textId="77777777" w:rsidR="00AB5D4B" w:rsidRDefault="00AB5D4B">
      <w:r>
        <w:rPr>
          <w:b/>
        </w:rPr>
        <w:t xml:space="preserve">3 </w:t>
      </w:r>
      <w:r>
        <w:rPr>
          <w:b/>
        </w:rPr>
        <w:noBreakHyphen/>
      </w:r>
      <w:r>
        <w:t xml:space="preserve"> Dans quel cas l'appel d'un jugement du tribunal administratif relève</w:t>
      </w:r>
      <w:r>
        <w:noBreakHyphen/>
        <w:t>t</w:t>
      </w:r>
      <w:r>
        <w:noBreakHyphen/>
        <w:t xml:space="preserve">il du Conseil constitutionnel ? </w:t>
      </w:r>
    </w:p>
    <w:p w14:paraId="27CCF508" w14:textId="77777777" w:rsidR="00AB5D4B" w:rsidRDefault="00AB5D4B">
      <w:r>
        <w:rPr>
          <w:b/>
        </w:rPr>
        <w:t xml:space="preserve">4 </w:t>
      </w:r>
      <w:r>
        <w:rPr>
          <w:b/>
        </w:rPr>
        <w:noBreakHyphen/>
      </w:r>
      <w:r>
        <w:t xml:space="preserve"> Citez des litiges relevant de la compétence directe du Conseil d'</w:t>
      </w:r>
      <w:r w:rsidR="00842B89">
        <w:t>État</w:t>
      </w:r>
      <w:r>
        <w:t xml:space="preserve">. </w:t>
      </w:r>
    </w:p>
    <w:p w14:paraId="7CE10E7E" w14:textId="77777777" w:rsidR="00AB5D4B" w:rsidRDefault="00AB5D4B">
      <w:r>
        <w:rPr>
          <w:b/>
        </w:rPr>
        <w:t xml:space="preserve">5 </w:t>
      </w:r>
      <w:r>
        <w:rPr>
          <w:b/>
        </w:rPr>
        <w:noBreakHyphen/>
      </w:r>
      <w:r>
        <w:t>Dans quels cas un tribunal administratif se prononce</w:t>
      </w:r>
      <w:r>
        <w:noBreakHyphen/>
        <w:t>t</w:t>
      </w:r>
      <w:r>
        <w:noBreakHyphen/>
        <w:t xml:space="preserve">il en premier et dernier ressort ? </w:t>
      </w:r>
    </w:p>
    <w:p w14:paraId="60F5E8C3" w14:textId="77777777" w:rsidR="00AB5D4B" w:rsidRDefault="00AB5D4B">
      <w:r>
        <w:rPr>
          <w:b/>
        </w:rPr>
        <w:t xml:space="preserve">6 </w:t>
      </w:r>
      <w:r>
        <w:rPr>
          <w:b/>
        </w:rPr>
        <w:noBreakHyphen/>
      </w:r>
      <w:r>
        <w:t xml:space="preserve"> Que se passe</w:t>
      </w:r>
      <w:r>
        <w:noBreakHyphen/>
        <w:t>t</w:t>
      </w:r>
      <w:r>
        <w:noBreakHyphen/>
        <w:t xml:space="preserve">il si un requérant saisit, à tort, une juridiction administrative à la place d'une autre juridiction </w:t>
      </w:r>
      <w:proofErr w:type="gramStart"/>
      <w:r>
        <w:t>administrative?</w:t>
      </w:r>
      <w:proofErr w:type="gramEnd"/>
      <w:r>
        <w:t xml:space="preserve"> </w:t>
      </w:r>
    </w:p>
    <w:p w14:paraId="54EF7DBF" w14:textId="77777777" w:rsidR="00AB5D4B" w:rsidRDefault="00AB5D4B">
      <w:r>
        <w:rPr>
          <w:b/>
        </w:rPr>
        <w:t xml:space="preserve">7 </w:t>
      </w:r>
      <w:r>
        <w:rPr>
          <w:b/>
        </w:rPr>
        <w:noBreakHyphen/>
      </w:r>
      <w:r>
        <w:t xml:space="preserve"> Devant quelle juridiction administrative peut</w:t>
      </w:r>
      <w:r>
        <w:noBreakHyphen/>
        <w:t xml:space="preserve">on contester le refus d'un ministre de prendre un acte réglementaire ? </w:t>
      </w:r>
    </w:p>
    <w:p w14:paraId="02B7DA5D" w14:textId="77777777" w:rsidR="00AB5D4B" w:rsidRDefault="00AB5D4B">
      <w:r>
        <w:rPr>
          <w:b/>
        </w:rPr>
        <w:t xml:space="preserve">8 </w:t>
      </w:r>
      <w:r>
        <w:rPr>
          <w:b/>
        </w:rPr>
        <w:noBreakHyphen/>
      </w:r>
      <w:r>
        <w:t xml:space="preserve"> De quelles voies de recours disposez</w:t>
      </w:r>
      <w:r>
        <w:noBreakHyphen/>
        <w:t xml:space="preserve">vous si votre recours a été rejeté </w:t>
      </w:r>
    </w:p>
    <w:p w14:paraId="6240CA52" w14:textId="77777777" w:rsidR="00AB5D4B" w:rsidRDefault="00AB5D4B">
      <w:pPr>
        <w:ind w:firstLine="720"/>
      </w:pPr>
      <w:r>
        <w:t xml:space="preserve">1 </w:t>
      </w:r>
      <w:r>
        <w:noBreakHyphen/>
        <w:t xml:space="preserve"> par un tribunal administratif, </w:t>
      </w:r>
    </w:p>
    <w:p w14:paraId="6A9E8FE5" w14:textId="77777777" w:rsidR="00AB5D4B" w:rsidRDefault="00AB5D4B">
      <w:pPr>
        <w:ind w:firstLine="720"/>
      </w:pPr>
      <w:r>
        <w:t xml:space="preserve">2 </w:t>
      </w:r>
      <w:r>
        <w:noBreakHyphen/>
        <w:t xml:space="preserve"> par une cour administrative d'appel, </w:t>
      </w:r>
    </w:p>
    <w:p w14:paraId="60032872" w14:textId="77777777" w:rsidR="00AB5D4B" w:rsidRDefault="00AB5D4B">
      <w:pPr>
        <w:ind w:firstLine="720"/>
      </w:pPr>
      <w:r>
        <w:t xml:space="preserve">3 </w:t>
      </w:r>
      <w:r>
        <w:noBreakHyphen/>
        <w:t xml:space="preserve"> par le Conseil d'</w:t>
      </w:r>
      <w:r w:rsidR="00842B89">
        <w:t>État</w:t>
      </w:r>
      <w:r>
        <w:t xml:space="preserve"> ? </w:t>
      </w:r>
    </w:p>
    <w:p w14:paraId="74337899" w14:textId="77777777" w:rsidR="00AB5D4B" w:rsidRDefault="00AB5D4B">
      <w:r>
        <w:rPr>
          <w:b/>
        </w:rPr>
        <w:t xml:space="preserve">9 </w:t>
      </w:r>
      <w:r>
        <w:rPr>
          <w:b/>
        </w:rPr>
        <w:noBreakHyphen/>
      </w:r>
      <w:r>
        <w:t xml:space="preserve"> Qu'est</w:t>
      </w:r>
      <w:r>
        <w:noBreakHyphen/>
        <w:t xml:space="preserve">ce qu'une voie de fait ? </w:t>
      </w:r>
    </w:p>
    <w:p w14:paraId="75A687F4" w14:textId="77777777" w:rsidR="00AB5D4B" w:rsidRDefault="00AB5D4B">
      <w:r>
        <w:rPr>
          <w:b/>
        </w:rPr>
        <w:t xml:space="preserve">10 </w:t>
      </w:r>
      <w:r>
        <w:rPr>
          <w:b/>
        </w:rPr>
        <w:noBreakHyphen/>
      </w:r>
      <w:r>
        <w:t xml:space="preserve"> Définition de l'emprise </w:t>
      </w:r>
    </w:p>
    <w:p w14:paraId="10BA9DF2" w14:textId="77777777" w:rsidR="00AB5D4B" w:rsidRDefault="00AB5D4B">
      <w:r>
        <w:rPr>
          <w:b/>
        </w:rPr>
        <w:t xml:space="preserve">11 </w:t>
      </w:r>
      <w:r>
        <w:rPr>
          <w:b/>
        </w:rPr>
        <w:noBreakHyphen/>
      </w:r>
      <w:r>
        <w:t xml:space="preserve"> Dans quels cas le juge administratif est</w:t>
      </w:r>
      <w:r>
        <w:noBreakHyphen/>
        <w:t xml:space="preserve">il compétent pour statuer sur un litige opposant deux personnes privées ? </w:t>
      </w:r>
    </w:p>
    <w:p w14:paraId="6249FB98" w14:textId="77777777" w:rsidR="00AB5D4B" w:rsidRDefault="00AB5D4B">
      <w:r>
        <w:rPr>
          <w:b/>
        </w:rPr>
        <w:t xml:space="preserve">12 </w:t>
      </w:r>
      <w:r>
        <w:rPr>
          <w:b/>
        </w:rPr>
        <w:noBreakHyphen/>
      </w:r>
      <w:r>
        <w:t xml:space="preserve"> Le juge judiciaire a</w:t>
      </w:r>
      <w:r>
        <w:noBreakHyphen/>
        <w:t>t</w:t>
      </w:r>
      <w:r>
        <w:noBreakHyphen/>
        <w:t>il compétence pour interpréter un acte administratif ou pour en apprécier la légalité ? Peut-il juger l’administration ?</w:t>
      </w:r>
    </w:p>
    <w:p w14:paraId="4B45D647" w14:textId="77777777" w:rsidR="00AB5D4B" w:rsidRDefault="00AB5D4B">
      <w:r>
        <w:rPr>
          <w:b/>
        </w:rPr>
        <w:t xml:space="preserve">13 </w:t>
      </w:r>
      <w:r>
        <w:rPr>
          <w:b/>
        </w:rPr>
        <w:noBreakHyphen/>
      </w:r>
      <w:r>
        <w:t xml:space="preserve"> Le conflit positif oppose</w:t>
      </w:r>
      <w:r>
        <w:noBreakHyphen/>
        <w:t>t</w:t>
      </w:r>
      <w:r>
        <w:noBreakHyphen/>
        <w:t xml:space="preserve">il le juge judiciaire et le juge </w:t>
      </w:r>
      <w:proofErr w:type="gramStart"/>
      <w:r>
        <w:t>administratif?</w:t>
      </w:r>
      <w:proofErr w:type="gramEnd"/>
      <w:r>
        <w:t xml:space="preserve"> </w:t>
      </w:r>
    </w:p>
    <w:p w14:paraId="513A3663" w14:textId="77777777" w:rsidR="00AB5D4B" w:rsidRDefault="00AB5D4B">
      <w:r>
        <w:rPr>
          <w:b/>
        </w:rPr>
        <w:t xml:space="preserve">14 </w:t>
      </w:r>
      <w:r>
        <w:rPr>
          <w:b/>
        </w:rPr>
        <w:noBreakHyphen/>
      </w:r>
      <w:r>
        <w:t xml:space="preserve"> Définir : </w:t>
      </w:r>
    </w:p>
    <w:p w14:paraId="41455094" w14:textId="77777777" w:rsidR="00AB5D4B" w:rsidRDefault="00AB5D4B">
      <w:pPr>
        <w:ind w:firstLine="720"/>
      </w:pPr>
      <w:r>
        <w:noBreakHyphen/>
        <w:t xml:space="preserve"> le déclinatoire de compétence, </w:t>
      </w:r>
    </w:p>
    <w:p w14:paraId="1B3104BA" w14:textId="77777777" w:rsidR="00AB5D4B" w:rsidRDefault="00AB5D4B">
      <w:pPr>
        <w:ind w:firstLine="720"/>
      </w:pPr>
      <w:r>
        <w:noBreakHyphen/>
        <w:t xml:space="preserve"> l'arrêté de conflit. </w:t>
      </w:r>
    </w:p>
    <w:p w14:paraId="428F0792" w14:textId="77777777" w:rsidR="00AB5D4B" w:rsidRDefault="00AB5D4B">
      <w:r>
        <w:rPr>
          <w:b/>
        </w:rPr>
        <w:t xml:space="preserve">15 </w:t>
      </w:r>
      <w:r>
        <w:rPr>
          <w:b/>
        </w:rPr>
        <w:noBreakHyphen/>
      </w:r>
      <w:r>
        <w:t xml:space="preserve">Définition et description du conflit négatif et de la contrariété de jugements entraînant un déni de justice. </w:t>
      </w:r>
    </w:p>
    <w:p w14:paraId="04224821" w14:textId="77777777" w:rsidR="00AB5D4B" w:rsidRDefault="00AB5D4B">
      <w:r>
        <w:rPr>
          <w:b/>
        </w:rPr>
        <w:t xml:space="preserve">16 </w:t>
      </w:r>
      <w:r>
        <w:rPr>
          <w:b/>
        </w:rPr>
        <w:noBreakHyphen/>
      </w:r>
      <w:r>
        <w:t>Peut</w:t>
      </w:r>
      <w:r>
        <w:noBreakHyphen/>
        <w:t xml:space="preserve">on prévenir les conflits de juridictions ? </w:t>
      </w:r>
    </w:p>
    <w:p w14:paraId="3235D688" w14:textId="77777777" w:rsidR="00AB5D4B" w:rsidRDefault="00AB5D4B">
      <w:r>
        <w:rPr>
          <w:b/>
        </w:rPr>
        <w:t xml:space="preserve">17 </w:t>
      </w:r>
      <w:r>
        <w:rPr>
          <w:b/>
        </w:rPr>
        <w:noBreakHyphen/>
      </w:r>
      <w:r>
        <w:t xml:space="preserve"> Peut</w:t>
      </w:r>
      <w:r>
        <w:noBreakHyphen/>
        <w:t>on valablement demander au juge administratif d'annuler le décret par lequel le Président de la République procède à la nomination du Premier ministre ? Exposez les raisons qui sous</w:t>
      </w:r>
      <w:r>
        <w:noBreakHyphen/>
        <w:t xml:space="preserve">tendent la position du juge. </w:t>
      </w:r>
    </w:p>
    <w:p w14:paraId="5673F041" w14:textId="77777777" w:rsidR="00AB5D4B" w:rsidRDefault="00AB5D4B">
      <w:r>
        <w:rPr>
          <w:b/>
        </w:rPr>
        <w:t xml:space="preserve">18 </w:t>
      </w:r>
      <w:r>
        <w:rPr>
          <w:b/>
        </w:rPr>
        <w:noBreakHyphen/>
      </w:r>
      <w:r>
        <w:t xml:space="preserve"> Un acte de gouvernement est</w:t>
      </w:r>
      <w:r>
        <w:noBreakHyphen/>
        <w:t xml:space="preserve">il un acte administratif ? </w:t>
      </w:r>
    </w:p>
    <w:p w14:paraId="38D4C714" w14:textId="77777777" w:rsidR="00AB5D4B" w:rsidRDefault="00AB5D4B">
      <w:r>
        <w:rPr>
          <w:b/>
        </w:rPr>
        <w:t xml:space="preserve">19 </w:t>
      </w:r>
      <w:r>
        <w:rPr>
          <w:b/>
        </w:rPr>
        <w:noBreakHyphen/>
      </w:r>
      <w:r>
        <w:t xml:space="preserve"> De quelle latitude le Gouvernement dispose</w:t>
      </w:r>
      <w:r>
        <w:noBreakHyphen/>
        <w:t>t</w:t>
      </w:r>
      <w:r>
        <w:noBreakHyphen/>
        <w:t>il après une consultation obligatoire du Conseil d'</w:t>
      </w:r>
      <w:r w:rsidR="00842B89">
        <w:t>État</w:t>
      </w:r>
      <w:r>
        <w:t xml:space="preserve"> ? </w:t>
      </w:r>
    </w:p>
    <w:p w14:paraId="55E61F75" w14:textId="77777777" w:rsidR="00AB5D4B" w:rsidRDefault="00AB5D4B">
      <w:r>
        <w:rPr>
          <w:b/>
        </w:rPr>
        <w:t xml:space="preserve">20 </w:t>
      </w:r>
      <w:r>
        <w:rPr>
          <w:b/>
        </w:rPr>
        <w:noBreakHyphen/>
      </w:r>
      <w:r>
        <w:t xml:space="preserve"> Quelle différence y aurait</w:t>
      </w:r>
      <w:r>
        <w:noBreakHyphen/>
        <w:t xml:space="preserve">il entre la mention </w:t>
      </w:r>
      <w:r>
        <w:rPr>
          <w:i/>
        </w:rPr>
        <w:t>Le Conseil d’</w:t>
      </w:r>
      <w:r w:rsidR="00842B89">
        <w:rPr>
          <w:i/>
        </w:rPr>
        <w:t>État</w:t>
      </w:r>
      <w:r>
        <w:rPr>
          <w:i/>
        </w:rPr>
        <w:t xml:space="preserve"> entendu </w:t>
      </w:r>
      <w:r>
        <w:t xml:space="preserve">et la mention </w:t>
      </w:r>
      <w:r>
        <w:rPr>
          <w:i/>
        </w:rPr>
        <w:t>Vu</w:t>
      </w:r>
      <w:r>
        <w:t xml:space="preserve"> </w:t>
      </w:r>
      <w:r>
        <w:rPr>
          <w:i/>
        </w:rPr>
        <w:t>l'avis du Conseil d’</w:t>
      </w:r>
      <w:r w:rsidR="00842B89">
        <w:rPr>
          <w:i/>
        </w:rPr>
        <w:t>État</w:t>
      </w:r>
      <w:r>
        <w:rPr>
          <w:i/>
        </w:rPr>
        <w:t xml:space="preserve"> ? </w:t>
      </w:r>
    </w:p>
    <w:p w14:paraId="7851B97F" w14:textId="77777777" w:rsidR="00AB5D4B" w:rsidRDefault="00AB5D4B">
      <w:r>
        <w:rPr>
          <w:b/>
        </w:rPr>
        <w:t xml:space="preserve">21 </w:t>
      </w:r>
      <w:r>
        <w:rPr>
          <w:b/>
        </w:rPr>
        <w:noBreakHyphen/>
      </w:r>
      <w:r>
        <w:t xml:space="preserve"> Le caractère imprécis d'un acte administratif entache</w:t>
      </w:r>
      <w:r>
        <w:noBreakHyphen/>
        <w:t>t</w:t>
      </w:r>
      <w:r>
        <w:noBreakHyphen/>
        <w:t xml:space="preserve">il cet acte d'illégalité ? </w:t>
      </w:r>
    </w:p>
    <w:p w14:paraId="72462FD9" w14:textId="77777777" w:rsidR="00AB5D4B" w:rsidRDefault="00AB5D4B">
      <w:r>
        <w:rPr>
          <w:b/>
        </w:rPr>
        <w:t xml:space="preserve">22 </w:t>
      </w:r>
      <w:r>
        <w:rPr>
          <w:b/>
        </w:rPr>
        <w:noBreakHyphen/>
      </w:r>
      <w:r>
        <w:t xml:space="preserve"> Les juridictions administratives à compétence générale détiennent à la fois des attributions contentieuses et des attributions consultatives. Cette dualité d'attributions ne risque</w:t>
      </w:r>
      <w:r>
        <w:noBreakHyphen/>
        <w:t>t</w:t>
      </w:r>
      <w:r>
        <w:noBreakHyphen/>
        <w:t xml:space="preserve">elle pas d'entrer en conflit avec la jurisprudence de la Cour européenne des droits de l'homme ? </w:t>
      </w:r>
    </w:p>
    <w:p w14:paraId="09A69BA2" w14:textId="77777777" w:rsidR="00AB5D4B" w:rsidRDefault="00AB5D4B">
      <w:r>
        <w:rPr>
          <w:b/>
        </w:rPr>
        <w:t xml:space="preserve">23 </w:t>
      </w:r>
      <w:r>
        <w:rPr>
          <w:b/>
        </w:rPr>
        <w:noBreakHyphen/>
      </w:r>
      <w:r>
        <w:t xml:space="preserve"> S'agissant de la structure du contentieux administratif, exposez </w:t>
      </w:r>
    </w:p>
    <w:p w14:paraId="57AD5CCF" w14:textId="77777777" w:rsidR="00AB5D4B" w:rsidRDefault="00AB5D4B">
      <w:pPr>
        <w:ind w:firstLine="720"/>
      </w:pPr>
      <w:r>
        <w:lastRenderedPageBreak/>
        <w:t xml:space="preserve">1 </w:t>
      </w:r>
      <w:r>
        <w:noBreakHyphen/>
        <w:t xml:space="preserve"> la classification retenue par Laferrière, </w:t>
      </w:r>
    </w:p>
    <w:p w14:paraId="30CE4B90" w14:textId="77777777" w:rsidR="00AB5D4B" w:rsidRDefault="00AB5D4B">
      <w:pPr>
        <w:ind w:firstLine="720"/>
      </w:pPr>
      <w:r>
        <w:t xml:space="preserve">2 </w:t>
      </w:r>
      <w:r>
        <w:noBreakHyphen/>
        <w:t xml:space="preserve"> la classification soutenue par Duguit, </w:t>
      </w:r>
    </w:p>
    <w:p w14:paraId="7535AF65" w14:textId="77777777" w:rsidR="00AB5D4B" w:rsidRDefault="00AB5D4B">
      <w:pPr>
        <w:ind w:firstLine="720"/>
      </w:pPr>
      <w:r>
        <w:t xml:space="preserve">3 </w:t>
      </w:r>
      <w:r>
        <w:noBreakHyphen/>
        <w:t xml:space="preserve"> les distinctions admises par la jurisprudence. </w:t>
      </w:r>
    </w:p>
    <w:p w14:paraId="2796BEF6" w14:textId="77777777" w:rsidR="00AB5D4B" w:rsidRDefault="00AB5D4B">
      <w:r>
        <w:rPr>
          <w:b/>
        </w:rPr>
        <w:t xml:space="preserve">24 </w:t>
      </w:r>
      <w:r>
        <w:rPr>
          <w:b/>
        </w:rPr>
        <w:noBreakHyphen/>
      </w:r>
      <w:r>
        <w:t xml:space="preserve"> Le recours en interprétation est</w:t>
      </w:r>
      <w:r>
        <w:noBreakHyphen/>
        <w:t xml:space="preserve">il un recours principal ou incident ? </w:t>
      </w:r>
    </w:p>
    <w:p w14:paraId="5D28B437" w14:textId="77777777" w:rsidR="00AB5D4B" w:rsidRDefault="00AB5D4B">
      <w:r>
        <w:rPr>
          <w:b/>
        </w:rPr>
        <w:t xml:space="preserve">25 </w:t>
      </w:r>
      <w:r>
        <w:rPr>
          <w:b/>
        </w:rPr>
        <w:noBreakHyphen/>
      </w:r>
      <w:r>
        <w:t xml:space="preserve"> Le recours en appréciation de légalité est</w:t>
      </w:r>
      <w:r>
        <w:noBreakHyphen/>
        <w:t>il un recours principal ou incident ?</w:t>
      </w:r>
    </w:p>
    <w:p w14:paraId="7D967B71" w14:textId="77777777" w:rsidR="00AB5D4B" w:rsidRDefault="00AB5D4B">
      <w:r>
        <w:rPr>
          <w:b/>
        </w:rPr>
        <w:t xml:space="preserve">26 </w:t>
      </w:r>
      <w:r>
        <w:rPr>
          <w:b/>
        </w:rPr>
        <w:noBreakHyphen/>
      </w:r>
      <w:r>
        <w:t xml:space="preserve"> Quelles différences y a</w:t>
      </w:r>
      <w:r>
        <w:noBreakHyphen/>
        <w:t>t</w:t>
      </w:r>
      <w:r>
        <w:noBreakHyphen/>
        <w:t xml:space="preserve">il entre les contentieux de l'excès de pouvoir et les contentieux de pleine juridiction ? </w:t>
      </w:r>
    </w:p>
    <w:p w14:paraId="110A999C" w14:textId="77777777" w:rsidR="00AB5D4B" w:rsidRDefault="00AB5D4B">
      <w:r>
        <w:rPr>
          <w:b/>
        </w:rPr>
        <w:t xml:space="preserve">27 </w:t>
      </w:r>
      <w:r>
        <w:rPr>
          <w:b/>
        </w:rPr>
        <w:noBreakHyphen/>
      </w:r>
      <w:r>
        <w:t xml:space="preserve"> Quelles différences y a</w:t>
      </w:r>
      <w:r>
        <w:noBreakHyphen/>
        <w:t>t</w:t>
      </w:r>
      <w:r>
        <w:noBreakHyphen/>
        <w:t>il</w:t>
      </w:r>
    </w:p>
    <w:p w14:paraId="5EB3BD60" w14:textId="77777777" w:rsidR="00AB5D4B" w:rsidRDefault="00AB5D4B">
      <w:pPr>
        <w:ind w:firstLine="720"/>
      </w:pPr>
      <w:r>
        <w:t xml:space="preserve">1 </w:t>
      </w:r>
      <w:r>
        <w:noBreakHyphen/>
        <w:t xml:space="preserve"> entre le recours pour excès de pouvoir et le recours en appréciation de légalité,</w:t>
      </w:r>
    </w:p>
    <w:p w14:paraId="3075058F" w14:textId="77777777" w:rsidR="00AB5D4B" w:rsidRDefault="00AB5D4B">
      <w:pPr>
        <w:ind w:firstLine="720"/>
      </w:pPr>
      <w:r>
        <w:t xml:space="preserve">2 </w:t>
      </w:r>
      <w:r>
        <w:noBreakHyphen/>
        <w:t xml:space="preserve"> entre le recours pour excès de pouvoir et le recours en déclaration d'inexistence,</w:t>
      </w:r>
    </w:p>
    <w:p w14:paraId="14631831" w14:textId="77777777" w:rsidR="00AB5D4B" w:rsidRDefault="00AB5D4B">
      <w:pPr>
        <w:ind w:firstLine="720"/>
      </w:pPr>
      <w:r>
        <w:t xml:space="preserve">3 </w:t>
      </w:r>
      <w:r>
        <w:noBreakHyphen/>
        <w:t xml:space="preserve"> entre le recours pour excès de pouvoir et le recours en interprétation,</w:t>
      </w:r>
    </w:p>
    <w:p w14:paraId="38A3D017" w14:textId="77777777" w:rsidR="00AB5D4B" w:rsidRDefault="00AB5D4B">
      <w:pPr>
        <w:ind w:firstLine="720"/>
      </w:pPr>
      <w:r>
        <w:t xml:space="preserve">4 </w:t>
      </w:r>
      <w:r>
        <w:noBreakHyphen/>
        <w:t xml:space="preserve"> entre le recours en appréciation de légalité et le recours en interprétation ? </w:t>
      </w:r>
    </w:p>
    <w:p w14:paraId="7F72D659" w14:textId="77777777" w:rsidR="00AB5D4B" w:rsidRDefault="00AB5D4B">
      <w:r>
        <w:rPr>
          <w:b/>
        </w:rPr>
        <w:t xml:space="preserve">28 </w:t>
      </w:r>
      <w:r>
        <w:rPr>
          <w:b/>
        </w:rPr>
        <w:noBreakHyphen/>
      </w:r>
      <w:r>
        <w:t xml:space="preserve"> Vous souhaitez obtenir du juge uniquement l'annulation d'une décision administrative. Êtes</w:t>
      </w:r>
      <w:r>
        <w:noBreakHyphen/>
        <w:t xml:space="preserve">vous tenu (e) de recourir au ministère d'un avocat ? </w:t>
      </w:r>
    </w:p>
    <w:p w14:paraId="739605EC" w14:textId="77777777" w:rsidR="00AB5D4B" w:rsidRDefault="00AB5D4B">
      <w:r>
        <w:rPr>
          <w:b/>
        </w:rPr>
        <w:t xml:space="preserve">29 </w:t>
      </w:r>
      <w:r>
        <w:rPr>
          <w:b/>
        </w:rPr>
        <w:noBreakHyphen/>
      </w:r>
      <w:r>
        <w:t xml:space="preserve"> Suffit</w:t>
      </w:r>
      <w:r>
        <w:noBreakHyphen/>
        <w:t xml:space="preserve">il qu'une décision illégale lèse vos intérêts pour que vous soyez recevable à en demander l'annulation par la voie du recours pour excès de pouvoir ? </w:t>
      </w:r>
    </w:p>
    <w:p w14:paraId="5D6E16A9" w14:textId="77777777" w:rsidR="00AB5D4B" w:rsidRDefault="00AB5D4B">
      <w:r>
        <w:rPr>
          <w:b/>
        </w:rPr>
        <w:t xml:space="preserve">30 </w:t>
      </w:r>
      <w:r>
        <w:rPr>
          <w:b/>
        </w:rPr>
        <w:noBreakHyphen/>
      </w:r>
      <w:r>
        <w:t xml:space="preserve"> Comment appelle</w:t>
      </w:r>
      <w:r>
        <w:noBreakHyphen/>
        <w:t>t</w:t>
      </w:r>
      <w:r>
        <w:noBreakHyphen/>
        <w:t>on</w:t>
      </w:r>
    </w:p>
    <w:p w14:paraId="636828D6" w14:textId="77777777" w:rsidR="00AB5D4B" w:rsidRDefault="00AB5D4B">
      <w:pPr>
        <w:ind w:firstLine="720"/>
      </w:pPr>
      <w:r>
        <w:t xml:space="preserve">1 </w:t>
      </w:r>
      <w:r>
        <w:noBreakHyphen/>
        <w:t xml:space="preserve"> le recours par lequel on se contente de demander au juge d'annuler une décision administrative,</w:t>
      </w:r>
    </w:p>
    <w:p w14:paraId="2DF3729C" w14:textId="77777777" w:rsidR="00AB5D4B" w:rsidRDefault="00AB5D4B">
      <w:pPr>
        <w:ind w:firstLine="720"/>
      </w:pPr>
      <w:r>
        <w:t xml:space="preserve">2 </w:t>
      </w:r>
      <w:r>
        <w:noBreakHyphen/>
        <w:t xml:space="preserve"> le recours par lequel on demande à l'auteur d'une décision de reconsidérer sa décision,</w:t>
      </w:r>
    </w:p>
    <w:p w14:paraId="6F808E7B" w14:textId="77777777" w:rsidR="00AB5D4B" w:rsidRDefault="00AB5D4B">
      <w:pPr>
        <w:ind w:firstLine="720"/>
      </w:pPr>
      <w:r>
        <w:t xml:space="preserve">3 </w:t>
      </w:r>
      <w:r>
        <w:noBreakHyphen/>
        <w:t xml:space="preserve"> le recours par lequel on demande au supérieur hiérarchique de reconsidérer la décision de son subordonné ? </w:t>
      </w:r>
    </w:p>
    <w:p w14:paraId="31E6ED49" w14:textId="77777777" w:rsidR="00AB5D4B" w:rsidRDefault="00AB5D4B">
      <w:pPr>
        <w:ind w:firstLine="720"/>
      </w:pPr>
      <w:r>
        <w:t xml:space="preserve">Quel est le nom générique des recours 2 et 3 ? </w:t>
      </w:r>
    </w:p>
    <w:p w14:paraId="0329D2E1" w14:textId="77777777" w:rsidR="00AB5D4B" w:rsidRDefault="00AB5D4B">
      <w:r>
        <w:rPr>
          <w:b/>
        </w:rPr>
        <w:t xml:space="preserve">31 </w:t>
      </w:r>
      <w:r>
        <w:rPr>
          <w:b/>
        </w:rPr>
        <w:noBreakHyphen/>
      </w:r>
      <w:r>
        <w:t xml:space="preserve"> La notification d'une décision réglementaire peut</w:t>
      </w:r>
      <w:r>
        <w:noBreakHyphen/>
        <w:t xml:space="preserve">elle déclencher le délai de recours contre cette décision ? </w:t>
      </w:r>
    </w:p>
    <w:p w14:paraId="768BAE8B" w14:textId="77777777" w:rsidR="00AB5D4B" w:rsidRDefault="00AB5D4B">
      <w:r>
        <w:rPr>
          <w:b/>
        </w:rPr>
        <w:t xml:space="preserve">32 </w:t>
      </w:r>
      <w:r>
        <w:rPr>
          <w:b/>
        </w:rPr>
        <w:noBreakHyphen/>
      </w:r>
      <w:r>
        <w:t xml:space="preserve"> La notification d'une décision individuelle suffit</w:t>
      </w:r>
      <w:r>
        <w:noBreakHyphen/>
        <w:t xml:space="preserve">elle pour déclencher le délai de recours contre cette décision ? </w:t>
      </w:r>
    </w:p>
    <w:p w14:paraId="67B3FC2A" w14:textId="77777777" w:rsidR="00AB5D4B" w:rsidRDefault="00AB5D4B">
      <w:r>
        <w:rPr>
          <w:b/>
        </w:rPr>
        <w:t xml:space="preserve">33 </w:t>
      </w:r>
      <w:r>
        <w:rPr>
          <w:b/>
        </w:rPr>
        <w:noBreakHyphen/>
      </w:r>
      <w:r>
        <w:t xml:space="preserve"> Que signifie la théorie de la connaissance acquise ? Dans quels cas reçoit</w:t>
      </w:r>
      <w:r>
        <w:noBreakHyphen/>
        <w:t xml:space="preserve">elle </w:t>
      </w:r>
      <w:proofErr w:type="gramStart"/>
      <w:r>
        <w:t>application?</w:t>
      </w:r>
      <w:proofErr w:type="gramEnd"/>
      <w:r>
        <w:t xml:space="preserve"> </w:t>
      </w:r>
    </w:p>
    <w:p w14:paraId="7EDDB6CA" w14:textId="77777777" w:rsidR="00AB5D4B" w:rsidRDefault="00AB5D4B">
      <w:r>
        <w:rPr>
          <w:b/>
        </w:rPr>
        <w:t xml:space="preserve">34 </w:t>
      </w:r>
      <w:r>
        <w:rPr>
          <w:b/>
        </w:rPr>
        <w:noBreakHyphen/>
      </w:r>
      <w:r>
        <w:t xml:space="preserve"> L'exception d'illégalité invoquée contre un acte administratif </w:t>
      </w:r>
      <w:proofErr w:type="spellStart"/>
      <w:r>
        <w:t>vaut</w:t>
      </w:r>
      <w:r>
        <w:noBreakHyphen/>
        <w:t>elle</w:t>
      </w:r>
      <w:proofErr w:type="spellEnd"/>
      <w:r>
        <w:t xml:space="preserve"> connaissance acquise de cet acte ? </w:t>
      </w:r>
    </w:p>
    <w:p w14:paraId="1ABA53ED" w14:textId="77777777" w:rsidR="00AB5D4B" w:rsidRDefault="00AB5D4B">
      <w:r>
        <w:rPr>
          <w:b/>
        </w:rPr>
        <w:t xml:space="preserve">35 </w:t>
      </w:r>
      <w:r>
        <w:rPr>
          <w:b/>
        </w:rPr>
        <w:noBreakHyphen/>
      </w:r>
      <w:r>
        <w:t xml:space="preserve"> Quelles sont les causes de prorogation du délai de recours ? Peuvent</w:t>
      </w:r>
      <w:r>
        <w:noBreakHyphen/>
        <w:t xml:space="preserve">elles s'additionner ? </w:t>
      </w:r>
    </w:p>
    <w:p w14:paraId="79327E57" w14:textId="77777777" w:rsidR="00AB5D4B" w:rsidRDefault="00AB5D4B">
      <w:r>
        <w:rPr>
          <w:b/>
        </w:rPr>
        <w:t xml:space="preserve">36 </w:t>
      </w:r>
      <w:r>
        <w:rPr>
          <w:b/>
        </w:rPr>
        <w:noBreakHyphen/>
      </w:r>
      <w:r>
        <w:t xml:space="preserve"> L'intervention d'une décision explicite dans le délai de recours contre une décision implicite de rejet proroge</w:t>
      </w:r>
      <w:r>
        <w:noBreakHyphen/>
        <w:t>t</w:t>
      </w:r>
      <w:r>
        <w:noBreakHyphen/>
        <w:t xml:space="preserve">elle le délai de recours contre cette décision implicite ? </w:t>
      </w:r>
    </w:p>
    <w:p w14:paraId="2125C83E" w14:textId="77777777" w:rsidR="00AB5D4B" w:rsidRDefault="00AB5D4B">
      <w:r>
        <w:rPr>
          <w:b/>
        </w:rPr>
        <w:t xml:space="preserve">37 </w:t>
      </w:r>
      <w:r>
        <w:rPr>
          <w:b/>
        </w:rPr>
        <w:noBreakHyphen/>
      </w:r>
      <w:r>
        <w:t xml:space="preserve"> Le 15 octobre 1998 à 11 h, un étranger s'est vu notifier un arrêté de reconduite à la frontière. Jusqu'à quelle date, l'étranger peut</w:t>
      </w:r>
      <w:r>
        <w:noBreakHyphen/>
        <w:t xml:space="preserve">il contester cet arrêté devant le juge ? </w:t>
      </w:r>
    </w:p>
    <w:p w14:paraId="417FB715" w14:textId="77777777" w:rsidR="00AB5D4B" w:rsidRDefault="00AB5D4B">
      <w:r>
        <w:rPr>
          <w:b/>
        </w:rPr>
        <w:t xml:space="preserve">38 </w:t>
      </w:r>
      <w:r>
        <w:rPr>
          <w:b/>
        </w:rPr>
        <w:noBreakHyphen/>
      </w:r>
      <w:r>
        <w:t xml:space="preserve"> Un cycliste a été victime d'un accident de travaux publics. Il a demandé réparation à l'administration. Celle</w:t>
      </w:r>
      <w:r>
        <w:noBreakHyphen/>
        <w:t>ci lui a notifié son refus le 15 janvier 1998. Jusqu'à quelle date, le cycliste peut</w:t>
      </w:r>
      <w:r>
        <w:noBreakHyphen/>
        <w:t xml:space="preserve">il contester ce refus devant le juge ? </w:t>
      </w:r>
    </w:p>
    <w:p w14:paraId="5B9F822F" w14:textId="77777777" w:rsidR="00AB5D4B" w:rsidRDefault="00AB5D4B">
      <w:r>
        <w:rPr>
          <w:b/>
        </w:rPr>
        <w:t xml:space="preserve">39 </w:t>
      </w:r>
      <w:r>
        <w:rPr>
          <w:b/>
        </w:rPr>
        <w:noBreakHyphen/>
      </w:r>
      <w:r>
        <w:t xml:space="preserve"> Que signifie l'expression </w:t>
      </w:r>
      <w:r>
        <w:rPr>
          <w:i/>
        </w:rPr>
        <w:t xml:space="preserve">recours juridictionnel recevable sans condition de délai </w:t>
      </w:r>
      <w:r>
        <w:t>?</w:t>
      </w:r>
      <w:r>
        <w:rPr>
          <w:i/>
        </w:rPr>
        <w:t xml:space="preserve"> </w:t>
      </w:r>
    </w:p>
    <w:p w14:paraId="115231F3" w14:textId="77777777" w:rsidR="00AB5D4B" w:rsidRDefault="00AB5D4B">
      <w:r>
        <w:rPr>
          <w:b/>
        </w:rPr>
        <w:t xml:space="preserve">40 </w:t>
      </w:r>
      <w:r>
        <w:rPr>
          <w:b/>
        </w:rPr>
        <w:noBreakHyphen/>
      </w:r>
      <w:r>
        <w:t xml:space="preserve">Quels sont les recours juridictionnels recevables sans condition de délai ? </w:t>
      </w:r>
    </w:p>
    <w:p w14:paraId="1952E7D5" w14:textId="77777777" w:rsidR="00AB5D4B" w:rsidRDefault="00AB5D4B">
      <w:r>
        <w:rPr>
          <w:b/>
        </w:rPr>
        <w:t xml:space="preserve">41 </w:t>
      </w:r>
      <w:r>
        <w:rPr>
          <w:b/>
        </w:rPr>
        <w:noBreakHyphen/>
      </w:r>
      <w:r>
        <w:t xml:space="preserve"> Que signifie l'expression </w:t>
      </w:r>
      <w:r>
        <w:rPr>
          <w:i/>
        </w:rPr>
        <w:t xml:space="preserve">obligation de recours administratif préalable </w:t>
      </w:r>
      <w:r>
        <w:t xml:space="preserve">? </w:t>
      </w:r>
    </w:p>
    <w:p w14:paraId="1C94A4D5" w14:textId="77777777" w:rsidR="00AB5D4B" w:rsidRDefault="00AB5D4B">
      <w:r>
        <w:rPr>
          <w:b/>
        </w:rPr>
        <w:t xml:space="preserve">42 </w:t>
      </w:r>
      <w:r>
        <w:rPr>
          <w:b/>
        </w:rPr>
        <w:noBreakHyphen/>
      </w:r>
      <w:r>
        <w:t xml:space="preserve"> Signification et intérêt de la règle de la décision préalable </w:t>
      </w:r>
    </w:p>
    <w:p w14:paraId="0D8439AD" w14:textId="77777777" w:rsidR="00AB5D4B" w:rsidRDefault="00AB5D4B">
      <w:r>
        <w:rPr>
          <w:b/>
        </w:rPr>
        <w:t xml:space="preserve">43 </w:t>
      </w:r>
      <w:r>
        <w:rPr>
          <w:b/>
        </w:rPr>
        <w:noBreakHyphen/>
      </w:r>
      <w:r>
        <w:t xml:space="preserve"> Dans quels cas peut</w:t>
      </w:r>
      <w:r>
        <w:noBreakHyphen/>
        <w:t xml:space="preserve">on saisir le juge administratif sans devoir respecter la règle de la décision préalable ? </w:t>
      </w:r>
    </w:p>
    <w:p w14:paraId="24A56177" w14:textId="77777777" w:rsidR="00AB5D4B" w:rsidRDefault="00AB5D4B">
      <w:r>
        <w:rPr>
          <w:b/>
        </w:rPr>
        <w:t xml:space="preserve">44 </w:t>
      </w:r>
      <w:r>
        <w:rPr>
          <w:b/>
        </w:rPr>
        <w:noBreakHyphen/>
      </w:r>
      <w:r>
        <w:t xml:space="preserve"> Le recours pour excès de pouvoir est</w:t>
      </w:r>
      <w:r>
        <w:noBreakHyphen/>
        <w:t xml:space="preserve">il réellement gratuit ? </w:t>
      </w:r>
    </w:p>
    <w:p w14:paraId="7798CDDF" w14:textId="77777777" w:rsidR="00AB5D4B" w:rsidRDefault="00AB5D4B">
      <w:r>
        <w:rPr>
          <w:b/>
        </w:rPr>
        <w:t xml:space="preserve">45 </w:t>
      </w:r>
      <w:r>
        <w:rPr>
          <w:b/>
        </w:rPr>
        <w:noBreakHyphen/>
      </w:r>
      <w:r>
        <w:t xml:space="preserve"> Peut</w:t>
      </w:r>
      <w:r>
        <w:noBreakHyphen/>
        <w:t xml:space="preserve">on demander au juge administratif d'annuler partiellement une décision </w:t>
      </w:r>
      <w:proofErr w:type="gramStart"/>
      <w:r>
        <w:t>administrative?</w:t>
      </w:r>
      <w:proofErr w:type="gramEnd"/>
      <w:r>
        <w:t xml:space="preserve"> Quelles difficultés une telle demande risque</w:t>
      </w:r>
      <w:r>
        <w:noBreakHyphen/>
        <w:t>t</w:t>
      </w:r>
      <w:r>
        <w:noBreakHyphen/>
        <w:t xml:space="preserve">elle d'engendrer ? </w:t>
      </w:r>
    </w:p>
    <w:p w14:paraId="3C1ED454" w14:textId="77777777" w:rsidR="00AB5D4B" w:rsidRDefault="00AB5D4B">
      <w:r>
        <w:rPr>
          <w:b/>
        </w:rPr>
        <w:t xml:space="preserve">46 </w:t>
      </w:r>
      <w:r>
        <w:rPr>
          <w:b/>
        </w:rPr>
        <w:noBreakHyphen/>
      </w:r>
      <w:r>
        <w:t xml:space="preserve"> Une requête présentée au tribunal administratif de Toulouse le 23 mars 1997 ne contenait qu'une seule phrase : " Je vous demande d'annuler la décision prise par le préfet le 5 juillet 1996." </w:t>
      </w:r>
    </w:p>
    <w:p w14:paraId="05C47F26" w14:textId="77777777" w:rsidR="00AB5D4B" w:rsidRDefault="00AB5D4B">
      <w:pPr>
        <w:ind w:firstLine="720"/>
      </w:pPr>
      <w:r>
        <w:t>Pensez</w:t>
      </w:r>
      <w:r>
        <w:noBreakHyphen/>
        <w:t xml:space="preserve">vous que le recours ainsi formé soit recevable ? </w:t>
      </w:r>
    </w:p>
    <w:p w14:paraId="5E4E861B" w14:textId="77777777" w:rsidR="00AB5D4B" w:rsidRDefault="00AB5D4B">
      <w:r>
        <w:rPr>
          <w:b/>
        </w:rPr>
        <w:t xml:space="preserve">47 </w:t>
      </w:r>
      <w:r>
        <w:rPr>
          <w:b/>
        </w:rPr>
        <w:noBreakHyphen/>
      </w:r>
      <w:r>
        <w:t xml:space="preserve"> Quelles différences y a</w:t>
      </w:r>
      <w:r>
        <w:noBreakHyphen/>
        <w:t>t</w:t>
      </w:r>
      <w:r>
        <w:noBreakHyphen/>
        <w:t xml:space="preserve">il entre </w:t>
      </w:r>
      <w:r>
        <w:rPr>
          <w:i/>
        </w:rPr>
        <w:t xml:space="preserve">conclusions </w:t>
      </w:r>
      <w:r>
        <w:t xml:space="preserve">et </w:t>
      </w:r>
      <w:r>
        <w:rPr>
          <w:i/>
        </w:rPr>
        <w:t xml:space="preserve">moyens </w:t>
      </w:r>
      <w:r>
        <w:t xml:space="preserve">d'une requête ? </w:t>
      </w:r>
    </w:p>
    <w:p w14:paraId="057BA795" w14:textId="77777777" w:rsidR="00AB5D4B" w:rsidRDefault="00AB5D4B">
      <w:r>
        <w:rPr>
          <w:b/>
        </w:rPr>
        <w:t xml:space="preserve">48 </w:t>
      </w:r>
      <w:r>
        <w:rPr>
          <w:b/>
        </w:rPr>
        <w:noBreakHyphen/>
      </w:r>
      <w:r>
        <w:t xml:space="preserve"> Définition et intérêt des moyens d'ordre public </w:t>
      </w:r>
    </w:p>
    <w:p w14:paraId="73D8B693" w14:textId="77777777" w:rsidR="00AB5D4B" w:rsidRDefault="00AB5D4B">
      <w:r>
        <w:rPr>
          <w:b/>
        </w:rPr>
        <w:lastRenderedPageBreak/>
        <w:t xml:space="preserve">49 </w:t>
      </w:r>
      <w:r>
        <w:rPr>
          <w:b/>
        </w:rPr>
        <w:noBreakHyphen/>
      </w:r>
      <w:r>
        <w:t xml:space="preserve"> Définition du référé-suspension </w:t>
      </w:r>
    </w:p>
    <w:p w14:paraId="5BE10F20" w14:textId="77777777" w:rsidR="00AB5D4B" w:rsidRDefault="00AB5D4B">
      <w:r>
        <w:rPr>
          <w:b/>
        </w:rPr>
        <w:t xml:space="preserve">50 </w:t>
      </w:r>
      <w:r>
        <w:rPr>
          <w:b/>
        </w:rPr>
        <w:noBreakHyphen/>
      </w:r>
      <w:r>
        <w:t xml:space="preserve"> Lorsque le juge estime qu'un recours est recevable, cela veut</w:t>
      </w:r>
      <w:r>
        <w:noBreakHyphen/>
        <w:t xml:space="preserve">il dire qu'il fait droit aux prétentions du requérant ? </w:t>
      </w:r>
    </w:p>
    <w:p w14:paraId="640E23DA" w14:textId="77777777" w:rsidR="00AB5D4B" w:rsidRDefault="00AB5D4B">
      <w:pPr>
        <w:pStyle w:val="Corpsdetexte"/>
        <w:rPr>
          <w:sz w:val="24"/>
        </w:rPr>
      </w:pPr>
      <w:r>
        <w:rPr>
          <w:b/>
          <w:sz w:val="24"/>
        </w:rPr>
        <w:t xml:space="preserve">51 </w:t>
      </w:r>
      <w:r>
        <w:rPr>
          <w:b/>
          <w:sz w:val="24"/>
        </w:rPr>
        <w:noBreakHyphen/>
      </w:r>
      <w:r>
        <w:rPr>
          <w:sz w:val="24"/>
        </w:rPr>
        <w:t xml:space="preserve"> L'administration a</w:t>
      </w:r>
      <w:r>
        <w:rPr>
          <w:sz w:val="24"/>
        </w:rPr>
        <w:noBreakHyphen/>
        <w:t>t</w:t>
      </w:r>
      <w:r>
        <w:rPr>
          <w:sz w:val="24"/>
        </w:rPr>
        <w:noBreakHyphen/>
        <w:t xml:space="preserve">elle le droit d'exécuter une décision attaquée devant le juge </w:t>
      </w:r>
      <w:proofErr w:type="gramStart"/>
      <w:r>
        <w:rPr>
          <w:sz w:val="24"/>
        </w:rPr>
        <w:t>administratif?</w:t>
      </w:r>
      <w:proofErr w:type="gramEnd"/>
      <w:r>
        <w:rPr>
          <w:sz w:val="24"/>
        </w:rPr>
        <w:t xml:space="preserve"> </w:t>
      </w:r>
    </w:p>
    <w:p w14:paraId="0D824B40" w14:textId="77777777" w:rsidR="00AB5D4B" w:rsidRDefault="00AB5D4B">
      <w:pPr>
        <w:pStyle w:val="Corpsdetexte"/>
        <w:rPr>
          <w:sz w:val="24"/>
        </w:rPr>
      </w:pPr>
      <w:r>
        <w:rPr>
          <w:b/>
          <w:sz w:val="24"/>
        </w:rPr>
        <w:t xml:space="preserve">52 </w:t>
      </w:r>
      <w:r>
        <w:rPr>
          <w:b/>
          <w:sz w:val="24"/>
        </w:rPr>
        <w:noBreakHyphen/>
      </w:r>
      <w:r>
        <w:rPr>
          <w:sz w:val="24"/>
        </w:rPr>
        <w:t xml:space="preserve"> Différences entre </w:t>
      </w:r>
      <w:r>
        <w:rPr>
          <w:i/>
          <w:sz w:val="24"/>
        </w:rPr>
        <w:t>dépens</w:t>
      </w:r>
      <w:r>
        <w:rPr>
          <w:sz w:val="24"/>
        </w:rPr>
        <w:t xml:space="preserve"> et </w:t>
      </w:r>
      <w:r>
        <w:rPr>
          <w:i/>
          <w:sz w:val="24"/>
        </w:rPr>
        <w:t>frais dits irrépétibles</w:t>
      </w:r>
      <w:r>
        <w:rPr>
          <w:sz w:val="24"/>
        </w:rPr>
        <w:t xml:space="preserve"> </w:t>
      </w:r>
    </w:p>
    <w:p w14:paraId="5A8D7CB0" w14:textId="77777777" w:rsidR="00AB5D4B" w:rsidRDefault="00AB5D4B">
      <w:r>
        <w:rPr>
          <w:b/>
        </w:rPr>
        <w:t xml:space="preserve">53 </w:t>
      </w:r>
      <w:r>
        <w:rPr>
          <w:b/>
        </w:rPr>
        <w:noBreakHyphen/>
      </w:r>
      <w:r>
        <w:t xml:space="preserve"> Dans quels cas le juge administratif peut</w:t>
      </w:r>
      <w:r>
        <w:noBreakHyphen/>
        <w:t xml:space="preserve">il condamner la partie gagnante aux dépens ? </w:t>
      </w:r>
    </w:p>
    <w:p w14:paraId="00F54CC0" w14:textId="77777777" w:rsidR="00AB5D4B" w:rsidRDefault="00AB5D4B">
      <w:r>
        <w:rPr>
          <w:b/>
        </w:rPr>
        <w:t xml:space="preserve">54 </w:t>
      </w:r>
      <w:r>
        <w:rPr>
          <w:b/>
        </w:rPr>
        <w:noBreakHyphen/>
      </w:r>
      <w:r>
        <w:t xml:space="preserve"> L'administration a</w:t>
      </w:r>
      <w:r>
        <w:noBreakHyphen/>
        <w:t>t</w:t>
      </w:r>
      <w:r>
        <w:noBreakHyphen/>
        <w:t xml:space="preserve">elle le droit d'exécuter une décision annulée par le juge administratif ? </w:t>
      </w:r>
    </w:p>
    <w:p w14:paraId="5D8E08F0" w14:textId="77777777" w:rsidR="00AB5D4B" w:rsidRDefault="00AB5D4B">
      <w:pPr>
        <w:rPr>
          <w:i/>
        </w:rPr>
      </w:pPr>
      <w:r>
        <w:rPr>
          <w:b/>
        </w:rPr>
        <w:t xml:space="preserve">55 </w:t>
      </w:r>
      <w:r>
        <w:rPr>
          <w:b/>
        </w:rPr>
        <w:noBreakHyphen/>
      </w:r>
      <w:r>
        <w:t xml:space="preserve"> Pourquoi dit</w:t>
      </w:r>
      <w:r>
        <w:noBreakHyphen/>
        <w:t xml:space="preserve">on qu'une annulation prononcée par le juge administratif vaut </w:t>
      </w:r>
      <w:r>
        <w:rPr>
          <w:i/>
        </w:rPr>
        <w:t xml:space="preserve">erga omnes </w:t>
      </w:r>
      <w:r>
        <w:t>?</w:t>
      </w:r>
    </w:p>
    <w:p w14:paraId="2CF9B8F4" w14:textId="77777777" w:rsidR="00AB5D4B" w:rsidRDefault="00AB5D4B">
      <w:r>
        <w:rPr>
          <w:b/>
        </w:rPr>
        <w:t xml:space="preserve">56 </w:t>
      </w:r>
      <w:r>
        <w:rPr>
          <w:b/>
        </w:rPr>
        <w:noBreakHyphen/>
      </w:r>
      <w:r>
        <w:t xml:space="preserve"> Dans quels cas le juge administratif use</w:t>
      </w:r>
      <w:r>
        <w:noBreakHyphen/>
        <w:t>t</w:t>
      </w:r>
      <w:r>
        <w:noBreakHyphen/>
        <w:t>il de son pouvoir d'injonction ou de son pouvoir astreinte ?</w:t>
      </w:r>
    </w:p>
    <w:p w14:paraId="03393ED0" w14:textId="77777777" w:rsidR="00AB5D4B" w:rsidRDefault="00AB5D4B">
      <w:r>
        <w:rPr>
          <w:b/>
        </w:rPr>
        <w:t>57 -</w:t>
      </w:r>
      <w:r>
        <w:t xml:space="preserve"> Quelle relation existe-t-il entre les juridictions administratives, les juridictions judiciaires et les litiges impliquant l’administration ?</w:t>
      </w:r>
    </w:p>
    <w:p w14:paraId="462B60B1" w14:textId="77777777" w:rsidR="007C707C" w:rsidRDefault="007C707C"/>
    <w:p w14:paraId="092949D0" w14:textId="77777777" w:rsidR="00AB5D4B" w:rsidRDefault="00AB5D4B">
      <w:pPr>
        <w:pStyle w:val="Pieddepage"/>
        <w:tabs>
          <w:tab w:val="clear" w:pos="4536"/>
          <w:tab w:val="clear" w:pos="9072"/>
        </w:tabs>
      </w:pPr>
    </w:p>
    <w:p w14:paraId="10015D13" w14:textId="77777777" w:rsidR="00AB5D4B" w:rsidRDefault="00B131A2">
      <w:pPr>
        <w:rPr>
          <w:b/>
        </w:rPr>
      </w:pPr>
      <w:bookmarkStart w:id="45" w:name="QuestionsSerie_7"/>
      <w:r>
        <w:rPr>
          <w:b/>
          <w:sz w:val="28"/>
        </w:rPr>
        <w:t>SÉRIE</w:t>
      </w:r>
      <w:r w:rsidR="00AB5D4B">
        <w:rPr>
          <w:b/>
          <w:sz w:val="28"/>
        </w:rPr>
        <w:t xml:space="preserve"> N°7</w:t>
      </w:r>
    </w:p>
    <w:bookmarkEnd w:id="45"/>
    <w:p w14:paraId="1F5C5156" w14:textId="77777777" w:rsidR="00AB5D4B" w:rsidRDefault="00AB5D4B">
      <w:pPr>
        <w:rPr>
          <w:b/>
        </w:rPr>
      </w:pPr>
    </w:p>
    <w:p w14:paraId="33A902E5" w14:textId="77777777" w:rsidR="00AB5D4B" w:rsidRDefault="00AB5D4B">
      <w:r>
        <w:rPr>
          <w:b/>
        </w:rPr>
        <w:t xml:space="preserve">1 </w:t>
      </w:r>
      <w:r>
        <w:rPr>
          <w:b/>
        </w:rPr>
        <w:noBreakHyphen/>
      </w:r>
      <w:r>
        <w:t xml:space="preserve"> Le juge administratif peut</w:t>
      </w:r>
      <w:r>
        <w:noBreakHyphen/>
        <w:t xml:space="preserve">il annuler tout acte administratif contraire à la Constitution ? </w:t>
      </w:r>
    </w:p>
    <w:p w14:paraId="75E0DCEF" w14:textId="77777777" w:rsidR="00AB5D4B" w:rsidRDefault="00AB5D4B">
      <w:r>
        <w:rPr>
          <w:b/>
        </w:rPr>
        <w:t xml:space="preserve">2 </w:t>
      </w:r>
      <w:r>
        <w:rPr>
          <w:b/>
        </w:rPr>
        <w:noBreakHyphen/>
      </w:r>
      <w:r>
        <w:t xml:space="preserve"> A quelles conditions l'interprétation donnée par le Conseil constitutionnel s'impose</w:t>
      </w:r>
      <w:r>
        <w:noBreakHyphen/>
        <w:t>t</w:t>
      </w:r>
      <w:r>
        <w:noBreakHyphen/>
        <w:t xml:space="preserve">elle au juge administratif ? </w:t>
      </w:r>
    </w:p>
    <w:p w14:paraId="4E88C38B" w14:textId="77777777" w:rsidR="00AB5D4B" w:rsidRDefault="00AB5D4B">
      <w:r>
        <w:rPr>
          <w:b/>
        </w:rPr>
        <w:t xml:space="preserve">3 </w:t>
      </w:r>
      <w:r>
        <w:rPr>
          <w:b/>
        </w:rPr>
        <w:noBreakHyphen/>
      </w:r>
      <w:r>
        <w:t>Citez deux exemples de divergence entre le Conseil d'</w:t>
      </w:r>
      <w:r w:rsidR="00842B89">
        <w:t>État</w:t>
      </w:r>
      <w:r>
        <w:t xml:space="preserve"> et le Conseil constitutionnel. </w:t>
      </w:r>
    </w:p>
    <w:p w14:paraId="6FC29C1C" w14:textId="77777777" w:rsidR="00AB5D4B" w:rsidRDefault="00AB5D4B">
      <w:r>
        <w:rPr>
          <w:b/>
        </w:rPr>
        <w:t xml:space="preserve">4 </w:t>
      </w:r>
      <w:r>
        <w:rPr>
          <w:b/>
        </w:rPr>
        <w:noBreakHyphen/>
      </w:r>
      <w:r>
        <w:t xml:space="preserve"> Le juge administratif peut</w:t>
      </w:r>
      <w:r>
        <w:noBreakHyphen/>
        <w:t xml:space="preserve">il apprécier la conformité des lois </w:t>
      </w:r>
    </w:p>
    <w:p w14:paraId="17EBDE9A" w14:textId="77777777" w:rsidR="00AB5D4B" w:rsidRDefault="00AB5D4B">
      <w:pPr>
        <w:ind w:firstLine="720"/>
      </w:pPr>
      <w:r>
        <w:t xml:space="preserve">1 </w:t>
      </w:r>
      <w:r>
        <w:noBreakHyphen/>
        <w:t xml:space="preserve"> à la Constitution, </w:t>
      </w:r>
    </w:p>
    <w:p w14:paraId="4EC77A4F" w14:textId="77777777" w:rsidR="00AB5D4B" w:rsidRDefault="00AB5D4B">
      <w:pPr>
        <w:ind w:firstLine="720"/>
      </w:pPr>
      <w:r>
        <w:t xml:space="preserve">2 </w:t>
      </w:r>
      <w:r>
        <w:noBreakHyphen/>
        <w:t xml:space="preserve"> aux traités internationaux ? </w:t>
      </w:r>
    </w:p>
    <w:p w14:paraId="55AC03A9" w14:textId="77777777" w:rsidR="00AB5D4B" w:rsidRDefault="00AB5D4B">
      <w:r>
        <w:rPr>
          <w:b/>
        </w:rPr>
        <w:t xml:space="preserve">5 </w:t>
      </w:r>
      <w:r>
        <w:rPr>
          <w:b/>
        </w:rPr>
        <w:noBreakHyphen/>
      </w:r>
      <w:r>
        <w:t>Le juge administratif peut</w:t>
      </w:r>
      <w:r>
        <w:noBreakHyphen/>
        <w:t xml:space="preserve">il annuler une ordonnance prise au titre de l'article 38 de la Constitution ? </w:t>
      </w:r>
    </w:p>
    <w:p w14:paraId="431557DD" w14:textId="77777777" w:rsidR="00AB5D4B" w:rsidRDefault="00AB5D4B">
      <w:r>
        <w:rPr>
          <w:b/>
        </w:rPr>
        <w:t xml:space="preserve">6 </w:t>
      </w:r>
      <w:r>
        <w:rPr>
          <w:b/>
        </w:rPr>
        <w:noBreakHyphen/>
      </w:r>
      <w:r>
        <w:t xml:space="preserve">Différences entre </w:t>
      </w:r>
      <w:r>
        <w:rPr>
          <w:i/>
        </w:rPr>
        <w:t xml:space="preserve">règlement autonome </w:t>
      </w:r>
      <w:r>
        <w:t xml:space="preserve">et </w:t>
      </w:r>
      <w:r>
        <w:rPr>
          <w:i/>
        </w:rPr>
        <w:t xml:space="preserve">règlement d'exécution </w:t>
      </w:r>
    </w:p>
    <w:p w14:paraId="24D8A196" w14:textId="77777777" w:rsidR="00AB5D4B" w:rsidRDefault="00AB5D4B">
      <w:r>
        <w:rPr>
          <w:b/>
        </w:rPr>
        <w:t xml:space="preserve">7 </w:t>
      </w:r>
      <w:r>
        <w:rPr>
          <w:b/>
        </w:rPr>
        <w:noBreakHyphen/>
      </w:r>
      <w:r>
        <w:t xml:space="preserve"> Existe</w:t>
      </w:r>
      <w:r>
        <w:noBreakHyphen/>
        <w:t>t</w:t>
      </w:r>
      <w:r>
        <w:noBreakHyphen/>
        <w:t xml:space="preserve">il une hiérarchie des règlements administratifs ? </w:t>
      </w:r>
    </w:p>
    <w:p w14:paraId="25BBCB57" w14:textId="77777777" w:rsidR="00AB5D4B" w:rsidRDefault="00AB5D4B">
      <w:r>
        <w:rPr>
          <w:b/>
        </w:rPr>
        <w:t xml:space="preserve">8 </w:t>
      </w:r>
      <w:r>
        <w:rPr>
          <w:b/>
        </w:rPr>
        <w:noBreakHyphen/>
      </w:r>
      <w:r>
        <w:t xml:space="preserve"> Une loi du 15 janvier 1998 a fixé au 10 mai 1998 la date limite à laquelle doit intervenir son décret d'application. Ledit décret peut</w:t>
      </w:r>
      <w:r>
        <w:noBreakHyphen/>
        <w:t>il être pris au</w:t>
      </w:r>
      <w:r>
        <w:noBreakHyphen/>
        <w:t xml:space="preserve">delà de cette date ? </w:t>
      </w:r>
    </w:p>
    <w:p w14:paraId="307485E6" w14:textId="77777777" w:rsidR="00AB5D4B" w:rsidRDefault="00AB5D4B">
      <w:r>
        <w:rPr>
          <w:b/>
        </w:rPr>
        <w:t xml:space="preserve">9 </w:t>
      </w:r>
      <w:r>
        <w:rPr>
          <w:b/>
        </w:rPr>
        <w:noBreakHyphen/>
      </w:r>
      <w:r>
        <w:t xml:space="preserve"> Un décret d'application peut</w:t>
      </w:r>
      <w:r>
        <w:noBreakHyphen/>
        <w:t xml:space="preserve">il fixer la date d'entrée en vigueur d'une loi qui n'en comporte </w:t>
      </w:r>
      <w:proofErr w:type="gramStart"/>
      <w:r>
        <w:t>pas?</w:t>
      </w:r>
      <w:proofErr w:type="gramEnd"/>
      <w:r>
        <w:t xml:space="preserve"> </w:t>
      </w:r>
    </w:p>
    <w:p w14:paraId="0141925D" w14:textId="77777777" w:rsidR="00AB5D4B" w:rsidRDefault="00AB5D4B">
      <w:r>
        <w:rPr>
          <w:b/>
        </w:rPr>
        <w:t xml:space="preserve">10 </w:t>
      </w:r>
      <w:r>
        <w:rPr>
          <w:b/>
        </w:rPr>
        <w:noBreakHyphen/>
      </w:r>
      <w:r>
        <w:t xml:space="preserve"> Une autorité administrative édicte un règlement. Est</w:t>
      </w:r>
      <w:r>
        <w:noBreakHyphen/>
        <w:t xml:space="preserve">elle tenue de respecter ce règlement lorsqu'elle prend une décision individuelle ? </w:t>
      </w:r>
    </w:p>
    <w:p w14:paraId="4B98AA0A" w14:textId="77777777" w:rsidR="00AB5D4B" w:rsidRDefault="00AB5D4B">
      <w:r>
        <w:rPr>
          <w:b/>
        </w:rPr>
        <w:t xml:space="preserve">11 </w:t>
      </w:r>
      <w:r>
        <w:rPr>
          <w:b/>
        </w:rPr>
        <w:noBreakHyphen/>
      </w:r>
      <w:r>
        <w:t xml:space="preserve"> Une autorité administrative subordonnée édicte un règlement. L'autorité administrative supérieure est</w:t>
      </w:r>
      <w:r>
        <w:noBreakHyphen/>
        <w:t xml:space="preserve">elle tenue de respecter ce règlement lorsqu'elle prend une décision individuelle ? </w:t>
      </w:r>
    </w:p>
    <w:p w14:paraId="3AC01A93" w14:textId="77777777" w:rsidR="00AB5D4B" w:rsidRDefault="00AB5D4B">
      <w:r>
        <w:rPr>
          <w:b/>
        </w:rPr>
        <w:t xml:space="preserve">12 </w:t>
      </w:r>
      <w:r>
        <w:rPr>
          <w:b/>
        </w:rPr>
        <w:noBreakHyphen/>
      </w:r>
      <w:r>
        <w:t xml:space="preserve"> Dans quel cas un décret peut</w:t>
      </w:r>
      <w:r>
        <w:noBreakHyphen/>
        <w:t xml:space="preserve">il modifier une loi ? </w:t>
      </w:r>
    </w:p>
    <w:p w14:paraId="76C84FA4" w14:textId="77777777" w:rsidR="00AB5D4B" w:rsidRDefault="00AB5D4B">
      <w:r>
        <w:rPr>
          <w:b/>
        </w:rPr>
        <w:t xml:space="preserve">13 </w:t>
      </w:r>
      <w:r>
        <w:rPr>
          <w:b/>
        </w:rPr>
        <w:noBreakHyphen/>
      </w:r>
      <w:r>
        <w:t xml:space="preserve"> Quelles sont la source et la valeur des principes généraux du droit ? Citez quelques principes généraux du droit. </w:t>
      </w:r>
    </w:p>
    <w:p w14:paraId="7DA44966" w14:textId="77777777" w:rsidR="00AB5D4B" w:rsidRDefault="00AB5D4B">
      <w:r>
        <w:rPr>
          <w:b/>
        </w:rPr>
        <w:t xml:space="preserve">14 </w:t>
      </w:r>
      <w:r>
        <w:rPr>
          <w:b/>
        </w:rPr>
        <w:noBreakHyphen/>
      </w:r>
      <w:r>
        <w:t xml:space="preserve"> Tous les textes internationaux sont</w:t>
      </w:r>
      <w:r>
        <w:noBreakHyphen/>
        <w:t xml:space="preserve">ils invocables par les administrés ? </w:t>
      </w:r>
    </w:p>
    <w:p w14:paraId="22A0D3F4" w14:textId="77777777" w:rsidR="00AB5D4B" w:rsidRDefault="00AB5D4B">
      <w:r>
        <w:rPr>
          <w:b/>
        </w:rPr>
        <w:t xml:space="preserve">15 </w:t>
      </w:r>
      <w:r>
        <w:rPr>
          <w:b/>
        </w:rPr>
        <w:noBreakHyphen/>
      </w:r>
      <w:r>
        <w:t xml:space="preserve"> Un préfet a pris une décision contraire à une règle coutumière internationale. Mais cette décision est conforme à une loi. Le juge administratif peut</w:t>
      </w:r>
      <w:r>
        <w:noBreakHyphen/>
        <w:t xml:space="preserve">il annuler cette décision ? </w:t>
      </w:r>
    </w:p>
    <w:p w14:paraId="0EF001E6" w14:textId="77777777" w:rsidR="00AB5D4B" w:rsidRDefault="00AB5D4B">
      <w:r>
        <w:rPr>
          <w:b/>
        </w:rPr>
        <w:t xml:space="preserve">16 </w:t>
      </w:r>
      <w:r>
        <w:rPr>
          <w:b/>
        </w:rPr>
        <w:noBreakHyphen/>
      </w:r>
      <w:r>
        <w:t>Pourquoi le Conseil constitutionnel se refuse</w:t>
      </w:r>
      <w:r>
        <w:noBreakHyphen/>
        <w:t>t</w:t>
      </w:r>
      <w:r>
        <w:noBreakHyphen/>
        <w:t xml:space="preserve">il à contrôler la conformité des lois aux traités internationaux ? </w:t>
      </w:r>
    </w:p>
    <w:p w14:paraId="28858842" w14:textId="77777777" w:rsidR="00AB5D4B" w:rsidRDefault="00AB5D4B">
      <w:r>
        <w:rPr>
          <w:b/>
        </w:rPr>
        <w:t xml:space="preserve">17 </w:t>
      </w:r>
      <w:r>
        <w:rPr>
          <w:b/>
        </w:rPr>
        <w:noBreakHyphen/>
      </w:r>
      <w:r>
        <w:t xml:space="preserve"> Le juge administratif peut</w:t>
      </w:r>
      <w:r>
        <w:noBreakHyphen/>
        <w:t xml:space="preserve">il interpréter les normes du droit international public général ? </w:t>
      </w:r>
    </w:p>
    <w:p w14:paraId="25C90C31" w14:textId="77777777" w:rsidR="00AB5D4B" w:rsidRDefault="00AB5D4B">
      <w:r>
        <w:rPr>
          <w:b/>
        </w:rPr>
        <w:t xml:space="preserve">18 </w:t>
      </w:r>
      <w:r>
        <w:rPr>
          <w:b/>
        </w:rPr>
        <w:noBreakHyphen/>
      </w:r>
      <w:r>
        <w:t xml:space="preserve"> Le juge administratif peut</w:t>
      </w:r>
      <w:r>
        <w:noBreakHyphen/>
        <w:t xml:space="preserve">il interpréter les normes du droit communautaire ? </w:t>
      </w:r>
    </w:p>
    <w:p w14:paraId="2CE580D4" w14:textId="77777777" w:rsidR="00AB5D4B" w:rsidRDefault="00AB5D4B">
      <w:r>
        <w:rPr>
          <w:b/>
        </w:rPr>
        <w:t xml:space="preserve">19 </w:t>
      </w:r>
      <w:r>
        <w:rPr>
          <w:b/>
        </w:rPr>
        <w:noBreakHyphen/>
      </w:r>
      <w:r>
        <w:t xml:space="preserve"> Qu'a</w:t>
      </w:r>
      <w:r>
        <w:noBreakHyphen/>
        <w:t>t</w:t>
      </w:r>
      <w:r>
        <w:noBreakHyphen/>
      </w:r>
      <w:proofErr w:type="gramStart"/>
      <w:r>
        <w:t>on</w:t>
      </w:r>
      <w:proofErr w:type="gramEnd"/>
      <w:r>
        <w:t xml:space="preserve"> appelé </w:t>
      </w:r>
      <w:r>
        <w:rPr>
          <w:i/>
        </w:rPr>
        <w:t xml:space="preserve">la jurisprudence des semoules ? </w:t>
      </w:r>
    </w:p>
    <w:p w14:paraId="7B8C145D" w14:textId="77777777" w:rsidR="00AB5D4B" w:rsidRDefault="00AB5D4B">
      <w:r>
        <w:rPr>
          <w:b/>
        </w:rPr>
        <w:t xml:space="preserve">20 </w:t>
      </w:r>
      <w:r>
        <w:rPr>
          <w:b/>
        </w:rPr>
        <w:noBreakHyphen/>
      </w:r>
      <w:r>
        <w:t xml:space="preserve"> Définition du contrôle de conventionnalité </w:t>
      </w:r>
    </w:p>
    <w:p w14:paraId="47F61B56" w14:textId="77777777" w:rsidR="00AB5D4B" w:rsidRDefault="00AB5D4B">
      <w:r>
        <w:rPr>
          <w:b/>
        </w:rPr>
        <w:t xml:space="preserve">21 </w:t>
      </w:r>
      <w:r>
        <w:rPr>
          <w:b/>
        </w:rPr>
        <w:noBreakHyphen/>
      </w:r>
      <w:r>
        <w:t xml:space="preserve"> Exposez les motifs et la portée des décisions suivantes : </w:t>
      </w:r>
    </w:p>
    <w:p w14:paraId="47838D48" w14:textId="77777777" w:rsidR="00AB5D4B" w:rsidRDefault="00AB5D4B">
      <w:pPr>
        <w:ind w:firstLine="708"/>
      </w:pPr>
      <w:r>
        <w:t xml:space="preserve">1 - CE, Ass., 29 juin 1990, </w:t>
      </w:r>
      <w:r>
        <w:rPr>
          <w:i/>
        </w:rPr>
        <w:t>GISTI</w:t>
      </w:r>
      <w:r>
        <w:t xml:space="preserve">, </w:t>
      </w:r>
    </w:p>
    <w:p w14:paraId="1CCFD13C" w14:textId="77777777" w:rsidR="00AB5D4B" w:rsidRDefault="00AB5D4B">
      <w:pPr>
        <w:ind w:firstLine="708"/>
      </w:pPr>
      <w:r>
        <w:t xml:space="preserve">2 - CE, Ass., 20 octobre 1989, </w:t>
      </w:r>
      <w:r>
        <w:rPr>
          <w:i/>
        </w:rPr>
        <w:t>Nicolo,</w:t>
      </w:r>
    </w:p>
    <w:p w14:paraId="6B9AA89C" w14:textId="77777777" w:rsidR="00AB5D4B" w:rsidRDefault="00AB5D4B">
      <w:pPr>
        <w:ind w:firstLine="708"/>
      </w:pPr>
      <w:r>
        <w:t xml:space="preserve">3 - CE, 18 décembre 1998, </w:t>
      </w:r>
      <w:r>
        <w:rPr>
          <w:i/>
        </w:rPr>
        <w:t xml:space="preserve">SARL du Parc d’activités de Blotzheim et SCI </w:t>
      </w:r>
      <w:proofErr w:type="spellStart"/>
      <w:r>
        <w:rPr>
          <w:i/>
        </w:rPr>
        <w:t>Haselaecker</w:t>
      </w:r>
      <w:proofErr w:type="spellEnd"/>
    </w:p>
    <w:p w14:paraId="27436342" w14:textId="77777777" w:rsidR="00AB5D4B" w:rsidRDefault="00AB5D4B">
      <w:pPr>
        <w:ind w:firstLine="708"/>
      </w:pPr>
      <w:r>
        <w:t xml:space="preserve">4 - CE, Ass., 30 octobre 1998, </w:t>
      </w:r>
      <w:r>
        <w:rPr>
          <w:i/>
        </w:rPr>
        <w:t>MM. Sarran et Levacher et autres</w:t>
      </w:r>
    </w:p>
    <w:p w14:paraId="5F4394BF" w14:textId="77777777" w:rsidR="00AB5D4B" w:rsidRDefault="00AB5D4B">
      <w:pPr>
        <w:ind w:firstLine="708"/>
      </w:pPr>
      <w:r>
        <w:t xml:space="preserve">5 - CE, Sect. 2 juin 1999, </w:t>
      </w:r>
      <w:r>
        <w:rPr>
          <w:i/>
        </w:rPr>
        <w:t>M. Meyet</w:t>
      </w:r>
      <w:r>
        <w:t xml:space="preserve">. </w:t>
      </w:r>
    </w:p>
    <w:p w14:paraId="3EAE3EF3" w14:textId="77777777" w:rsidR="007C707C" w:rsidRDefault="007C707C">
      <w:pPr>
        <w:ind w:firstLine="708"/>
      </w:pPr>
    </w:p>
    <w:p w14:paraId="3DB1C8C5" w14:textId="77777777" w:rsidR="00AB5D4B" w:rsidRDefault="00AB5D4B">
      <w:r>
        <w:rPr>
          <w:b/>
        </w:rPr>
        <w:t xml:space="preserve">22 </w:t>
      </w:r>
      <w:r>
        <w:rPr>
          <w:b/>
        </w:rPr>
        <w:noBreakHyphen/>
      </w:r>
      <w:r>
        <w:t xml:space="preserve"> Différences entre règlements communautaires et directives communautaires </w:t>
      </w:r>
    </w:p>
    <w:p w14:paraId="686FF4E5" w14:textId="77777777" w:rsidR="00A04DBB" w:rsidRDefault="00A04DBB"/>
    <w:p w14:paraId="2A12F266" w14:textId="77777777" w:rsidR="00AB5D4B" w:rsidRDefault="00AB5D4B">
      <w:r>
        <w:rPr>
          <w:b/>
        </w:rPr>
        <w:t xml:space="preserve">23 </w:t>
      </w:r>
      <w:r>
        <w:rPr>
          <w:b/>
        </w:rPr>
        <w:noBreakHyphen/>
      </w:r>
      <w:r>
        <w:t xml:space="preserve"> Peut</w:t>
      </w:r>
      <w:r>
        <w:noBreakHyphen/>
        <w:t xml:space="preserve">on invoquer une directive communautaire </w:t>
      </w:r>
    </w:p>
    <w:p w14:paraId="33E9FA8A" w14:textId="77777777" w:rsidR="00AB5D4B" w:rsidRDefault="00AB5D4B">
      <w:pPr>
        <w:ind w:firstLine="708"/>
      </w:pPr>
      <w:r>
        <w:t xml:space="preserve">1 </w:t>
      </w:r>
      <w:r>
        <w:noBreakHyphen/>
        <w:t xml:space="preserve"> contre un acte administratif réglementaire, </w:t>
      </w:r>
    </w:p>
    <w:p w14:paraId="323D3E8D" w14:textId="77777777" w:rsidR="00AB5D4B" w:rsidRDefault="00AB5D4B">
      <w:pPr>
        <w:ind w:firstLine="708"/>
      </w:pPr>
      <w:r>
        <w:t xml:space="preserve">2 </w:t>
      </w:r>
      <w:r>
        <w:noBreakHyphen/>
        <w:t xml:space="preserve"> un acte non administratif réglementaire ? Décrivez, le cas échéant, le mécanisme de l'invocation. </w:t>
      </w:r>
    </w:p>
    <w:p w14:paraId="72956676" w14:textId="77777777" w:rsidR="00AB5D4B" w:rsidRDefault="00AB5D4B">
      <w:pPr>
        <w:ind w:firstLine="708"/>
      </w:pPr>
    </w:p>
    <w:p w14:paraId="6888A265" w14:textId="77777777" w:rsidR="00AB5D4B" w:rsidRDefault="00AB5D4B">
      <w:r>
        <w:rPr>
          <w:b/>
        </w:rPr>
        <w:t xml:space="preserve">24 </w:t>
      </w:r>
      <w:r>
        <w:rPr>
          <w:b/>
        </w:rPr>
        <w:noBreakHyphen/>
      </w:r>
      <w:r>
        <w:t xml:space="preserve"> Exposez l'apport de chacune des décisions suivantes </w:t>
      </w:r>
    </w:p>
    <w:p w14:paraId="5CCADB53" w14:textId="77777777" w:rsidR="00AB5D4B" w:rsidRDefault="00AB5D4B">
      <w:pPr>
        <w:ind w:firstLine="720"/>
      </w:pPr>
      <w:r>
        <w:t xml:space="preserve">1 </w:t>
      </w:r>
      <w:r>
        <w:noBreakHyphen/>
        <w:t xml:space="preserve"> CE, 3 février 1989, </w:t>
      </w:r>
      <w:r>
        <w:rPr>
          <w:i/>
        </w:rPr>
        <w:t xml:space="preserve">Compagnie Alitalia, </w:t>
      </w:r>
    </w:p>
    <w:p w14:paraId="6D4CE8CC" w14:textId="77777777" w:rsidR="00AB5D4B" w:rsidRDefault="00AB5D4B">
      <w:pPr>
        <w:ind w:firstLine="720"/>
      </w:pPr>
      <w:r>
        <w:t xml:space="preserve">2 </w:t>
      </w:r>
      <w:r w:rsidR="00B131A2">
        <w:t>–</w:t>
      </w:r>
      <w:r>
        <w:t xml:space="preserve"> CE</w:t>
      </w:r>
      <w:r w:rsidR="00B131A2">
        <w:t>,</w:t>
      </w:r>
      <w:r>
        <w:t xml:space="preserve"> Ass., 22 décembre 1978, </w:t>
      </w:r>
      <w:r>
        <w:rPr>
          <w:i/>
        </w:rPr>
        <w:t>Ministre de l'Intérieur c/ sieur Cohn</w:t>
      </w:r>
      <w:r>
        <w:rPr>
          <w:i/>
        </w:rPr>
        <w:noBreakHyphen/>
        <w:t xml:space="preserve">Bendit, </w:t>
      </w:r>
    </w:p>
    <w:p w14:paraId="3A8BDEA8" w14:textId="77777777" w:rsidR="00AB5D4B" w:rsidRDefault="00AB5D4B">
      <w:pPr>
        <w:ind w:firstLine="720"/>
      </w:pPr>
      <w:r>
        <w:t xml:space="preserve">3 </w:t>
      </w:r>
      <w:r>
        <w:noBreakHyphen/>
        <w:t xml:space="preserve"> CE, Ass., 6 février 1998, </w:t>
      </w:r>
      <w:r>
        <w:rPr>
          <w:i/>
        </w:rPr>
        <w:t>M. Tête</w:t>
      </w:r>
    </w:p>
    <w:p w14:paraId="22E9B94F" w14:textId="77777777" w:rsidR="00AB5D4B" w:rsidRDefault="00AB5D4B">
      <w:pPr>
        <w:ind w:firstLine="720"/>
      </w:pPr>
      <w:r>
        <w:t xml:space="preserve">4 - CE, Sect. 3 février 1999, </w:t>
      </w:r>
      <w:r>
        <w:rPr>
          <w:i/>
        </w:rPr>
        <w:t>M. Montaignac</w:t>
      </w:r>
      <w:r>
        <w:t>.</w:t>
      </w:r>
      <w:r>
        <w:rPr>
          <w:i/>
        </w:rPr>
        <w:t xml:space="preserve"> </w:t>
      </w:r>
    </w:p>
    <w:p w14:paraId="7B76E336" w14:textId="77777777" w:rsidR="00AB5D4B" w:rsidRDefault="00AB5D4B">
      <w:r>
        <w:rPr>
          <w:b/>
        </w:rPr>
        <w:t xml:space="preserve">25 </w:t>
      </w:r>
      <w:r>
        <w:rPr>
          <w:b/>
        </w:rPr>
        <w:noBreakHyphen/>
      </w:r>
      <w:r>
        <w:t xml:space="preserve">Un acte administratif a été pris conformément à une loi. Expliquez ce que fera le juge, à l'occasion d'un recours dirigé contre l'acte administratif, dans chacune des hypothèses suivantes : </w:t>
      </w:r>
    </w:p>
    <w:p w14:paraId="1AF794D1" w14:textId="77777777" w:rsidR="00AB5D4B" w:rsidRDefault="00AB5D4B">
      <w:pPr>
        <w:ind w:firstLine="720"/>
      </w:pPr>
      <w:r>
        <w:t xml:space="preserve">1 </w:t>
      </w:r>
      <w:r>
        <w:noBreakHyphen/>
        <w:t xml:space="preserve"> la loi est antérieure et contraire à un traité international, </w:t>
      </w:r>
    </w:p>
    <w:p w14:paraId="2714D5B1" w14:textId="77777777" w:rsidR="00AB5D4B" w:rsidRDefault="00AB5D4B">
      <w:pPr>
        <w:ind w:firstLine="720"/>
      </w:pPr>
      <w:r>
        <w:t xml:space="preserve">2 </w:t>
      </w:r>
      <w:r>
        <w:noBreakHyphen/>
        <w:t xml:space="preserve"> la loi est postérieure et contraire à un traité international, </w:t>
      </w:r>
    </w:p>
    <w:p w14:paraId="6556B0E1" w14:textId="77777777" w:rsidR="00AB5D4B" w:rsidRDefault="00AB5D4B">
      <w:pPr>
        <w:ind w:firstLine="720"/>
      </w:pPr>
      <w:r>
        <w:t xml:space="preserve">3 </w:t>
      </w:r>
      <w:r>
        <w:noBreakHyphen/>
        <w:t xml:space="preserve"> la loi est antérieure et contraire à une norme coutumière internationale, </w:t>
      </w:r>
    </w:p>
    <w:p w14:paraId="49CC8FD0" w14:textId="77777777" w:rsidR="00AB5D4B" w:rsidRDefault="00AB5D4B">
      <w:pPr>
        <w:ind w:firstLine="720"/>
      </w:pPr>
      <w:r>
        <w:t xml:space="preserve">4 </w:t>
      </w:r>
      <w:r>
        <w:noBreakHyphen/>
        <w:t xml:space="preserve"> la loi est postérieure et contraire à une norme coutumière internationale, </w:t>
      </w:r>
    </w:p>
    <w:p w14:paraId="47B603DE" w14:textId="77777777" w:rsidR="00AB5D4B" w:rsidRDefault="00AB5D4B">
      <w:pPr>
        <w:ind w:firstLine="720"/>
      </w:pPr>
      <w:r>
        <w:t xml:space="preserve">5 </w:t>
      </w:r>
      <w:r>
        <w:noBreakHyphen/>
        <w:t xml:space="preserve"> la loi est antérieure et contraire à une norme communautaire, </w:t>
      </w:r>
    </w:p>
    <w:p w14:paraId="2CBF254E" w14:textId="77777777" w:rsidR="00AB5D4B" w:rsidRDefault="00AB5D4B">
      <w:pPr>
        <w:ind w:firstLine="720"/>
      </w:pPr>
      <w:r>
        <w:t xml:space="preserve">6 </w:t>
      </w:r>
      <w:r>
        <w:noBreakHyphen/>
        <w:t xml:space="preserve"> la loi est postérieure et contraire à une norme communautaire.</w:t>
      </w:r>
    </w:p>
    <w:p w14:paraId="3C06EA04" w14:textId="77777777" w:rsidR="00AB5D4B" w:rsidRDefault="00AB5D4B">
      <w:pPr>
        <w:rPr>
          <w:b/>
        </w:rPr>
      </w:pPr>
    </w:p>
    <w:p w14:paraId="704C7CA2" w14:textId="77777777" w:rsidR="00AB5D4B" w:rsidRDefault="00AB5D4B">
      <w:r>
        <w:rPr>
          <w:b/>
        </w:rPr>
        <w:t xml:space="preserve">26 - </w:t>
      </w:r>
      <w:r>
        <w:t>Relation entre sources de la légalité, juridictions administratives, actes administratifs, services publics et police administrative.</w:t>
      </w:r>
    </w:p>
    <w:p w14:paraId="4156433F" w14:textId="77777777" w:rsidR="00AB5D4B" w:rsidRDefault="00AB5D4B"/>
    <w:p w14:paraId="255E8D0C" w14:textId="77777777" w:rsidR="00AB5D4B" w:rsidRDefault="00AB5D4B"/>
    <w:p w14:paraId="3755D1F0" w14:textId="77777777" w:rsidR="00AB5D4B" w:rsidRDefault="00B131A2">
      <w:pPr>
        <w:rPr>
          <w:b/>
        </w:rPr>
      </w:pPr>
      <w:bookmarkStart w:id="46" w:name="QuestionsSerie_8"/>
      <w:r>
        <w:rPr>
          <w:b/>
          <w:sz w:val="28"/>
        </w:rPr>
        <w:t>SÉRIE</w:t>
      </w:r>
      <w:r w:rsidR="00AB5D4B">
        <w:rPr>
          <w:b/>
          <w:sz w:val="28"/>
        </w:rPr>
        <w:t xml:space="preserve"> N°8</w:t>
      </w:r>
    </w:p>
    <w:bookmarkEnd w:id="46"/>
    <w:p w14:paraId="7263B016" w14:textId="77777777" w:rsidR="00AB5D4B" w:rsidRDefault="00AB5D4B">
      <w:pPr>
        <w:rPr>
          <w:b/>
        </w:rPr>
      </w:pPr>
    </w:p>
    <w:p w14:paraId="75673C44" w14:textId="77777777" w:rsidR="00AB5D4B" w:rsidRDefault="00AB5D4B">
      <w:r>
        <w:rPr>
          <w:b/>
        </w:rPr>
        <w:t xml:space="preserve">1 </w:t>
      </w:r>
      <w:r>
        <w:rPr>
          <w:b/>
        </w:rPr>
        <w:noBreakHyphen/>
      </w:r>
      <w:r>
        <w:t xml:space="preserve"> Quel est l'intérêt de la distinction établie entre la légalité interne et la légalité externe ?</w:t>
      </w:r>
    </w:p>
    <w:p w14:paraId="147FFBB6" w14:textId="77777777" w:rsidR="00AB5D4B" w:rsidRDefault="00AB5D4B">
      <w:r>
        <w:rPr>
          <w:b/>
        </w:rPr>
        <w:t xml:space="preserve">2 </w:t>
      </w:r>
      <w:r>
        <w:rPr>
          <w:b/>
        </w:rPr>
        <w:noBreakHyphen/>
      </w:r>
      <w:r>
        <w:t xml:space="preserve"> Définir</w:t>
      </w:r>
    </w:p>
    <w:p w14:paraId="0CE8241A" w14:textId="77777777" w:rsidR="00AB5D4B" w:rsidRDefault="00AB5D4B">
      <w:r>
        <w:tab/>
        <w:t xml:space="preserve">1 </w:t>
      </w:r>
      <w:r>
        <w:noBreakHyphen/>
        <w:t xml:space="preserve"> la compétence</w:t>
      </w:r>
    </w:p>
    <w:p w14:paraId="40BDA8A7" w14:textId="77777777" w:rsidR="00AB5D4B" w:rsidRDefault="00AB5D4B">
      <w:pPr>
        <w:rPr>
          <w:i/>
        </w:rPr>
      </w:pPr>
      <w:r>
        <w:tab/>
        <w:t xml:space="preserve">2 </w:t>
      </w:r>
      <w:r>
        <w:noBreakHyphen/>
        <w:t xml:space="preserve"> la compétence </w:t>
      </w:r>
      <w:r>
        <w:rPr>
          <w:i/>
        </w:rPr>
        <w:t>ratione materiae,</w:t>
      </w:r>
    </w:p>
    <w:p w14:paraId="46FBD2C7" w14:textId="77777777" w:rsidR="00AB5D4B" w:rsidRDefault="00AB5D4B">
      <w:pPr>
        <w:rPr>
          <w:i/>
        </w:rPr>
      </w:pPr>
      <w:r>
        <w:rPr>
          <w:i/>
        </w:rPr>
        <w:tab/>
      </w:r>
      <w:r>
        <w:t xml:space="preserve">3 </w:t>
      </w:r>
      <w:r>
        <w:noBreakHyphen/>
        <w:t xml:space="preserve"> la compétence </w:t>
      </w:r>
      <w:r>
        <w:rPr>
          <w:i/>
        </w:rPr>
        <w:t>ratione loci,</w:t>
      </w:r>
    </w:p>
    <w:p w14:paraId="45D1FA67" w14:textId="77777777" w:rsidR="00AB5D4B" w:rsidRDefault="00AB5D4B">
      <w:r>
        <w:t xml:space="preserve">            4 </w:t>
      </w:r>
      <w:r>
        <w:noBreakHyphen/>
        <w:t xml:space="preserve"> la compétence </w:t>
      </w:r>
      <w:r>
        <w:rPr>
          <w:i/>
        </w:rPr>
        <w:t xml:space="preserve">ratione temporis. </w:t>
      </w:r>
    </w:p>
    <w:p w14:paraId="238020A7" w14:textId="77777777" w:rsidR="00AB5D4B" w:rsidRDefault="00AB5D4B">
      <w:r>
        <w:rPr>
          <w:b/>
        </w:rPr>
        <w:t xml:space="preserve">3 </w:t>
      </w:r>
      <w:r>
        <w:rPr>
          <w:b/>
        </w:rPr>
        <w:noBreakHyphen/>
      </w:r>
      <w:r>
        <w:t xml:space="preserve"> Pourquoi est</w:t>
      </w:r>
      <w:r>
        <w:noBreakHyphen/>
        <w:t xml:space="preserve">il parfois difficile d'identifier l'autorité administrative compétente ? Définir la règle du parallélisme des compétences. </w:t>
      </w:r>
    </w:p>
    <w:p w14:paraId="05717B57" w14:textId="77777777" w:rsidR="00AB5D4B" w:rsidRDefault="00AB5D4B">
      <w:r>
        <w:rPr>
          <w:b/>
        </w:rPr>
        <w:t xml:space="preserve">4 </w:t>
      </w:r>
      <w:r>
        <w:rPr>
          <w:b/>
        </w:rPr>
        <w:noBreakHyphen/>
      </w:r>
      <w:r>
        <w:t xml:space="preserve"> Exposez la théorie du fonctionnaire de fait. </w:t>
      </w:r>
    </w:p>
    <w:p w14:paraId="6D9575D2" w14:textId="77777777" w:rsidR="00AB5D4B" w:rsidRDefault="00AB5D4B">
      <w:r>
        <w:rPr>
          <w:b/>
        </w:rPr>
        <w:t xml:space="preserve">5 </w:t>
      </w:r>
      <w:r>
        <w:rPr>
          <w:b/>
        </w:rPr>
        <w:noBreakHyphen/>
      </w:r>
      <w:r>
        <w:t xml:space="preserve"> Une autorité administrative exerce</w:t>
      </w:r>
      <w:r>
        <w:noBreakHyphen/>
        <w:t>t</w:t>
      </w:r>
      <w:r>
        <w:noBreakHyphen/>
        <w:t>elle toujours elle</w:t>
      </w:r>
      <w:r>
        <w:noBreakHyphen/>
        <w:t xml:space="preserve">même la compétence qui lui a été attribuée ? </w:t>
      </w:r>
    </w:p>
    <w:p w14:paraId="19D5E27E" w14:textId="77777777" w:rsidR="00AB5D4B" w:rsidRDefault="00AB5D4B">
      <w:r>
        <w:rPr>
          <w:b/>
        </w:rPr>
        <w:t xml:space="preserve">6 </w:t>
      </w:r>
      <w:r>
        <w:rPr>
          <w:b/>
        </w:rPr>
        <w:noBreakHyphen/>
      </w:r>
      <w:r>
        <w:t xml:space="preserve"> Différences entre délégation de pouvoir et délégation de signature </w:t>
      </w:r>
    </w:p>
    <w:p w14:paraId="3D5EB026" w14:textId="77777777" w:rsidR="00AB5D4B" w:rsidRDefault="00AB5D4B">
      <w:r>
        <w:rPr>
          <w:b/>
        </w:rPr>
        <w:t xml:space="preserve">7 </w:t>
      </w:r>
      <w:r>
        <w:rPr>
          <w:b/>
        </w:rPr>
        <w:noBreakHyphen/>
      </w:r>
      <w:r>
        <w:t xml:space="preserve"> A quelles conditions la régularité d'une délégation de compétence est</w:t>
      </w:r>
      <w:r>
        <w:noBreakHyphen/>
        <w:t xml:space="preserve">elle soumise ? </w:t>
      </w:r>
    </w:p>
    <w:p w14:paraId="74987A5E" w14:textId="77777777" w:rsidR="00AB5D4B" w:rsidRDefault="00AB5D4B">
      <w:r>
        <w:rPr>
          <w:b/>
        </w:rPr>
        <w:t xml:space="preserve">8 </w:t>
      </w:r>
      <w:r>
        <w:rPr>
          <w:b/>
        </w:rPr>
        <w:noBreakHyphen/>
      </w:r>
      <w:r>
        <w:t xml:space="preserve"> Laquelle des deux autorités suivantes peut subdéléguer la compétence qui lui a été déléguée :</w:t>
      </w:r>
    </w:p>
    <w:p w14:paraId="189B5CD1" w14:textId="77777777" w:rsidR="00AB5D4B" w:rsidRDefault="00AB5D4B">
      <w:pPr>
        <w:ind w:firstLine="720"/>
      </w:pPr>
      <w:r>
        <w:t xml:space="preserve">1 </w:t>
      </w:r>
      <w:r>
        <w:noBreakHyphen/>
        <w:t xml:space="preserve"> le bénéficiaire d'une délégation de signature,</w:t>
      </w:r>
    </w:p>
    <w:p w14:paraId="1B446A5C" w14:textId="77777777" w:rsidR="00AB5D4B" w:rsidRDefault="00AB5D4B">
      <w:pPr>
        <w:ind w:firstLine="720"/>
      </w:pPr>
      <w:r>
        <w:t xml:space="preserve">2 </w:t>
      </w:r>
      <w:r>
        <w:noBreakHyphen/>
        <w:t xml:space="preserve"> le bénéficiaire d'une délégation de compétence ? </w:t>
      </w:r>
    </w:p>
    <w:p w14:paraId="2AB11A40" w14:textId="77777777" w:rsidR="00AB5D4B" w:rsidRDefault="00AB5D4B">
      <w:r>
        <w:rPr>
          <w:b/>
        </w:rPr>
        <w:t xml:space="preserve">9 </w:t>
      </w:r>
      <w:r>
        <w:rPr>
          <w:b/>
        </w:rPr>
        <w:noBreakHyphen/>
        <w:t xml:space="preserve"> </w:t>
      </w:r>
      <w:r>
        <w:t xml:space="preserve">Différences entre </w:t>
      </w:r>
      <w:r>
        <w:rPr>
          <w:i/>
        </w:rPr>
        <w:t>délégant</w:t>
      </w:r>
      <w:r>
        <w:t xml:space="preserve"> et </w:t>
      </w:r>
      <w:r>
        <w:rPr>
          <w:i/>
        </w:rPr>
        <w:t xml:space="preserve">délégataire </w:t>
      </w:r>
    </w:p>
    <w:p w14:paraId="6748C005" w14:textId="77777777" w:rsidR="00AB5D4B" w:rsidRDefault="00AB5D4B">
      <w:r>
        <w:rPr>
          <w:b/>
        </w:rPr>
        <w:t xml:space="preserve">10 </w:t>
      </w:r>
      <w:r>
        <w:rPr>
          <w:b/>
        </w:rPr>
        <w:noBreakHyphen/>
      </w:r>
      <w:r>
        <w:t xml:space="preserve"> De quel vice est entachée une décision prise à la suite d'une délégation de compétence </w:t>
      </w:r>
      <w:proofErr w:type="gramStart"/>
      <w:r>
        <w:t>illégale?</w:t>
      </w:r>
      <w:proofErr w:type="gramEnd"/>
      <w:r>
        <w:t xml:space="preserve"> </w:t>
      </w:r>
    </w:p>
    <w:p w14:paraId="6CFB778D" w14:textId="77777777" w:rsidR="00AB5D4B" w:rsidRDefault="00AB5D4B">
      <w:r>
        <w:rPr>
          <w:b/>
        </w:rPr>
        <w:t xml:space="preserve">11 </w:t>
      </w:r>
      <w:r>
        <w:rPr>
          <w:b/>
        </w:rPr>
        <w:noBreakHyphen/>
      </w:r>
      <w:r>
        <w:t xml:space="preserve"> Pourquoi dit</w:t>
      </w:r>
      <w:r>
        <w:noBreakHyphen/>
        <w:t xml:space="preserve">on que l'incompétence est un moyen d'ordre public ? </w:t>
      </w:r>
    </w:p>
    <w:p w14:paraId="0626401B" w14:textId="77777777" w:rsidR="00AB5D4B" w:rsidRDefault="00AB5D4B">
      <w:r>
        <w:rPr>
          <w:b/>
        </w:rPr>
        <w:t xml:space="preserve">12 </w:t>
      </w:r>
      <w:r>
        <w:rPr>
          <w:b/>
        </w:rPr>
        <w:noBreakHyphen/>
      </w:r>
      <w:r>
        <w:t xml:space="preserve"> Dans quel cas l'illégalité résultant du fait qu'une décision a été prise par une autorité incompétente peut</w:t>
      </w:r>
      <w:r>
        <w:noBreakHyphen/>
        <w:t xml:space="preserve">elle être couverte par l'autorité compétente ? </w:t>
      </w:r>
    </w:p>
    <w:p w14:paraId="0476043C" w14:textId="77777777" w:rsidR="00AB5D4B" w:rsidRDefault="00AB5D4B">
      <w:r>
        <w:rPr>
          <w:b/>
        </w:rPr>
        <w:t xml:space="preserve">13 </w:t>
      </w:r>
      <w:r>
        <w:rPr>
          <w:b/>
        </w:rPr>
        <w:noBreakHyphen/>
      </w:r>
      <w:r>
        <w:t xml:space="preserve"> Différences entre l'intérim et la suppléance </w:t>
      </w:r>
    </w:p>
    <w:p w14:paraId="3E8D1CA8" w14:textId="77777777" w:rsidR="00AB5D4B" w:rsidRDefault="00AB5D4B">
      <w:r>
        <w:rPr>
          <w:b/>
        </w:rPr>
        <w:lastRenderedPageBreak/>
        <w:t xml:space="preserve">14 </w:t>
      </w:r>
      <w:r>
        <w:rPr>
          <w:b/>
        </w:rPr>
        <w:noBreakHyphen/>
      </w:r>
      <w:r>
        <w:t xml:space="preserve"> Un de vos amis se plaint de ce que l'administration aurait violé une règle de forme et une règle de procédure. Pensez</w:t>
      </w:r>
      <w:r>
        <w:noBreakHyphen/>
        <w:t xml:space="preserve">vous que si ce fait était avéré le juge annulerait nécessairement la décision administrative prise en violation de cette règle de forme et de cette règle de procédure ? </w:t>
      </w:r>
    </w:p>
    <w:p w14:paraId="46912EF9" w14:textId="77777777" w:rsidR="00AB5D4B" w:rsidRDefault="00AB5D4B">
      <w:r>
        <w:rPr>
          <w:b/>
        </w:rPr>
        <w:t xml:space="preserve">15 </w:t>
      </w:r>
      <w:r>
        <w:rPr>
          <w:b/>
        </w:rPr>
        <w:noBreakHyphen/>
      </w:r>
      <w:r>
        <w:t xml:space="preserve"> La règle du parallélisme des procédures s'impose</w:t>
      </w:r>
      <w:r>
        <w:noBreakHyphen/>
        <w:t>t</w:t>
      </w:r>
      <w:r>
        <w:noBreakHyphen/>
        <w:t xml:space="preserve">elle toujours à l'administration ? </w:t>
      </w:r>
    </w:p>
    <w:p w14:paraId="4AC3ED68" w14:textId="77777777" w:rsidR="00AB5D4B" w:rsidRDefault="00AB5D4B">
      <w:r>
        <w:rPr>
          <w:b/>
        </w:rPr>
        <w:t xml:space="preserve">16 </w:t>
      </w:r>
      <w:r>
        <w:rPr>
          <w:b/>
        </w:rPr>
        <w:noBreakHyphen/>
      </w:r>
      <w:r>
        <w:t xml:space="preserve"> Toute entorse à une règle de procédure ou de forme constitue</w:t>
      </w:r>
      <w:r>
        <w:noBreakHyphen/>
        <w:t>t</w:t>
      </w:r>
      <w:r>
        <w:noBreakHyphen/>
        <w:t xml:space="preserve">elle une illégalité de nature à entraîner l'annulation d'une décision administrative ? </w:t>
      </w:r>
    </w:p>
    <w:p w14:paraId="59779EA6" w14:textId="77777777" w:rsidR="00AB5D4B" w:rsidRDefault="00AB5D4B">
      <w:r>
        <w:rPr>
          <w:b/>
        </w:rPr>
        <w:t xml:space="preserve">17 </w:t>
      </w:r>
      <w:r>
        <w:rPr>
          <w:b/>
        </w:rPr>
        <w:noBreakHyphen/>
      </w:r>
      <w:r>
        <w:t xml:space="preserve"> Dans quel cas un défaut de consultation est</w:t>
      </w:r>
      <w:r>
        <w:noBreakHyphen/>
        <w:t xml:space="preserve">il assimilé à une incompétence ? </w:t>
      </w:r>
    </w:p>
    <w:p w14:paraId="5D0E2769" w14:textId="77777777" w:rsidR="00AB5D4B" w:rsidRDefault="00AB5D4B">
      <w:r>
        <w:rPr>
          <w:b/>
        </w:rPr>
        <w:t xml:space="preserve">18 </w:t>
      </w:r>
      <w:r>
        <w:rPr>
          <w:b/>
        </w:rPr>
        <w:noBreakHyphen/>
      </w:r>
      <w:r>
        <w:t xml:space="preserve"> Définition et analyse</w:t>
      </w:r>
    </w:p>
    <w:p w14:paraId="030AD093" w14:textId="77777777" w:rsidR="00AB5D4B" w:rsidRDefault="00AB5D4B">
      <w:pPr>
        <w:ind w:firstLine="720"/>
      </w:pPr>
      <w:r>
        <w:t xml:space="preserve">1 </w:t>
      </w:r>
      <w:r>
        <w:noBreakHyphen/>
        <w:t xml:space="preserve"> de la consultation facultative avec avis facultatif,</w:t>
      </w:r>
    </w:p>
    <w:p w14:paraId="50F03A51" w14:textId="77777777" w:rsidR="00AB5D4B" w:rsidRDefault="00AB5D4B">
      <w:pPr>
        <w:ind w:firstLine="720"/>
      </w:pPr>
      <w:r>
        <w:t xml:space="preserve">2 </w:t>
      </w:r>
      <w:r>
        <w:noBreakHyphen/>
        <w:t xml:space="preserve"> de la consultation facultative avec avis facultatif,</w:t>
      </w:r>
    </w:p>
    <w:p w14:paraId="2AFA27FF" w14:textId="77777777" w:rsidR="00AB5D4B" w:rsidRDefault="00AB5D4B">
      <w:pPr>
        <w:ind w:firstLine="720"/>
      </w:pPr>
      <w:r>
        <w:t xml:space="preserve">3 </w:t>
      </w:r>
      <w:r>
        <w:noBreakHyphen/>
        <w:t xml:space="preserve"> de la consultation obligatoire avec avis conforme. </w:t>
      </w:r>
    </w:p>
    <w:p w14:paraId="59DD21B3" w14:textId="77777777" w:rsidR="00AB5D4B" w:rsidRDefault="00AB5D4B">
      <w:pPr>
        <w:ind w:firstLine="720"/>
      </w:pPr>
      <w:r>
        <w:t xml:space="preserve">Indiquez la marge de manœuvre dont dispose l'administration dans chacune de ces hypothèses. </w:t>
      </w:r>
    </w:p>
    <w:p w14:paraId="1362B57C" w14:textId="77777777" w:rsidR="00AB5D4B" w:rsidRDefault="00AB5D4B">
      <w:r>
        <w:rPr>
          <w:b/>
        </w:rPr>
        <w:t xml:space="preserve">19 </w:t>
      </w:r>
      <w:r>
        <w:rPr>
          <w:b/>
        </w:rPr>
        <w:noBreakHyphen/>
      </w:r>
      <w:r>
        <w:t xml:space="preserve"> L'autorité administrative envisage d'infliger une sanction à un administré. Quelles règles de forme et de procédure doit</w:t>
      </w:r>
      <w:r>
        <w:noBreakHyphen/>
        <w:t xml:space="preserve">elle respecter ? </w:t>
      </w:r>
    </w:p>
    <w:p w14:paraId="4CD90746" w14:textId="77777777" w:rsidR="00AB5D4B" w:rsidRDefault="00AB5D4B">
      <w:r>
        <w:rPr>
          <w:b/>
        </w:rPr>
        <w:t xml:space="preserve">20 </w:t>
      </w:r>
      <w:r>
        <w:rPr>
          <w:b/>
        </w:rPr>
        <w:noBreakHyphen/>
      </w:r>
      <w:r>
        <w:t xml:space="preserve"> Différences entre motif et motivation </w:t>
      </w:r>
    </w:p>
    <w:p w14:paraId="3CF8EF3B" w14:textId="77777777" w:rsidR="00AB5D4B" w:rsidRDefault="00AB5D4B">
      <w:r>
        <w:rPr>
          <w:b/>
        </w:rPr>
        <w:t xml:space="preserve">21 </w:t>
      </w:r>
      <w:r>
        <w:rPr>
          <w:b/>
        </w:rPr>
        <w:noBreakHyphen/>
      </w:r>
      <w:r>
        <w:t xml:space="preserve"> Une décision administrative non motivée est</w:t>
      </w:r>
      <w:r>
        <w:noBreakHyphen/>
        <w:t xml:space="preserve">elle une décision sans motifs ? </w:t>
      </w:r>
    </w:p>
    <w:p w14:paraId="34FE8C5E" w14:textId="77777777" w:rsidR="00AB5D4B" w:rsidRDefault="00AB5D4B">
      <w:r>
        <w:rPr>
          <w:b/>
        </w:rPr>
        <w:t>22 -</w:t>
      </w:r>
      <w:r>
        <w:t xml:space="preserve"> L’administration est</w:t>
      </w:r>
      <w:r>
        <w:noBreakHyphen/>
        <w:t xml:space="preserve">elle tenue de motiver ses décisions ? </w:t>
      </w:r>
    </w:p>
    <w:p w14:paraId="245BB523" w14:textId="77777777" w:rsidR="00AB5D4B" w:rsidRDefault="00AB5D4B">
      <w:r>
        <w:rPr>
          <w:b/>
        </w:rPr>
        <w:t>23 -</w:t>
      </w:r>
      <w:r>
        <w:t xml:space="preserve"> L’administration peut</w:t>
      </w:r>
      <w:r>
        <w:noBreakHyphen/>
        <w:t xml:space="preserve">elle prendre une décision implicite dans un cas où elle est tenue de motiver sa décision ? </w:t>
      </w:r>
    </w:p>
    <w:p w14:paraId="6D40C206" w14:textId="77777777" w:rsidR="00AB5D4B" w:rsidRDefault="00AB5D4B">
      <w:r>
        <w:rPr>
          <w:b/>
        </w:rPr>
        <w:t xml:space="preserve">24 </w:t>
      </w:r>
      <w:r>
        <w:rPr>
          <w:b/>
        </w:rPr>
        <w:noBreakHyphen/>
      </w:r>
      <w:r>
        <w:t xml:space="preserve"> Quelles sont les différentes parties d'une décision administrative ? </w:t>
      </w:r>
    </w:p>
    <w:p w14:paraId="686056DD" w14:textId="77777777" w:rsidR="00AB5D4B" w:rsidRDefault="00AB5D4B">
      <w:r>
        <w:rPr>
          <w:b/>
        </w:rPr>
        <w:t xml:space="preserve">25 </w:t>
      </w:r>
      <w:r>
        <w:rPr>
          <w:b/>
        </w:rPr>
        <w:noBreakHyphen/>
      </w:r>
      <w:r>
        <w:t xml:space="preserve"> La légalité d'une décision administrative est</w:t>
      </w:r>
      <w:r>
        <w:noBreakHyphen/>
        <w:t xml:space="preserve">elle affectée par une erreur ou une omission dans les visas soit des textes sur le fondement desquels la décision intervient, soit des avis ou propositions préparant la décision ? </w:t>
      </w:r>
    </w:p>
    <w:p w14:paraId="52F151B2" w14:textId="77777777" w:rsidR="00AB5D4B" w:rsidRDefault="00AB5D4B">
      <w:r>
        <w:rPr>
          <w:b/>
        </w:rPr>
        <w:t xml:space="preserve">26 </w:t>
      </w:r>
      <w:r>
        <w:rPr>
          <w:b/>
        </w:rPr>
        <w:noBreakHyphen/>
      </w:r>
      <w:r>
        <w:t xml:space="preserve"> Saisi d'un recours dirigé contre une décision, le juge constate que l'administration a invoqué plusieurs motifs de fait ou de droit pour justifier sa décision ; il relève aussi que si certains de ces motifs sont légitimes, les autres sont erronés. Quelle sera la démarche du juge ? </w:t>
      </w:r>
    </w:p>
    <w:p w14:paraId="0ED80BB5" w14:textId="77777777" w:rsidR="007C707C" w:rsidRDefault="007C707C"/>
    <w:p w14:paraId="1145E3C4" w14:textId="77777777" w:rsidR="00AB5D4B" w:rsidRDefault="00AB5D4B">
      <w:r>
        <w:rPr>
          <w:b/>
        </w:rPr>
        <w:t xml:space="preserve">27 </w:t>
      </w:r>
      <w:r>
        <w:rPr>
          <w:b/>
        </w:rPr>
        <w:noBreakHyphen/>
      </w:r>
      <w:r>
        <w:t xml:space="preserve"> Définitions</w:t>
      </w:r>
    </w:p>
    <w:p w14:paraId="413F94D8" w14:textId="77777777" w:rsidR="00AB5D4B" w:rsidRDefault="00AB5D4B">
      <w:pPr>
        <w:ind w:firstLine="720"/>
      </w:pPr>
      <w:r>
        <w:t xml:space="preserve">1 </w:t>
      </w:r>
      <w:r>
        <w:noBreakHyphen/>
        <w:t xml:space="preserve"> de l'erreur de droit,</w:t>
      </w:r>
    </w:p>
    <w:p w14:paraId="3F3DF69D" w14:textId="77777777" w:rsidR="00AB5D4B" w:rsidRDefault="00AB5D4B">
      <w:pPr>
        <w:ind w:firstLine="720"/>
      </w:pPr>
      <w:r>
        <w:t xml:space="preserve">2 </w:t>
      </w:r>
      <w:r>
        <w:noBreakHyphen/>
        <w:t xml:space="preserve"> de l'erreur de fait,</w:t>
      </w:r>
    </w:p>
    <w:p w14:paraId="472ABE33" w14:textId="77777777" w:rsidR="00AB5D4B" w:rsidRDefault="00AB5D4B">
      <w:pPr>
        <w:ind w:firstLine="720"/>
      </w:pPr>
      <w:r>
        <w:t xml:space="preserve">3 </w:t>
      </w:r>
      <w:r>
        <w:noBreakHyphen/>
        <w:t xml:space="preserve"> de l'erreur dans la qualification juridique des faits,</w:t>
      </w:r>
    </w:p>
    <w:p w14:paraId="4DCF8A36" w14:textId="77777777" w:rsidR="00AB5D4B" w:rsidRDefault="00AB5D4B">
      <w:pPr>
        <w:ind w:firstLine="720"/>
      </w:pPr>
      <w:r>
        <w:t xml:space="preserve">4 </w:t>
      </w:r>
      <w:r>
        <w:noBreakHyphen/>
        <w:t xml:space="preserve"> de l'erreur manifeste d'appréciation.</w:t>
      </w:r>
    </w:p>
    <w:p w14:paraId="2DF611BC" w14:textId="77777777" w:rsidR="007C707C" w:rsidRDefault="007C707C">
      <w:pPr>
        <w:ind w:firstLine="720"/>
      </w:pPr>
    </w:p>
    <w:p w14:paraId="54132426" w14:textId="77777777" w:rsidR="00AB5D4B" w:rsidRDefault="00AB5D4B">
      <w:r>
        <w:rPr>
          <w:b/>
        </w:rPr>
        <w:t xml:space="preserve">28 </w:t>
      </w:r>
      <w:r>
        <w:rPr>
          <w:b/>
        </w:rPr>
        <w:noBreakHyphen/>
      </w:r>
      <w:r>
        <w:t xml:space="preserve"> Une autorité administrative notifie une décision à son destinataire. Trois hypothèses sont proposées à votre analyse :</w:t>
      </w:r>
    </w:p>
    <w:p w14:paraId="7D5EB140" w14:textId="77777777" w:rsidR="00AB5D4B" w:rsidRDefault="00AB5D4B">
      <w:pPr>
        <w:ind w:firstLine="720"/>
      </w:pPr>
      <w:r>
        <w:t xml:space="preserve">1 </w:t>
      </w:r>
      <w:r>
        <w:noBreakHyphen/>
        <w:t xml:space="preserve"> L'autorité administrative omet de mentionner les délais et les </w:t>
      </w:r>
      <w:r w:rsidR="00B131A2">
        <w:t>voies</w:t>
      </w:r>
      <w:r>
        <w:t xml:space="preserve"> de recours contentieux contre sa décision ;</w:t>
      </w:r>
    </w:p>
    <w:p w14:paraId="34C2D039" w14:textId="77777777" w:rsidR="00AB5D4B" w:rsidRDefault="00AB5D4B">
      <w:pPr>
        <w:ind w:firstLine="720"/>
      </w:pPr>
      <w:r>
        <w:t xml:space="preserve">2 </w:t>
      </w:r>
      <w:r>
        <w:noBreakHyphen/>
        <w:t xml:space="preserve"> L'autorité administrative indique à tort un délai de recours contentieux supérieur au véritable délai ;</w:t>
      </w:r>
    </w:p>
    <w:p w14:paraId="30BAEACE" w14:textId="77777777" w:rsidR="00AB5D4B" w:rsidRDefault="00AB5D4B">
      <w:pPr>
        <w:ind w:firstLine="720"/>
      </w:pPr>
      <w:r>
        <w:t xml:space="preserve">3 </w:t>
      </w:r>
      <w:r>
        <w:noBreakHyphen/>
        <w:t xml:space="preserve"> L'autorité administrative indique à tort un délai de recours contentieux inférieur au véritable délai. </w:t>
      </w:r>
    </w:p>
    <w:p w14:paraId="0DCEC159" w14:textId="77777777" w:rsidR="00AB5D4B" w:rsidRDefault="00AB5D4B">
      <w:pPr>
        <w:ind w:firstLine="720"/>
      </w:pPr>
      <w:r>
        <w:t xml:space="preserve">Indiquez les conséquences qui s'attachent à chacune de ces hypothèses. </w:t>
      </w:r>
    </w:p>
    <w:p w14:paraId="4FDC2502" w14:textId="77777777" w:rsidR="00AB5D4B" w:rsidRDefault="00AB5D4B" w:rsidP="007B040F">
      <w:r>
        <w:rPr>
          <w:b/>
        </w:rPr>
        <w:t xml:space="preserve">29 </w:t>
      </w:r>
      <w:r>
        <w:rPr>
          <w:b/>
        </w:rPr>
        <w:noBreakHyphen/>
      </w:r>
      <w:r>
        <w:t xml:space="preserve"> Exposez les différences entre la compétence liée et la compétence discrétionnaire :</w:t>
      </w:r>
      <w:r w:rsidR="007B040F">
        <w:t xml:space="preserve"> </w:t>
      </w:r>
      <w:r>
        <w:t xml:space="preserve">définition, contrôle... </w:t>
      </w:r>
    </w:p>
    <w:p w14:paraId="4B84A7F9" w14:textId="77777777" w:rsidR="00AB5D4B" w:rsidRDefault="00AB5D4B">
      <w:r>
        <w:rPr>
          <w:b/>
        </w:rPr>
        <w:t xml:space="preserve">30 </w:t>
      </w:r>
      <w:r>
        <w:rPr>
          <w:b/>
        </w:rPr>
        <w:noBreakHyphen/>
      </w:r>
      <w:r>
        <w:t xml:space="preserve"> L'administration a pris la décision qu'elle était tenue de prendre. Pouvez</w:t>
      </w:r>
      <w:r>
        <w:noBreakHyphen/>
        <w:t xml:space="preserve">vous demander au juger d'annuler cette décision en invoquant l'incompétence, le vice de forme, le vice de procédure ou le détournement de pouvoir ? </w:t>
      </w:r>
    </w:p>
    <w:p w14:paraId="3B2CEB07" w14:textId="77777777" w:rsidR="00AB5D4B" w:rsidRDefault="00AB5D4B">
      <w:r>
        <w:rPr>
          <w:b/>
        </w:rPr>
        <w:t xml:space="preserve">31 </w:t>
      </w:r>
      <w:r>
        <w:rPr>
          <w:b/>
        </w:rPr>
        <w:noBreakHyphen/>
      </w:r>
      <w:r>
        <w:t xml:space="preserve"> Que signifie l'expression </w:t>
      </w:r>
      <w:r>
        <w:rPr>
          <w:i/>
        </w:rPr>
        <w:t xml:space="preserve">moyen inopérant </w:t>
      </w:r>
      <w:r>
        <w:t>?</w:t>
      </w:r>
      <w:r>
        <w:rPr>
          <w:i/>
        </w:rPr>
        <w:t xml:space="preserve"> </w:t>
      </w:r>
    </w:p>
    <w:p w14:paraId="454130C7" w14:textId="77777777" w:rsidR="00AB5D4B" w:rsidRDefault="00AB5D4B">
      <w:r>
        <w:rPr>
          <w:b/>
        </w:rPr>
        <w:t xml:space="preserve">32 </w:t>
      </w:r>
      <w:r>
        <w:rPr>
          <w:b/>
        </w:rPr>
        <w:noBreakHyphen/>
      </w:r>
      <w:r>
        <w:t xml:space="preserve"> Différence entre </w:t>
      </w:r>
      <w:r>
        <w:rPr>
          <w:i/>
        </w:rPr>
        <w:t xml:space="preserve">but </w:t>
      </w:r>
      <w:r>
        <w:t xml:space="preserve">et </w:t>
      </w:r>
      <w:r>
        <w:rPr>
          <w:i/>
        </w:rPr>
        <w:t xml:space="preserve">motif </w:t>
      </w:r>
    </w:p>
    <w:p w14:paraId="70F915D6" w14:textId="77777777" w:rsidR="00AB5D4B" w:rsidRDefault="00AB5D4B">
      <w:r>
        <w:rPr>
          <w:b/>
        </w:rPr>
        <w:t xml:space="preserve">33 </w:t>
      </w:r>
      <w:r>
        <w:rPr>
          <w:b/>
        </w:rPr>
        <w:noBreakHyphen/>
      </w:r>
      <w:r>
        <w:t xml:space="preserve"> Définition et modalités du détournement de pouvoir </w:t>
      </w:r>
    </w:p>
    <w:p w14:paraId="1EC7A0E4" w14:textId="77777777" w:rsidR="00AB5D4B" w:rsidRDefault="00AB5D4B">
      <w:r>
        <w:rPr>
          <w:b/>
        </w:rPr>
        <w:t xml:space="preserve">34 </w:t>
      </w:r>
      <w:r>
        <w:rPr>
          <w:b/>
        </w:rPr>
        <w:noBreakHyphen/>
      </w:r>
      <w:r>
        <w:t xml:space="preserve"> Pourquoi le détournement de pouvoir est</w:t>
      </w:r>
      <w:r>
        <w:noBreakHyphen/>
        <w:t xml:space="preserve">il un moyen d'annulation subsidiaire ? </w:t>
      </w:r>
    </w:p>
    <w:p w14:paraId="6B73FEE7" w14:textId="77777777" w:rsidR="00A04DBB" w:rsidRDefault="00A04DBB"/>
    <w:p w14:paraId="5C06C6F9" w14:textId="77777777" w:rsidR="00AB5D4B" w:rsidRDefault="00AB5D4B">
      <w:r>
        <w:rPr>
          <w:b/>
        </w:rPr>
        <w:t xml:space="preserve">35 </w:t>
      </w:r>
      <w:r>
        <w:rPr>
          <w:b/>
        </w:rPr>
        <w:noBreakHyphen/>
      </w:r>
      <w:r>
        <w:t xml:space="preserve"> A l'occasion d'un recours dirigé contre une déclaration d'utilité publique, le juge constate que le projet de l'administration facilitera</w:t>
      </w:r>
    </w:p>
    <w:p w14:paraId="0B0C1D65" w14:textId="77777777" w:rsidR="00AB5D4B" w:rsidRDefault="00AB5D4B">
      <w:pPr>
        <w:ind w:firstLine="720"/>
      </w:pPr>
      <w:r>
        <w:t xml:space="preserve">1 </w:t>
      </w:r>
      <w:r>
        <w:noBreakHyphen/>
        <w:t xml:space="preserve"> la desserte d'un centre commercial privé</w:t>
      </w:r>
    </w:p>
    <w:p w14:paraId="6AD0647C" w14:textId="77777777" w:rsidR="00AB5D4B" w:rsidRDefault="00AB5D4B">
      <w:pPr>
        <w:pStyle w:val="Retraitcorpsdetexte"/>
      </w:pPr>
      <w:r>
        <w:t xml:space="preserve">2 </w:t>
      </w:r>
      <w:r>
        <w:noBreakHyphen/>
        <w:t xml:space="preserve"> et la desserte de logements récemment réalisés ainsi que d'un centre culturel public. Selon vous, le juge retiendra</w:t>
      </w:r>
      <w:r>
        <w:noBreakHyphen/>
        <w:t>t</w:t>
      </w:r>
      <w:r>
        <w:noBreakHyphen/>
        <w:t xml:space="preserve">il le détournement de pouvoir invoqué par le requérant ? </w:t>
      </w:r>
    </w:p>
    <w:p w14:paraId="57ABDD1C" w14:textId="77777777" w:rsidR="00AB5D4B" w:rsidRDefault="00AB5D4B">
      <w:r>
        <w:rPr>
          <w:b/>
        </w:rPr>
        <w:t xml:space="preserve">36 </w:t>
      </w:r>
      <w:r>
        <w:rPr>
          <w:b/>
        </w:rPr>
        <w:noBreakHyphen/>
      </w:r>
      <w:r>
        <w:t xml:space="preserve"> Quels sont les problèmes posés par l'expression </w:t>
      </w:r>
      <w:r>
        <w:rPr>
          <w:i/>
        </w:rPr>
        <w:t xml:space="preserve">détournement de procédure ? </w:t>
      </w:r>
    </w:p>
    <w:p w14:paraId="774E62F2" w14:textId="77777777" w:rsidR="00AB5D4B" w:rsidRDefault="00AB5D4B">
      <w:r>
        <w:rPr>
          <w:b/>
        </w:rPr>
        <w:t xml:space="preserve">37 </w:t>
      </w:r>
      <w:r>
        <w:rPr>
          <w:b/>
        </w:rPr>
        <w:noBreakHyphen/>
      </w:r>
      <w:r>
        <w:t xml:space="preserve"> A quoi reconnaît</w:t>
      </w:r>
      <w:r>
        <w:noBreakHyphen/>
        <w:t xml:space="preserve">on une décision administrative rétroactive ? </w:t>
      </w:r>
    </w:p>
    <w:p w14:paraId="1536CDB6" w14:textId="77777777" w:rsidR="00AB5D4B" w:rsidRDefault="00AB5D4B">
      <w:r>
        <w:rPr>
          <w:b/>
        </w:rPr>
        <w:t xml:space="preserve">38 </w:t>
      </w:r>
      <w:r>
        <w:rPr>
          <w:b/>
        </w:rPr>
        <w:noBreakHyphen/>
      </w:r>
      <w:r>
        <w:t xml:space="preserve"> Quelles sont les exceptions au principe de la non</w:t>
      </w:r>
      <w:r>
        <w:noBreakHyphen/>
        <w:t xml:space="preserve">rétroactivité des actes administratifs ? </w:t>
      </w:r>
    </w:p>
    <w:p w14:paraId="727E72E4" w14:textId="77777777" w:rsidR="00AB5D4B" w:rsidRDefault="00AB5D4B">
      <w:r>
        <w:rPr>
          <w:b/>
        </w:rPr>
        <w:t xml:space="preserve">39 </w:t>
      </w:r>
      <w:r>
        <w:rPr>
          <w:b/>
        </w:rPr>
        <w:noBreakHyphen/>
      </w:r>
      <w:r>
        <w:t xml:space="preserve"> Un acte administratif a fait l'objet d'une mesure de publicité irrégulière. L'irrégularité de la mesure de publicité affecte</w:t>
      </w:r>
      <w:r>
        <w:noBreakHyphen/>
        <w:t>t</w:t>
      </w:r>
      <w:r>
        <w:noBreakHyphen/>
        <w:t xml:space="preserve">elle la légalité de l'acte ? </w:t>
      </w:r>
    </w:p>
    <w:p w14:paraId="780A825F" w14:textId="77777777" w:rsidR="00AB5D4B" w:rsidRDefault="00AB5D4B">
      <w:r>
        <w:rPr>
          <w:b/>
        </w:rPr>
        <w:t xml:space="preserve">40 </w:t>
      </w:r>
      <w:r>
        <w:rPr>
          <w:b/>
        </w:rPr>
        <w:noBreakHyphen/>
      </w:r>
      <w:r>
        <w:t xml:space="preserve"> Que se passe</w:t>
      </w:r>
      <w:r>
        <w:noBreakHyphen/>
        <w:t>t</w:t>
      </w:r>
      <w:r>
        <w:noBreakHyphen/>
        <w:t xml:space="preserve">il lorsqu'un acte administratif n'a pas fait l'objet d'une publicité adéquate ? </w:t>
      </w:r>
    </w:p>
    <w:p w14:paraId="463865EE" w14:textId="77777777" w:rsidR="00AB5D4B" w:rsidRDefault="00AB5D4B">
      <w:r>
        <w:rPr>
          <w:b/>
        </w:rPr>
        <w:t xml:space="preserve">41 </w:t>
      </w:r>
      <w:r>
        <w:rPr>
          <w:b/>
        </w:rPr>
        <w:noBreakHyphen/>
      </w:r>
      <w:r>
        <w:t xml:space="preserve"> Peut</w:t>
      </w:r>
      <w:r>
        <w:noBreakHyphen/>
        <w:t xml:space="preserve">on déférer à la censure du juge administratif un acte qui n'a fait l'objet d'aucune mesure de publicité ? </w:t>
      </w:r>
    </w:p>
    <w:p w14:paraId="7CAB3931" w14:textId="77777777" w:rsidR="00AB5D4B" w:rsidRDefault="00AB5D4B">
      <w:r>
        <w:rPr>
          <w:b/>
        </w:rPr>
        <w:t xml:space="preserve">42 </w:t>
      </w:r>
      <w:r>
        <w:rPr>
          <w:b/>
        </w:rPr>
        <w:noBreakHyphen/>
      </w:r>
      <w:r>
        <w:t xml:space="preserve"> Un acte administratif non publié peut</w:t>
      </w:r>
      <w:r>
        <w:noBreakHyphen/>
        <w:t xml:space="preserve">il servir de fondement à l'édiction d'autres décisions destinées à en assurer la mise en </w:t>
      </w:r>
      <w:proofErr w:type="spellStart"/>
      <w:r>
        <w:t>oeuvre</w:t>
      </w:r>
      <w:proofErr w:type="spellEnd"/>
      <w:r>
        <w:t xml:space="preserve"> ? </w:t>
      </w:r>
    </w:p>
    <w:p w14:paraId="4FBE15EB" w14:textId="77777777" w:rsidR="00AB5D4B" w:rsidRDefault="00AB5D4B">
      <w:r>
        <w:rPr>
          <w:b/>
        </w:rPr>
        <w:t xml:space="preserve">43 </w:t>
      </w:r>
      <w:r>
        <w:rPr>
          <w:b/>
        </w:rPr>
        <w:noBreakHyphen/>
      </w:r>
      <w:r>
        <w:t xml:space="preserve"> A partir de quel événement un acte administratif existe</w:t>
      </w:r>
      <w:r>
        <w:noBreakHyphen/>
        <w:t>t</w:t>
      </w:r>
      <w:r>
        <w:noBreakHyphen/>
        <w:t>il</w:t>
      </w:r>
    </w:p>
    <w:p w14:paraId="4A5BC1CB" w14:textId="77777777" w:rsidR="00AB5D4B" w:rsidRDefault="00AB5D4B">
      <w:pPr>
        <w:ind w:firstLine="720"/>
      </w:pPr>
      <w:r>
        <w:t xml:space="preserve">1 </w:t>
      </w:r>
      <w:r>
        <w:noBreakHyphen/>
        <w:t xml:space="preserve"> sa signature,</w:t>
      </w:r>
    </w:p>
    <w:p w14:paraId="3D267864" w14:textId="77777777" w:rsidR="00AB5D4B" w:rsidRDefault="00AB5D4B">
      <w:pPr>
        <w:ind w:firstLine="720"/>
      </w:pPr>
      <w:r>
        <w:t xml:space="preserve">2 </w:t>
      </w:r>
      <w:r>
        <w:noBreakHyphen/>
        <w:t xml:space="preserve"> sa publication ou sa notification ? </w:t>
      </w:r>
    </w:p>
    <w:p w14:paraId="07E56089" w14:textId="77777777" w:rsidR="00AB5D4B" w:rsidRDefault="00AB5D4B">
      <w:r>
        <w:rPr>
          <w:b/>
        </w:rPr>
        <w:t xml:space="preserve">44 </w:t>
      </w:r>
      <w:r>
        <w:rPr>
          <w:b/>
        </w:rPr>
        <w:noBreakHyphen/>
      </w:r>
      <w:r>
        <w:t xml:space="preserve"> Quel est l'intérêt de la loi du 17 janvier 1978 ? </w:t>
      </w:r>
    </w:p>
    <w:p w14:paraId="05B510D6" w14:textId="77777777" w:rsidR="00AB5D4B" w:rsidRDefault="00AB5D4B">
      <w:r>
        <w:rPr>
          <w:b/>
        </w:rPr>
        <w:t xml:space="preserve">45 </w:t>
      </w:r>
      <w:r>
        <w:rPr>
          <w:b/>
        </w:rPr>
        <w:noBreakHyphen/>
      </w:r>
      <w:r>
        <w:t xml:space="preserve"> Quel intérêt y a</w:t>
      </w:r>
      <w:r>
        <w:noBreakHyphen/>
        <w:t>t</w:t>
      </w:r>
      <w:r>
        <w:noBreakHyphen/>
        <w:t xml:space="preserve">il à distinguer la légalité initiale d'un acte administratif de sa légalité ultérieure ? </w:t>
      </w:r>
    </w:p>
    <w:p w14:paraId="0E53838A" w14:textId="77777777" w:rsidR="00AB5D4B" w:rsidRDefault="00AB5D4B">
      <w:r>
        <w:rPr>
          <w:b/>
        </w:rPr>
        <w:t xml:space="preserve">46 </w:t>
      </w:r>
      <w:r>
        <w:rPr>
          <w:b/>
        </w:rPr>
        <w:noBreakHyphen/>
      </w:r>
      <w:r>
        <w:t xml:space="preserve"> Le juge peut</w:t>
      </w:r>
      <w:r>
        <w:noBreakHyphen/>
        <w:t xml:space="preserve">il annuler un acte administratif antérieur et contraire à une norme </w:t>
      </w:r>
      <w:proofErr w:type="gramStart"/>
      <w:r>
        <w:t>supérieure?</w:t>
      </w:r>
      <w:proofErr w:type="gramEnd"/>
      <w:r>
        <w:t xml:space="preserve"> </w:t>
      </w:r>
    </w:p>
    <w:p w14:paraId="34E9F58A" w14:textId="77777777" w:rsidR="00AB5D4B" w:rsidRDefault="00AB5D4B">
      <w:r>
        <w:rPr>
          <w:b/>
        </w:rPr>
        <w:t xml:space="preserve">47 </w:t>
      </w:r>
      <w:r>
        <w:rPr>
          <w:b/>
        </w:rPr>
        <w:noBreakHyphen/>
      </w:r>
      <w:r>
        <w:t xml:space="preserve"> Définition du privilège du préalable et de la présomption de légalité </w:t>
      </w:r>
    </w:p>
    <w:p w14:paraId="0E7D6FA6" w14:textId="77777777" w:rsidR="00AB5D4B" w:rsidRDefault="00AB5D4B">
      <w:r>
        <w:rPr>
          <w:b/>
        </w:rPr>
        <w:t>48 -</w:t>
      </w:r>
      <w:r>
        <w:t xml:space="preserve"> L’administration peut</w:t>
      </w:r>
      <w:r>
        <w:noBreakHyphen/>
        <w:t xml:space="preserve">elle demander au juge de prononcer une mesure qu'elle a le pouvoir de prendre ? </w:t>
      </w:r>
    </w:p>
    <w:p w14:paraId="7D30F5D6" w14:textId="77777777" w:rsidR="00AB5D4B" w:rsidRDefault="00AB5D4B">
      <w:r>
        <w:rPr>
          <w:b/>
        </w:rPr>
        <w:t>49 -</w:t>
      </w:r>
      <w:r>
        <w:t xml:space="preserve"> L’administration a</w:t>
      </w:r>
      <w:r>
        <w:noBreakHyphen/>
        <w:t>t</w:t>
      </w:r>
      <w:r>
        <w:noBreakHyphen/>
        <w:t xml:space="preserve">elle le droit de procéder à l'exécution forcée de ses décisions ? </w:t>
      </w:r>
    </w:p>
    <w:p w14:paraId="5A541E55" w14:textId="77777777" w:rsidR="00AB5D4B" w:rsidRDefault="00AB5D4B">
      <w:r>
        <w:rPr>
          <w:b/>
        </w:rPr>
        <w:t xml:space="preserve">50 </w:t>
      </w:r>
      <w:r>
        <w:rPr>
          <w:b/>
        </w:rPr>
        <w:noBreakHyphen/>
      </w:r>
      <w:r>
        <w:t xml:space="preserve"> Quelle relation établissez</w:t>
      </w:r>
      <w:r>
        <w:noBreakHyphen/>
        <w:t xml:space="preserve">vous entre la voie de fait et l'exécution forcée irrégulière ? </w:t>
      </w:r>
    </w:p>
    <w:p w14:paraId="681C8C00" w14:textId="77777777" w:rsidR="00AB5D4B" w:rsidRDefault="00AB5D4B">
      <w:r>
        <w:rPr>
          <w:b/>
        </w:rPr>
        <w:t xml:space="preserve">51 </w:t>
      </w:r>
      <w:r>
        <w:rPr>
          <w:b/>
        </w:rPr>
        <w:noBreakHyphen/>
      </w:r>
      <w:r>
        <w:t xml:space="preserve"> Définissez l'abrogation, le retrait et la caducité. </w:t>
      </w:r>
    </w:p>
    <w:p w14:paraId="2A33D623" w14:textId="77777777" w:rsidR="00AB5D4B" w:rsidRDefault="00AB5D4B">
      <w:r>
        <w:rPr>
          <w:b/>
        </w:rPr>
        <w:t xml:space="preserve">52 </w:t>
      </w:r>
      <w:r>
        <w:rPr>
          <w:b/>
        </w:rPr>
        <w:noBreakHyphen/>
      </w:r>
      <w:r>
        <w:t xml:space="preserve"> Vus sous l'angle des règles relatives au retrait, les actes réglementaires peuvent</w:t>
      </w:r>
      <w:r>
        <w:noBreakHyphen/>
        <w:t xml:space="preserve">ils être considérés comme des actes créateurs de droit ? </w:t>
      </w:r>
    </w:p>
    <w:p w14:paraId="21AAB30A" w14:textId="77777777" w:rsidR="00AB5D4B" w:rsidRDefault="00AB5D4B">
      <w:r>
        <w:rPr>
          <w:b/>
        </w:rPr>
        <w:t xml:space="preserve">53 </w:t>
      </w:r>
      <w:r>
        <w:rPr>
          <w:b/>
        </w:rPr>
        <w:noBreakHyphen/>
      </w:r>
      <w:r>
        <w:t>Dans quels cas le retrait d'un acte individuel est</w:t>
      </w:r>
      <w:r>
        <w:noBreakHyphen/>
        <w:t xml:space="preserve">il légal ? </w:t>
      </w:r>
    </w:p>
    <w:p w14:paraId="2CA3548F" w14:textId="77777777" w:rsidR="00AB5D4B" w:rsidRDefault="00AB5D4B">
      <w:r>
        <w:rPr>
          <w:b/>
        </w:rPr>
        <w:t xml:space="preserve">54 </w:t>
      </w:r>
      <w:r>
        <w:rPr>
          <w:b/>
        </w:rPr>
        <w:noBreakHyphen/>
      </w:r>
      <w:r>
        <w:t xml:space="preserve"> L'autorité administrative a</w:t>
      </w:r>
      <w:r>
        <w:noBreakHyphen/>
        <w:t>t</w:t>
      </w:r>
      <w:r>
        <w:noBreakHyphen/>
        <w:t xml:space="preserve">elle le droit d'abroger ses propres décisions ? </w:t>
      </w:r>
    </w:p>
    <w:p w14:paraId="10EFC832" w14:textId="77777777" w:rsidR="00AB5D4B" w:rsidRDefault="00AB5D4B">
      <w:r>
        <w:rPr>
          <w:b/>
        </w:rPr>
        <w:t xml:space="preserve">55 </w:t>
      </w:r>
      <w:r>
        <w:rPr>
          <w:b/>
        </w:rPr>
        <w:noBreakHyphen/>
      </w:r>
      <w:r>
        <w:t xml:space="preserve"> Peut</w:t>
      </w:r>
      <w:r>
        <w:noBreakHyphen/>
        <w:t xml:space="preserve">on demander au juge d'annuler un acte déjà "supprimé" par l'administration ? </w:t>
      </w:r>
    </w:p>
    <w:p w14:paraId="59DFDC43" w14:textId="77777777" w:rsidR="00AB5D4B" w:rsidRDefault="00AB5D4B">
      <w:r>
        <w:rPr>
          <w:b/>
        </w:rPr>
        <w:t xml:space="preserve">56 </w:t>
      </w:r>
      <w:r>
        <w:rPr>
          <w:b/>
        </w:rPr>
        <w:noBreakHyphen/>
      </w:r>
      <w:r>
        <w:t xml:space="preserve"> Qui a le pouvoir de "supprimer" un acte administratif ? </w:t>
      </w:r>
    </w:p>
    <w:p w14:paraId="7C11D5B8" w14:textId="77777777" w:rsidR="00AB5D4B" w:rsidRDefault="00AB5D4B">
      <w:r>
        <w:rPr>
          <w:b/>
        </w:rPr>
        <w:t xml:space="preserve">57 </w:t>
      </w:r>
      <w:r>
        <w:rPr>
          <w:b/>
        </w:rPr>
        <w:noBreakHyphen/>
      </w:r>
      <w:r>
        <w:t xml:space="preserve"> Le 15 juillet 1986 l'administration notifie au fonctionnaire Alpha une décision lui accordant un avancement. La notification ne comporte pas la mention des délais et voies de recours contre cette décision. Cette circonstance empêche, bien entendu, le déclenchement du délai de recours à l'égard du fonctionnaire Alpha. Le 2 avril 1998, l'administration retire sa décision pour illégalité. Ce retrait est</w:t>
      </w:r>
      <w:r>
        <w:noBreakHyphen/>
        <w:t>il légal ?</w:t>
      </w:r>
    </w:p>
    <w:p w14:paraId="5340FCD0" w14:textId="77777777" w:rsidR="00AB5D4B" w:rsidRDefault="00AB5D4B">
      <w:r>
        <w:rPr>
          <w:b/>
        </w:rPr>
        <w:t>58 -</w:t>
      </w:r>
      <w:r>
        <w:t xml:space="preserve"> Les personnes privées sont-elles soumises au respect du principe de légalité ?</w:t>
      </w:r>
    </w:p>
    <w:p w14:paraId="7F2F92E6" w14:textId="77777777" w:rsidR="00AB5D4B" w:rsidRDefault="00AB5D4B">
      <w:r>
        <w:rPr>
          <w:b/>
        </w:rPr>
        <w:t>59 -</w:t>
      </w:r>
      <w:r>
        <w:t xml:space="preserve"> Relation entre principe de légalité, sources de la légalité, juge administratif, personnes publiques, personnes privées, services publics, police administrative et actes administratifs.</w:t>
      </w:r>
    </w:p>
    <w:p w14:paraId="5F236B80" w14:textId="77777777" w:rsidR="00767F19" w:rsidRDefault="00767F19"/>
    <w:p w14:paraId="6CE007B5" w14:textId="77777777" w:rsidR="00AB5D4B" w:rsidRDefault="00B131A2">
      <w:pPr>
        <w:rPr>
          <w:b/>
        </w:rPr>
      </w:pPr>
      <w:bookmarkStart w:id="47" w:name="QuestionsSerie_9"/>
      <w:r>
        <w:rPr>
          <w:b/>
          <w:sz w:val="28"/>
        </w:rPr>
        <w:t>SÉRIE</w:t>
      </w:r>
      <w:r w:rsidR="00AB5D4B">
        <w:rPr>
          <w:b/>
          <w:sz w:val="28"/>
        </w:rPr>
        <w:t xml:space="preserve"> N° 9</w:t>
      </w:r>
    </w:p>
    <w:bookmarkEnd w:id="47"/>
    <w:p w14:paraId="69948E68" w14:textId="77777777" w:rsidR="00AB5D4B" w:rsidRDefault="00AB5D4B">
      <w:pPr>
        <w:rPr>
          <w:b/>
        </w:rPr>
      </w:pPr>
    </w:p>
    <w:p w14:paraId="03281C1A" w14:textId="77777777" w:rsidR="00AB5D4B" w:rsidRDefault="00AB5D4B">
      <w:r>
        <w:rPr>
          <w:b/>
        </w:rPr>
        <w:t xml:space="preserve">1 </w:t>
      </w:r>
      <w:r>
        <w:rPr>
          <w:b/>
        </w:rPr>
        <w:noBreakHyphen/>
      </w:r>
      <w:r>
        <w:t xml:space="preserve"> Les circonstances exceptionnelles se confondent</w:t>
      </w:r>
      <w:r>
        <w:noBreakHyphen/>
        <w:t>elles avec</w:t>
      </w:r>
    </w:p>
    <w:p w14:paraId="34CACFA3" w14:textId="77777777" w:rsidR="00AB5D4B" w:rsidRDefault="00AB5D4B">
      <w:r>
        <w:tab/>
        <w:t xml:space="preserve">1 </w:t>
      </w:r>
      <w:r>
        <w:noBreakHyphen/>
        <w:t xml:space="preserve"> les situations d'urgence,</w:t>
      </w:r>
    </w:p>
    <w:p w14:paraId="638C70EA" w14:textId="77777777" w:rsidR="00AB5D4B" w:rsidRDefault="00AB5D4B">
      <w:r>
        <w:tab/>
        <w:t xml:space="preserve">2 </w:t>
      </w:r>
      <w:r>
        <w:noBreakHyphen/>
        <w:t xml:space="preserve"> les circonstances particulières,</w:t>
      </w:r>
    </w:p>
    <w:p w14:paraId="1DD4A38A" w14:textId="77777777" w:rsidR="00AB5D4B" w:rsidRDefault="00AB5D4B">
      <w:r>
        <w:tab/>
        <w:t xml:space="preserve">3 </w:t>
      </w:r>
      <w:r>
        <w:noBreakHyphen/>
        <w:t xml:space="preserve"> l'état de siège et l'état d'urgence,</w:t>
      </w:r>
    </w:p>
    <w:p w14:paraId="0192B982" w14:textId="77777777" w:rsidR="00AB5D4B" w:rsidRDefault="00AB5D4B">
      <w:r>
        <w:tab/>
        <w:t xml:space="preserve">4 </w:t>
      </w:r>
      <w:r>
        <w:noBreakHyphen/>
        <w:t xml:space="preserve"> l'application de l'article 16 de la Constitution ?</w:t>
      </w:r>
    </w:p>
    <w:p w14:paraId="74E35191" w14:textId="77777777" w:rsidR="00AB5D4B" w:rsidRDefault="00AB5D4B">
      <w:r>
        <w:rPr>
          <w:b/>
        </w:rPr>
        <w:t xml:space="preserve">2 </w:t>
      </w:r>
      <w:r>
        <w:rPr>
          <w:b/>
        </w:rPr>
        <w:noBreakHyphen/>
      </w:r>
      <w:r>
        <w:t xml:space="preserve"> Qui a conçu la notion de circonstances exceptionnelles ?</w:t>
      </w:r>
    </w:p>
    <w:p w14:paraId="4FBD215C" w14:textId="77777777" w:rsidR="00AB5D4B" w:rsidRPr="00F32F84" w:rsidRDefault="00AB5D4B">
      <w:pPr>
        <w:rPr>
          <w:rStyle w:val="Lienhypertexte"/>
          <w:rFonts w:ascii="Calibri" w:hAnsi="Calibri" w:cs="Calibri"/>
          <w:i/>
          <w:color w:val="auto"/>
          <w:u w:val="none"/>
        </w:rPr>
      </w:pPr>
      <w:r>
        <w:rPr>
          <w:b/>
        </w:rPr>
        <w:lastRenderedPageBreak/>
        <w:t xml:space="preserve">3 </w:t>
      </w:r>
      <w:r>
        <w:rPr>
          <w:b/>
        </w:rPr>
        <w:noBreakHyphen/>
      </w:r>
      <w:r>
        <w:t xml:space="preserve"> Quelles sont les objecti</w:t>
      </w:r>
      <w:r w:rsidR="00F32F84">
        <w:t xml:space="preserve">ons suscitées par la décision </w:t>
      </w:r>
      <w:r w:rsidR="00F32F84" w:rsidRPr="00F32F84">
        <w:rPr>
          <w:rFonts w:ascii="Calibri" w:hAnsi="Calibri" w:cs="Calibri"/>
        </w:rPr>
        <w:fldChar w:fldCharType="begin"/>
      </w:r>
      <w:r w:rsidR="00F32F84" w:rsidRPr="00F32F84">
        <w:rPr>
          <w:rFonts w:ascii="Calibri" w:hAnsi="Calibri" w:cs="Calibri"/>
        </w:rPr>
        <w:instrText xml:space="preserve"> HYPERLINK "http://www.legifrance.gouv.fr/affichJuriAdmin.do?oldAction=rechJuriAdmin&amp;idTexte=CETATEXT000007636269&amp;fastReqId=1932740655&amp;fastPos=1" </w:instrText>
      </w:r>
      <w:r w:rsidR="00F32F84" w:rsidRPr="00F32F84">
        <w:rPr>
          <w:rFonts w:ascii="Calibri" w:hAnsi="Calibri" w:cs="Calibri"/>
        </w:rPr>
        <w:fldChar w:fldCharType="separate"/>
      </w:r>
      <w:r w:rsidR="00F32F84" w:rsidRPr="00F32F84">
        <w:rPr>
          <w:rStyle w:val="Lienhypertexte"/>
          <w:rFonts w:ascii="Calibri" w:hAnsi="Calibri" w:cs="Calibri"/>
          <w:color w:val="auto"/>
          <w:u w:val="none"/>
        </w:rPr>
        <w:t>C</w:t>
      </w:r>
      <w:r w:rsidRPr="00F32F84">
        <w:rPr>
          <w:rStyle w:val="Lienhypertexte"/>
          <w:rFonts w:ascii="Calibri" w:hAnsi="Calibri" w:cs="Calibri"/>
          <w:color w:val="auto"/>
          <w:u w:val="none"/>
        </w:rPr>
        <w:t xml:space="preserve">E, Ass., 2 mars 1962, </w:t>
      </w:r>
      <w:r w:rsidRPr="00F32F84">
        <w:rPr>
          <w:rStyle w:val="Lienhypertexte"/>
          <w:rFonts w:ascii="Calibri" w:hAnsi="Calibri" w:cs="Calibri"/>
          <w:i/>
          <w:color w:val="auto"/>
          <w:u w:val="none"/>
        </w:rPr>
        <w:t>Rubin de</w:t>
      </w:r>
    </w:p>
    <w:p w14:paraId="25B5AB34" w14:textId="77777777" w:rsidR="00AB5D4B" w:rsidRDefault="00AB5D4B">
      <w:pPr>
        <w:rPr>
          <w:i/>
        </w:rPr>
      </w:pPr>
      <w:r w:rsidRPr="00F32F84">
        <w:rPr>
          <w:rStyle w:val="Lienhypertexte"/>
          <w:rFonts w:ascii="Calibri" w:hAnsi="Calibri" w:cs="Calibri"/>
          <w:i/>
          <w:color w:val="auto"/>
          <w:u w:val="none"/>
        </w:rPr>
        <w:t>Servens et autre</w:t>
      </w:r>
      <w:r w:rsidR="00F32F84" w:rsidRPr="00F32F84">
        <w:rPr>
          <w:rStyle w:val="Lienhypertexte"/>
          <w:rFonts w:ascii="Calibri" w:hAnsi="Calibri" w:cs="Calibri"/>
          <w:i/>
          <w:color w:val="auto"/>
          <w:u w:val="none"/>
        </w:rPr>
        <w:t xml:space="preserve">s, </w:t>
      </w:r>
      <w:proofErr w:type="spellStart"/>
      <w:r w:rsidR="00F32F84" w:rsidRPr="00F32F84">
        <w:rPr>
          <w:rStyle w:val="Lienhypertexte"/>
          <w:rFonts w:ascii="Calibri" w:hAnsi="Calibri" w:cs="Calibri"/>
          <w:color w:val="auto"/>
          <w:u w:val="none"/>
        </w:rPr>
        <w:t>n°</w:t>
      </w:r>
      <w:r w:rsidR="00F32F84" w:rsidRPr="00F32F84">
        <w:rPr>
          <w:rStyle w:val="Lienhypertexte"/>
          <w:rFonts w:ascii="Calibri" w:hAnsi="Calibri" w:cs="Calibri"/>
          <w:color w:val="auto"/>
          <w:u w:val="none"/>
          <w:vertAlign w:val="superscript"/>
        </w:rPr>
        <w:t>s</w:t>
      </w:r>
      <w:proofErr w:type="spellEnd"/>
      <w:r w:rsidR="00F32F84" w:rsidRPr="00F32F84">
        <w:rPr>
          <w:rStyle w:val="Lienhypertexte"/>
          <w:rFonts w:ascii="Calibri" w:hAnsi="Calibri" w:cs="Calibri"/>
          <w:color w:val="auto"/>
          <w:u w:val="none"/>
        </w:rPr>
        <w:t> 55049 et 55055</w:t>
      </w:r>
      <w:r w:rsidR="00F32F84" w:rsidRPr="00F32F84">
        <w:rPr>
          <w:rFonts w:ascii="Calibri" w:hAnsi="Calibri" w:cs="Calibri"/>
        </w:rPr>
        <w:fldChar w:fldCharType="end"/>
      </w:r>
      <w:r w:rsidRPr="00F32F84">
        <w:rPr>
          <w:i/>
        </w:rPr>
        <w:t xml:space="preserve"> </w:t>
      </w:r>
      <w:r>
        <w:t>?</w:t>
      </w:r>
    </w:p>
    <w:p w14:paraId="4575A921" w14:textId="77777777" w:rsidR="00AB5D4B" w:rsidRDefault="00AB5D4B">
      <w:r>
        <w:rPr>
          <w:b/>
        </w:rPr>
        <w:t xml:space="preserve">4 </w:t>
      </w:r>
      <w:r>
        <w:rPr>
          <w:b/>
        </w:rPr>
        <w:noBreakHyphen/>
      </w:r>
      <w:r>
        <w:t xml:space="preserve"> Les circonstances exceptionnelles autorisent</w:t>
      </w:r>
      <w:r>
        <w:noBreakHyphen/>
        <w:t>elles to</w:t>
      </w:r>
      <w:r w:rsidR="00D80EFB">
        <w:t>utes les entorses à la légalité ?</w:t>
      </w:r>
    </w:p>
    <w:p w14:paraId="4DE63C84" w14:textId="77777777" w:rsidR="00AB5D4B" w:rsidRDefault="00AB5D4B">
      <w:r>
        <w:rPr>
          <w:b/>
        </w:rPr>
        <w:t>5 -</w:t>
      </w:r>
      <w:r>
        <w:t xml:space="preserve"> Relation entre circonstances exceptionnelles, police administrative, actes administratifs et intérêt général.</w:t>
      </w:r>
    </w:p>
    <w:p w14:paraId="14AC7284" w14:textId="77777777" w:rsidR="00F0302B" w:rsidRDefault="00F0302B"/>
    <w:p w14:paraId="36B1EE45" w14:textId="77777777" w:rsidR="00A04DBB" w:rsidRDefault="00A04DBB"/>
    <w:p w14:paraId="630EAF5F" w14:textId="77777777" w:rsidR="00AB5D4B" w:rsidRDefault="00B131A2">
      <w:pPr>
        <w:rPr>
          <w:b/>
        </w:rPr>
      </w:pPr>
      <w:bookmarkStart w:id="48" w:name="QuestionsSerie_10"/>
      <w:r>
        <w:rPr>
          <w:b/>
          <w:sz w:val="28"/>
        </w:rPr>
        <w:t>SÉRIE</w:t>
      </w:r>
      <w:r w:rsidR="00AB5D4B">
        <w:rPr>
          <w:b/>
          <w:sz w:val="28"/>
        </w:rPr>
        <w:t xml:space="preserve"> N° 10</w:t>
      </w:r>
    </w:p>
    <w:bookmarkEnd w:id="48"/>
    <w:p w14:paraId="456AB557" w14:textId="77777777" w:rsidR="00AB5D4B" w:rsidRDefault="00AB5D4B"/>
    <w:p w14:paraId="29BB9EAD" w14:textId="77777777" w:rsidR="00AB5D4B" w:rsidRDefault="00AB5D4B">
      <w:r>
        <w:rPr>
          <w:b/>
        </w:rPr>
        <w:t xml:space="preserve">1 </w:t>
      </w:r>
      <w:r>
        <w:rPr>
          <w:b/>
        </w:rPr>
        <w:noBreakHyphen/>
      </w:r>
      <w:r>
        <w:t xml:space="preserve"> Laquelle des deux assertions suivantes vous paraît juste </w:t>
      </w:r>
    </w:p>
    <w:p w14:paraId="1DC3250C" w14:textId="77777777" w:rsidR="00AB5D4B" w:rsidRDefault="00AB5D4B">
      <w:pPr>
        <w:ind w:firstLine="720"/>
      </w:pPr>
      <w:r>
        <w:t xml:space="preserve">1 </w:t>
      </w:r>
      <w:r>
        <w:noBreakHyphen/>
        <w:t xml:space="preserve"> en principe, l'administration n'est pas responsable des dommages qu'elle provoque, </w:t>
      </w:r>
    </w:p>
    <w:p w14:paraId="6270FACC" w14:textId="77777777" w:rsidR="00AB5D4B" w:rsidRDefault="00AB5D4B">
      <w:pPr>
        <w:ind w:firstLine="720"/>
      </w:pPr>
      <w:r>
        <w:t xml:space="preserve">2 </w:t>
      </w:r>
      <w:r>
        <w:noBreakHyphen/>
        <w:t xml:space="preserve"> en principe, l'administration est responsable des dommages qu'elle provoque ? </w:t>
      </w:r>
    </w:p>
    <w:p w14:paraId="23526237" w14:textId="77777777" w:rsidR="00AB5D4B" w:rsidRDefault="00AB5D4B">
      <w:r>
        <w:rPr>
          <w:b/>
        </w:rPr>
        <w:t xml:space="preserve">2 </w:t>
      </w:r>
      <w:r>
        <w:rPr>
          <w:b/>
        </w:rPr>
        <w:noBreakHyphen/>
      </w:r>
      <w:r>
        <w:t xml:space="preserve"> Qui a élaboré les règles relatives à la responsabilité administrative ? </w:t>
      </w:r>
    </w:p>
    <w:p w14:paraId="2A8EA65B" w14:textId="77777777" w:rsidR="00AB5D4B" w:rsidRDefault="00AB5D4B">
      <w:r>
        <w:rPr>
          <w:b/>
        </w:rPr>
        <w:t xml:space="preserve">3 </w:t>
      </w:r>
      <w:r>
        <w:rPr>
          <w:b/>
        </w:rPr>
        <w:noBreakHyphen/>
      </w:r>
      <w:r>
        <w:t xml:space="preserve">Indiquez les caractères et la nature des préjudices indemnisables. </w:t>
      </w:r>
    </w:p>
    <w:p w14:paraId="3D90CAC0" w14:textId="77777777" w:rsidR="00AB5D4B" w:rsidRDefault="00AB5D4B">
      <w:r>
        <w:rPr>
          <w:b/>
        </w:rPr>
        <w:t xml:space="preserve">4 </w:t>
      </w:r>
      <w:r>
        <w:rPr>
          <w:b/>
        </w:rPr>
        <w:noBreakHyphen/>
      </w:r>
      <w:r>
        <w:t xml:space="preserve"> Comment le juge procède</w:t>
      </w:r>
      <w:r>
        <w:noBreakHyphen/>
        <w:t>t</w:t>
      </w:r>
      <w:r>
        <w:noBreakHyphen/>
        <w:t xml:space="preserve">il pour évaluer un préjudice ? </w:t>
      </w:r>
    </w:p>
    <w:p w14:paraId="76BEEB7B" w14:textId="77777777" w:rsidR="00AB5D4B" w:rsidRDefault="00AB5D4B">
      <w:r>
        <w:rPr>
          <w:b/>
        </w:rPr>
        <w:t xml:space="preserve">5 </w:t>
      </w:r>
      <w:r>
        <w:rPr>
          <w:b/>
        </w:rPr>
        <w:noBreakHyphen/>
      </w:r>
      <w:r>
        <w:t xml:space="preserve"> Comment le juge procède</w:t>
      </w:r>
      <w:r>
        <w:noBreakHyphen/>
        <w:t>t</w:t>
      </w:r>
      <w:r>
        <w:noBreakHyphen/>
        <w:t xml:space="preserve">il pour déterminer la cause d'un préjudice ? </w:t>
      </w:r>
    </w:p>
    <w:p w14:paraId="155CD5AE" w14:textId="77777777" w:rsidR="00AB5D4B" w:rsidRDefault="00AB5D4B">
      <w:r>
        <w:rPr>
          <w:b/>
        </w:rPr>
        <w:t xml:space="preserve">6 </w:t>
      </w:r>
      <w:r>
        <w:rPr>
          <w:b/>
        </w:rPr>
        <w:noBreakHyphen/>
      </w:r>
      <w:r>
        <w:t>Comment le juge procède</w:t>
      </w:r>
      <w:r>
        <w:noBreakHyphen/>
        <w:t>t</w:t>
      </w:r>
      <w:r>
        <w:noBreakHyphen/>
        <w:t xml:space="preserve">il pour identifier la personne publique responsable ? </w:t>
      </w:r>
    </w:p>
    <w:p w14:paraId="257E41C3" w14:textId="77777777" w:rsidR="00AB5D4B" w:rsidRDefault="00AB5D4B">
      <w:r>
        <w:rPr>
          <w:b/>
        </w:rPr>
        <w:t xml:space="preserve">7 </w:t>
      </w:r>
      <w:r>
        <w:rPr>
          <w:b/>
        </w:rPr>
        <w:noBreakHyphen/>
      </w:r>
      <w:r>
        <w:t xml:space="preserve"> Définition et portée des causes exonératoires  </w:t>
      </w:r>
    </w:p>
    <w:p w14:paraId="77ADAF9A" w14:textId="77777777" w:rsidR="00AB5D4B" w:rsidRDefault="00AB5D4B">
      <w:r>
        <w:rPr>
          <w:b/>
        </w:rPr>
        <w:t xml:space="preserve">8 </w:t>
      </w:r>
      <w:r>
        <w:rPr>
          <w:b/>
        </w:rPr>
        <w:noBreakHyphen/>
      </w:r>
      <w:r w:rsidR="00F037E1">
        <w:t xml:space="preserve"> À </w:t>
      </w:r>
      <w:r>
        <w:t xml:space="preserve">quelles conditions est subordonné l'engagement de la responsabilité de l'administration ? </w:t>
      </w:r>
    </w:p>
    <w:p w14:paraId="5D369803" w14:textId="77777777" w:rsidR="00AB5D4B" w:rsidRDefault="00AB5D4B">
      <w:r>
        <w:rPr>
          <w:b/>
        </w:rPr>
        <w:t xml:space="preserve">9 </w:t>
      </w:r>
      <w:r>
        <w:rPr>
          <w:b/>
        </w:rPr>
        <w:noBreakHyphen/>
      </w:r>
      <w:r>
        <w:t xml:space="preserve"> Quels sont les systèmes de responsabilité ? </w:t>
      </w:r>
    </w:p>
    <w:p w14:paraId="127288AE" w14:textId="77777777" w:rsidR="00AB5D4B" w:rsidRDefault="00AB5D4B">
      <w:r>
        <w:rPr>
          <w:b/>
        </w:rPr>
        <w:t xml:space="preserve">10 </w:t>
      </w:r>
      <w:r>
        <w:rPr>
          <w:b/>
        </w:rPr>
        <w:noBreakHyphen/>
      </w:r>
      <w:r w:rsidR="00F32F84">
        <w:t xml:space="preserve"> </w:t>
      </w:r>
      <w:r w:rsidR="00F32F84">
        <w:rPr>
          <w:rFonts w:ascii="Calibri" w:hAnsi="Calibri" w:cs="Calibri"/>
        </w:rPr>
        <w:t>À</w:t>
      </w:r>
      <w:r>
        <w:t xml:space="preserve"> l'occasion d'une transfusion sanguine, M. Alpha contracte le virus du sida. Il souhaite obtenir réparation. Quels conseils lui donneriez</w:t>
      </w:r>
      <w:r>
        <w:noBreakHyphen/>
        <w:t xml:space="preserve">vous s'il sollicitait vos lumières ? </w:t>
      </w:r>
    </w:p>
    <w:p w14:paraId="4EF229AA" w14:textId="77777777" w:rsidR="00AB5D4B" w:rsidRDefault="00AB5D4B">
      <w:r>
        <w:rPr>
          <w:b/>
        </w:rPr>
        <w:t xml:space="preserve">11 </w:t>
      </w:r>
      <w:r>
        <w:rPr>
          <w:b/>
        </w:rPr>
        <w:noBreakHyphen/>
      </w:r>
      <w:r>
        <w:t xml:space="preserve"> Quels conseils donneriez</w:t>
      </w:r>
      <w:r>
        <w:noBreakHyphen/>
        <w:t xml:space="preserve">vous à un cycliste désireux d'obtenir réparation pour un préjudice corporel imputable au mauvais état d'une route communale ? </w:t>
      </w:r>
    </w:p>
    <w:p w14:paraId="3B355046" w14:textId="77777777" w:rsidR="00AB5D4B" w:rsidRDefault="00AB5D4B">
      <w:r>
        <w:rPr>
          <w:b/>
        </w:rPr>
        <w:t xml:space="preserve">12 </w:t>
      </w:r>
      <w:r>
        <w:rPr>
          <w:b/>
        </w:rPr>
        <w:noBreakHyphen/>
      </w:r>
      <w:r>
        <w:t xml:space="preserve"> Peut</w:t>
      </w:r>
      <w:r>
        <w:noBreakHyphen/>
        <w:t xml:space="preserve">on présenter à toute époque une réclamation pécuniaire contre l'administration ? </w:t>
      </w:r>
    </w:p>
    <w:p w14:paraId="07556E64" w14:textId="77777777" w:rsidR="00AB5D4B" w:rsidRDefault="00AB5D4B">
      <w:r>
        <w:rPr>
          <w:b/>
        </w:rPr>
        <w:t xml:space="preserve">13 </w:t>
      </w:r>
      <w:r>
        <w:rPr>
          <w:b/>
        </w:rPr>
        <w:noBreakHyphen/>
      </w:r>
      <w:r>
        <w:t xml:space="preserve"> L'administration prend une décision dont la légalité n'est pas contestable. Cette décision vous cause un préjudice. </w:t>
      </w:r>
      <w:r w:rsidR="00B131A2">
        <w:t>À</w:t>
      </w:r>
      <w:r>
        <w:t xml:space="preserve"> quelles conditions pouvez</w:t>
      </w:r>
      <w:r>
        <w:noBreakHyphen/>
        <w:t xml:space="preserve">vous espérer obtenir réparation ? </w:t>
      </w:r>
    </w:p>
    <w:p w14:paraId="7378A773" w14:textId="77777777" w:rsidR="00A3099B" w:rsidRDefault="00A3099B">
      <w:pPr>
        <w:rPr>
          <w:b/>
        </w:rPr>
      </w:pPr>
    </w:p>
    <w:p w14:paraId="76BCDEA9" w14:textId="77777777" w:rsidR="00A3099B" w:rsidRDefault="00A3099B">
      <w:pPr>
        <w:rPr>
          <w:b/>
        </w:rPr>
      </w:pPr>
    </w:p>
    <w:p w14:paraId="46B6EB36" w14:textId="77777777" w:rsidR="00AB5D4B" w:rsidRDefault="00AB5D4B">
      <w:r>
        <w:rPr>
          <w:b/>
        </w:rPr>
        <w:t xml:space="preserve">14 </w:t>
      </w:r>
      <w:r>
        <w:rPr>
          <w:b/>
        </w:rPr>
        <w:noBreakHyphen/>
      </w:r>
      <w:r>
        <w:t xml:space="preserve"> Peut</w:t>
      </w:r>
      <w:r>
        <w:noBreakHyphen/>
        <w:t xml:space="preserve">on obtenir réparation pour le préjudice causé par </w:t>
      </w:r>
    </w:p>
    <w:p w14:paraId="726A4D28" w14:textId="77777777" w:rsidR="00AB5D4B" w:rsidRDefault="00AB5D4B">
      <w:pPr>
        <w:ind w:firstLine="720"/>
      </w:pPr>
      <w:r>
        <w:t xml:space="preserve">1 </w:t>
      </w:r>
      <w:r>
        <w:noBreakHyphen/>
        <w:t xml:space="preserve"> une loi, </w:t>
      </w:r>
    </w:p>
    <w:p w14:paraId="731EEFDD" w14:textId="77777777" w:rsidR="00AB5D4B" w:rsidRDefault="00AB5D4B">
      <w:pPr>
        <w:ind w:firstLine="720"/>
      </w:pPr>
      <w:r>
        <w:t xml:space="preserve">2 </w:t>
      </w:r>
      <w:r>
        <w:noBreakHyphen/>
        <w:t xml:space="preserve"> une convention internationale ? </w:t>
      </w:r>
    </w:p>
    <w:p w14:paraId="04E4E6B4" w14:textId="77777777" w:rsidR="00AB5D4B" w:rsidRDefault="00AB5D4B">
      <w:r>
        <w:rPr>
          <w:b/>
        </w:rPr>
        <w:t xml:space="preserve">15 </w:t>
      </w:r>
      <w:r>
        <w:rPr>
          <w:b/>
        </w:rPr>
        <w:noBreakHyphen/>
      </w:r>
      <w:r>
        <w:t xml:space="preserve"> Indiquez le champ d'application des notions suivantes </w:t>
      </w:r>
    </w:p>
    <w:p w14:paraId="5C732CC7" w14:textId="77777777" w:rsidR="00AB5D4B" w:rsidRDefault="00AB5D4B">
      <w:pPr>
        <w:ind w:firstLine="720"/>
      </w:pPr>
      <w:r>
        <w:t xml:space="preserve">1 </w:t>
      </w:r>
      <w:r>
        <w:noBreakHyphen/>
        <w:t xml:space="preserve"> la faute simple, </w:t>
      </w:r>
    </w:p>
    <w:p w14:paraId="4989C0A2" w14:textId="77777777" w:rsidR="00AB5D4B" w:rsidRDefault="00AB5D4B">
      <w:pPr>
        <w:ind w:firstLine="720"/>
      </w:pPr>
      <w:r>
        <w:t xml:space="preserve">2 </w:t>
      </w:r>
      <w:r>
        <w:noBreakHyphen/>
        <w:t xml:space="preserve"> la faute présumée, </w:t>
      </w:r>
    </w:p>
    <w:p w14:paraId="44AFE7BC" w14:textId="77777777" w:rsidR="00AB5D4B" w:rsidRDefault="00AB5D4B">
      <w:pPr>
        <w:ind w:firstLine="720"/>
      </w:pPr>
      <w:r>
        <w:t xml:space="preserve">3 </w:t>
      </w:r>
      <w:r>
        <w:noBreakHyphen/>
        <w:t xml:space="preserve"> la faute lourde, </w:t>
      </w:r>
    </w:p>
    <w:p w14:paraId="2B59EBD1" w14:textId="77777777" w:rsidR="00AB5D4B" w:rsidRDefault="00AB5D4B">
      <w:pPr>
        <w:ind w:firstLine="720"/>
      </w:pPr>
      <w:r>
        <w:t xml:space="preserve">4 </w:t>
      </w:r>
      <w:r>
        <w:noBreakHyphen/>
        <w:t xml:space="preserve"> le défaut d'entretien normal. </w:t>
      </w:r>
    </w:p>
    <w:p w14:paraId="33B88692" w14:textId="77777777" w:rsidR="007C707C" w:rsidRDefault="007C707C">
      <w:pPr>
        <w:ind w:firstLine="720"/>
      </w:pPr>
    </w:p>
    <w:p w14:paraId="490F5A1E" w14:textId="77777777" w:rsidR="00AB5D4B" w:rsidRDefault="00AB5D4B">
      <w:r>
        <w:rPr>
          <w:b/>
        </w:rPr>
        <w:t xml:space="preserve">16 </w:t>
      </w:r>
      <w:r>
        <w:rPr>
          <w:b/>
        </w:rPr>
        <w:noBreakHyphen/>
      </w:r>
      <w:r>
        <w:t xml:space="preserve">Signification des expressions </w:t>
      </w:r>
      <w:r>
        <w:rPr>
          <w:i/>
        </w:rPr>
        <w:t xml:space="preserve">responsabilité sans faute </w:t>
      </w:r>
      <w:r>
        <w:t xml:space="preserve">et </w:t>
      </w:r>
      <w:r>
        <w:rPr>
          <w:i/>
        </w:rPr>
        <w:t xml:space="preserve">responsabilité pour faute </w:t>
      </w:r>
    </w:p>
    <w:p w14:paraId="6D010AE3" w14:textId="77777777" w:rsidR="00AB5D4B" w:rsidRDefault="00AB5D4B">
      <w:r>
        <w:rPr>
          <w:b/>
        </w:rPr>
        <w:t xml:space="preserve">17 </w:t>
      </w:r>
      <w:r>
        <w:rPr>
          <w:b/>
        </w:rPr>
        <w:noBreakHyphen/>
      </w:r>
      <w:r>
        <w:t xml:space="preserve"> Signification des expressions </w:t>
      </w:r>
      <w:r>
        <w:rPr>
          <w:i/>
        </w:rPr>
        <w:t xml:space="preserve">responsabilité fondée sur le risque </w:t>
      </w:r>
      <w:r>
        <w:t xml:space="preserve">et </w:t>
      </w:r>
      <w:r>
        <w:rPr>
          <w:i/>
        </w:rPr>
        <w:t xml:space="preserve">responsabilité fondée sur la rupture de l'égalité devant les charges publiques </w:t>
      </w:r>
    </w:p>
    <w:p w14:paraId="5C0B8612" w14:textId="77777777" w:rsidR="00AB5D4B" w:rsidRDefault="00AB5D4B">
      <w:r>
        <w:rPr>
          <w:b/>
        </w:rPr>
        <w:t xml:space="preserve">18 </w:t>
      </w:r>
      <w:r>
        <w:rPr>
          <w:b/>
        </w:rPr>
        <w:noBreakHyphen/>
      </w:r>
      <w:r>
        <w:t xml:space="preserve"> Un particulier veut engager la responsabilité de l'administration sur le terrain de la responsabilité pour faute. Au cours de l'instruction, le juge s'aperçoit qu'en fait le particulier aurait dû se situer sur le terrain de la responsabilité sans faute. Quelle sera l'attitude du juge ? </w:t>
      </w:r>
    </w:p>
    <w:p w14:paraId="4123580D" w14:textId="77777777" w:rsidR="00F0302B" w:rsidRDefault="00F0302B">
      <w:pPr>
        <w:rPr>
          <w:b/>
        </w:rPr>
      </w:pPr>
    </w:p>
    <w:p w14:paraId="03F5B9B3" w14:textId="77777777" w:rsidR="00AB5D4B" w:rsidRDefault="00AB5D4B">
      <w:r>
        <w:rPr>
          <w:b/>
        </w:rPr>
        <w:t xml:space="preserve">19 </w:t>
      </w:r>
      <w:r>
        <w:rPr>
          <w:b/>
        </w:rPr>
        <w:noBreakHyphen/>
      </w:r>
      <w:r>
        <w:t xml:space="preserve"> Définir les notions suivantes </w:t>
      </w:r>
    </w:p>
    <w:p w14:paraId="04E1CCBE" w14:textId="77777777" w:rsidR="00AB5D4B" w:rsidRDefault="00AB5D4B">
      <w:pPr>
        <w:ind w:firstLine="720"/>
      </w:pPr>
      <w:r>
        <w:t xml:space="preserve">1 </w:t>
      </w:r>
      <w:r>
        <w:noBreakHyphen/>
        <w:t xml:space="preserve"> la faute de service, </w:t>
      </w:r>
    </w:p>
    <w:p w14:paraId="657837CA" w14:textId="77777777" w:rsidR="00AB5D4B" w:rsidRDefault="00AB5D4B">
      <w:pPr>
        <w:ind w:firstLine="720"/>
      </w:pPr>
      <w:r>
        <w:t xml:space="preserve">2 </w:t>
      </w:r>
      <w:r>
        <w:noBreakHyphen/>
        <w:t xml:space="preserve"> la faute du service, </w:t>
      </w:r>
    </w:p>
    <w:p w14:paraId="50012503" w14:textId="77777777" w:rsidR="00AB5D4B" w:rsidRDefault="00AB5D4B">
      <w:pPr>
        <w:ind w:firstLine="720"/>
      </w:pPr>
      <w:r>
        <w:t xml:space="preserve">3 </w:t>
      </w:r>
      <w:r>
        <w:noBreakHyphen/>
        <w:t xml:space="preserve"> la faute personnelle. </w:t>
      </w:r>
    </w:p>
    <w:p w14:paraId="56F5BBC1" w14:textId="77777777" w:rsidR="00AB5D4B" w:rsidRDefault="00AB5D4B">
      <w:r>
        <w:rPr>
          <w:b/>
        </w:rPr>
        <w:t xml:space="preserve">20 </w:t>
      </w:r>
      <w:r>
        <w:rPr>
          <w:b/>
        </w:rPr>
        <w:noBreakHyphen/>
      </w:r>
      <w:r>
        <w:t xml:space="preserve"> Une faute personnelle engage</w:t>
      </w:r>
      <w:r>
        <w:noBreakHyphen/>
        <w:t>t</w:t>
      </w:r>
      <w:r>
        <w:noBreakHyphen/>
        <w:t xml:space="preserve">elle la responsabilité de son auteur ? </w:t>
      </w:r>
    </w:p>
    <w:p w14:paraId="2C30C8E2" w14:textId="77777777" w:rsidR="00AB5D4B" w:rsidRDefault="00AB5D4B">
      <w:pPr>
        <w:pStyle w:val="Corpsdetexte"/>
        <w:rPr>
          <w:sz w:val="24"/>
        </w:rPr>
      </w:pPr>
      <w:r>
        <w:rPr>
          <w:b/>
          <w:sz w:val="24"/>
        </w:rPr>
        <w:t xml:space="preserve">21 </w:t>
      </w:r>
      <w:r>
        <w:rPr>
          <w:b/>
          <w:sz w:val="24"/>
        </w:rPr>
        <w:noBreakHyphen/>
      </w:r>
      <w:r>
        <w:rPr>
          <w:sz w:val="24"/>
        </w:rPr>
        <w:t xml:space="preserve"> Par la faute de l'un de ses agents l'administration a été condamnée à indemniser un particulier. L'agent fautif peut</w:t>
      </w:r>
      <w:r>
        <w:rPr>
          <w:sz w:val="24"/>
        </w:rPr>
        <w:noBreakHyphen/>
        <w:t>il se voir réclamer le remboursement de la somme versée par l'administration ?</w:t>
      </w:r>
    </w:p>
    <w:p w14:paraId="669763E9" w14:textId="77777777" w:rsidR="00AB5D4B" w:rsidRDefault="00AB5D4B">
      <w:pPr>
        <w:pStyle w:val="Corpsdetexte"/>
        <w:rPr>
          <w:sz w:val="24"/>
        </w:rPr>
      </w:pPr>
      <w:r>
        <w:rPr>
          <w:b/>
          <w:sz w:val="24"/>
        </w:rPr>
        <w:lastRenderedPageBreak/>
        <w:t>22 -</w:t>
      </w:r>
      <w:r>
        <w:rPr>
          <w:sz w:val="24"/>
        </w:rPr>
        <w:t xml:space="preserve"> Relation entre droit de la responsabilité administrative, service public, police administrative, actes administratifs, compétence des juridictions administratives et principe de légalité.</w:t>
      </w:r>
    </w:p>
    <w:p w14:paraId="58E0CB5E" w14:textId="77777777" w:rsidR="00F0302B" w:rsidRDefault="00F0302B">
      <w:pPr>
        <w:pStyle w:val="Corpsdetexte"/>
        <w:rPr>
          <w:sz w:val="24"/>
        </w:rPr>
      </w:pPr>
    </w:p>
    <w:p w14:paraId="42E6BA4D" w14:textId="77777777" w:rsidR="00AB5D4B" w:rsidRDefault="00AB5D4B"/>
    <w:p w14:paraId="2885FE0E" w14:textId="77777777" w:rsidR="00AB5D4B" w:rsidRDefault="00B131A2">
      <w:pPr>
        <w:rPr>
          <w:b/>
        </w:rPr>
      </w:pPr>
      <w:bookmarkStart w:id="49" w:name="QuestionsSerie_11"/>
      <w:r>
        <w:rPr>
          <w:b/>
          <w:sz w:val="28"/>
        </w:rPr>
        <w:t>SÉRIE</w:t>
      </w:r>
      <w:r w:rsidR="00AB5D4B">
        <w:rPr>
          <w:b/>
          <w:sz w:val="28"/>
        </w:rPr>
        <w:t xml:space="preserve"> N° 11</w:t>
      </w:r>
    </w:p>
    <w:bookmarkEnd w:id="49"/>
    <w:p w14:paraId="37703002" w14:textId="77777777" w:rsidR="00AB5D4B" w:rsidRDefault="00AB5D4B">
      <w:pPr>
        <w:rPr>
          <w:b/>
        </w:rPr>
      </w:pPr>
    </w:p>
    <w:p w14:paraId="65EE9D28" w14:textId="77777777" w:rsidR="00AB5D4B" w:rsidRDefault="00AB5D4B">
      <w:r>
        <w:rPr>
          <w:b/>
        </w:rPr>
        <w:t xml:space="preserve">1 </w:t>
      </w:r>
      <w:r>
        <w:rPr>
          <w:b/>
        </w:rPr>
        <w:noBreakHyphen/>
      </w:r>
      <w:r>
        <w:t xml:space="preserve"> Le Président de la République a</w:t>
      </w:r>
      <w:r>
        <w:noBreakHyphen/>
        <w:t>t</w:t>
      </w:r>
      <w:r>
        <w:noBreakHyphen/>
        <w:t xml:space="preserve">il plus ou moins de pouvoirs administratifs que le Premier ministre ? </w:t>
      </w:r>
    </w:p>
    <w:p w14:paraId="0E0FFEF8" w14:textId="77777777" w:rsidR="00AB5D4B" w:rsidRDefault="00AB5D4B">
      <w:r>
        <w:rPr>
          <w:b/>
        </w:rPr>
        <w:t xml:space="preserve">2 </w:t>
      </w:r>
      <w:r>
        <w:rPr>
          <w:b/>
        </w:rPr>
        <w:noBreakHyphen/>
      </w:r>
      <w:r>
        <w:t xml:space="preserve"> Un décret réglementaire pris par le Président de la République en dehors du Conseil des ministres est</w:t>
      </w:r>
      <w:r>
        <w:noBreakHyphen/>
        <w:t xml:space="preserve">il légal ? </w:t>
      </w:r>
    </w:p>
    <w:p w14:paraId="16B5381A" w14:textId="77777777" w:rsidR="00AB5D4B" w:rsidRDefault="00AB5D4B">
      <w:r>
        <w:rPr>
          <w:b/>
        </w:rPr>
        <w:t xml:space="preserve">3 </w:t>
      </w:r>
      <w:r>
        <w:rPr>
          <w:b/>
        </w:rPr>
        <w:noBreakHyphen/>
      </w:r>
      <w:r>
        <w:t xml:space="preserve"> Le Président de la République peut</w:t>
      </w:r>
      <w:r>
        <w:noBreakHyphen/>
        <w:t xml:space="preserve">il déléguer au Premier ministre une partie de son pouvoir de nomination ? </w:t>
      </w:r>
    </w:p>
    <w:p w14:paraId="41360647" w14:textId="77777777" w:rsidR="00AB5D4B" w:rsidRDefault="00AB5D4B">
      <w:r>
        <w:rPr>
          <w:b/>
        </w:rPr>
        <w:t xml:space="preserve">4 </w:t>
      </w:r>
      <w:r>
        <w:rPr>
          <w:b/>
        </w:rPr>
        <w:noBreakHyphen/>
      </w:r>
      <w:r>
        <w:t xml:space="preserve"> Définition, nature et portée de la règle du contreseing </w:t>
      </w:r>
    </w:p>
    <w:p w14:paraId="509B9A8C" w14:textId="77777777" w:rsidR="00AB5D4B" w:rsidRDefault="00AB5D4B">
      <w:pPr>
        <w:rPr>
          <w:b/>
        </w:rPr>
      </w:pPr>
    </w:p>
    <w:p w14:paraId="7C84D502" w14:textId="77777777" w:rsidR="00AB5D4B" w:rsidRDefault="00AB5D4B">
      <w:r>
        <w:rPr>
          <w:b/>
        </w:rPr>
        <w:t xml:space="preserve">5 </w:t>
      </w:r>
      <w:r>
        <w:rPr>
          <w:b/>
        </w:rPr>
        <w:noBreakHyphen/>
      </w:r>
      <w:r>
        <w:t xml:space="preserve"> Qui doit contresigner </w:t>
      </w:r>
    </w:p>
    <w:p w14:paraId="0EEC9A00" w14:textId="77777777" w:rsidR="00AB5D4B" w:rsidRDefault="00AB5D4B">
      <w:pPr>
        <w:ind w:firstLine="720"/>
      </w:pPr>
      <w:r>
        <w:t xml:space="preserve">1 </w:t>
      </w:r>
      <w:r>
        <w:noBreakHyphen/>
        <w:t xml:space="preserve"> les actes du Président de la République, </w:t>
      </w:r>
    </w:p>
    <w:p w14:paraId="25DCB79C" w14:textId="77777777" w:rsidR="00AB5D4B" w:rsidRDefault="00AB5D4B">
      <w:pPr>
        <w:ind w:firstLine="720"/>
      </w:pPr>
      <w:r>
        <w:t xml:space="preserve">2 </w:t>
      </w:r>
      <w:r>
        <w:noBreakHyphen/>
        <w:t xml:space="preserve"> les actes du Premier ministre ? </w:t>
      </w:r>
    </w:p>
    <w:p w14:paraId="1F7CABB3" w14:textId="77777777" w:rsidR="00AB5D4B" w:rsidRDefault="00AB5D4B">
      <w:pPr>
        <w:rPr>
          <w:b/>
        </w:rPr>
      </w:pPr>
    </w:p>
    <w:p w14:paraId="0CD3A535" w14:textId="77777777" w:rsidR="00AB5D4B" w:rsidRDefault="00AB5D4B">
      <w:r>
        <w:rPr>
          <w:b/>
        </w:rPr>
        <w:t xml:space="preserve">6 </w:t>
      </w:r>
      <w:r>
        <w:rPr>
          <w:b/>
        </w:rPr>
        <w:noBreakHyphen/>
      </w:r>
      <w:r>
        <w:t xml:space="preserve"> Le Président de la République et le Premier ministre peuvent</w:t>
      </w:r>
      <w:r>
        <w:noBreakHyphen/>
        <w:t xml:space="preserve">ils prendre </w:t>
      </w:r>
    </w:p>
    <w:p w14:paraId="2E75980E" w14:textId="77777777" w:rsidR="00AB5D4B" w:rsidRDefault="00AB5D4B">
      <w:pPr>
        <w:ind w:firstLine="720"/>
      </w:pPr>
      <w:r>
        <w:t xml:space="preserve">1 </w:t>
      </w:r>
      <w:r>
        <w:noBreakHyphen/>
        <w:t xml:space="preserve"> des décrets, </w:t>
      </w:r>
    </w:p>
    <w:p w14:paraId="70571498" w14:textId="77777777" w:rsidR="00AB5D4B" w:rsidRDefault="00AB5D4B">
      <w:pPr>
        <w:ind w:firstLine="720"/>
      </w:pPr>
      <w:r>
        <w:t xml:space="preserve">2 </w:t>
      </w:r>
      <w:r>
        <w:noBreakHyphen/>
        <w:t xml:space="preserve"> des arrêtés ? </w:t>
      </w:r>
    </w:p>
    <w:p w14:paraId="57BDFE4F" w14:textId="77777777" w:rsidR="00AB5D4B" w:rsidRDefault="00AB5D4B">
      <w:r>
        <w:rPr>
          <w:b/>
        </w:rPr>
        <w:t xml:space="preserve">7 </w:t>
      </w:r>
      <w:r>
        <w:rPr>
          <w:b/>
        </w:rPr>
        <w:noBreakHyphen/>
      </w:r>
      <w:r>
        <w:t xml:space="preserve"> Tous les actes du Président de la République et du Premier ministre doivent</w:t>
      </w:r>
      <w:r>
        <w:noBreakHyphen/>
        <w:t xml:space="preserve">ils être </w:t>
      </w:r>
      <w:r w:rsidR="00B131A2">
        <w:t>contresignés ?</w:t>
      </w:r>
      <w:r>
        <w:t xml:space="preserve"> </w:t>
      </w:r>
    </w:p>
    <w:p w14:paraId="2ED1F68A" w14:textId="77777777" w:rsidR="00AB5D4B" w:rsidRDefault="00AB5D4B">
      <w:r>
        <w:rPr>
          <w:b/>
        </w:rPr>
        <w:t xml:space="preserve">8 </w:t>
      </w:r>
      <w:r>
        <w:rPr>
          <w:b/>
        </w:rPr>
        <w:noBreakHyphen/>
      </w:r>
      <w:r>
        <w:t xml:space="preserve"> Les ministres disposent</w:t>
      </w:r>
      <w:r>
        <w:noBreakHyphen/>
        <w:t xml:space="preserve">ils d'un pouvoir réglementaire ? </w:t>
      </w:r>
    </w:p>
    <w:p w14:paraId="47EBDDCE" w14:textId="77777777" w:rsidR="00AB5D4B" w:rsidRDefault="00AB5D4B">
      <w:r>
        <w:rPr>
          <w:b/>
        </w:rPr>
        <w:t xml:space="preserve">9 </w:t>
      </w:r>
      <w:r>
        <w:rPr>
          <w:b/>
        </w:rPr>
        <w:noBreakHyphen/>
      </w:r>
      <w:r>
        <w:t xml:space="preserve"> Quelles différences y a</w:t>
      </w:r>
      <w:r>
        <w:noBreakHyphen/>
        <w:t>t</w:t>
      </w:r>
      <w:r>
        <w:noBreakHyphen/>
        <w:t xml:space="preserve">il entre l’administration centrale et l’administration territoriale </w:t>
      </w:r>
      <w:r w:rsidR="00B131A2">
        <w:t>d’État ?</w:t>
      </w:r>
      <w:r>
        <w:t xml:space="preserve"> </w:t>
      </w:r>
    </w:p>
    <w:p w14:paraId="3EA9013A" w14:textId="77777777" w:rsidR="00AB5D4B" w:rsidRDefault="00AB5D4B">
      <w:r>
        <w:rPr>
          <w:b/>
        </w:rPr>
        <w:t xml:space="preserve">10 </w:t>
      </w:r>
      <w:r>
        <w:rPr>
          <w:b/>
        </w:rPr>
        <w:noBreakHyphen/>
      </w:r>
      <w:r>
        <w:t xml:space="preserve"> A quoi voyez</w:t>
      </w:r>
      <w:r>
        <w:noBreakHyphen/>
        <w:t xml:space="preserve">vous qu'une autorité administrative est une autorité administrative centrale ? </w:t>
      </w:r>
    </w:p>
    <w:p w14:paraId="74A0DC4B" w14:textId="77777777" w:rsidR="00AB5D4B" w:rsidRDefault="00AB5D4B">
      <w:r>
        <w:rPr>
          <w:b/>
        </w:rPr>
        <w:t xml:space="preserve">11 </w:t>
      </w:r>
      <w:r>
        <w:rPr>
          <w:b/>
        </w:rPr>
        <w:noBreakHyphen/>
      </w:r>
      <w:r>
        <w:t xml:space="preserve"> Pourquoi dit</w:t>
      </w:r>
      <w:r>
        <w:noBreakHyphen/>
        <w:t xml:space="preserve">on que le préfet est une autorité déconcentrée ? </w:t>
      </w:r>
    </w:p>
    <w:p w14:paraId="5A301B5C" w14:textId="77777777" w:rsidR="00AB5D4B" w:rsidRDefault="00AB5D4B">
      <w:r>
        <w:rPr>
          <w:b/>
        </w:rPr>
        <w:t xml:space="preserve">12 </w:t>
      </w:r>
      <w:r>
        <w:rPr>
          <w:b/>
        </w:rPr>
        <w:noBreakHyphen/>
      </w:r>
      <w:r>
        <w:t xml:space="preserve"> Pourquoi affirme</w:t>
      </w:r>
      <w:r>
        <w:noBreakHyphen/>
        <w:t>t</w:t>
      </w:r>
      <w:r>
        <w:noBreakHyphen/>
        <w:t xml:space="preserve">on que le département est l'unité administrative de droit commun ? </w:t>
      </w:r>
    </w:p>
    <w:p w14:paraId="02968AD7" w14:textId="77777777" w:rsidR="00AB5D4B" w:rsidRDefault="00AB5D4B">
      <w:r>
        <w:rPr>
          <w:b/>
        </w:rPr>
        <w:t xml:space="preserve">13 </w:t>
      </w:r>
      <w:r>
        <w:rPr>
          <w:b/>
        </w:rPr>
        <w:noBreakHyphen/>
      </w:r>
      <w:r>
        <w:t xml:space="preserve"> Quelles sont les circonscriptions de l'administration territoriale d'</w:t>
      </w:r>
      <w:r w:rsidR="00842B89">
        <w:t>État</w:t>
      </w:r>
      <w:r>
        <w:t xml:space="preserve"> ? Qui les dirige ? </w:t>
      </w:r>
    </w:p>
    <w:p w14:paraId="64591B97" w14:textId="77777777" w:rsidR="00AB5D4B" w:rsidRDefault="00AB5D4B">
      <w:r>
        <w:rPr>
          <w:b/>
        </w:rPr>
        <w:t xml:space="preserve">14 </w:t>
      </w:r>
      <w:r>
        <w:rPr>
          <w:b/>
        </w:rPr>
        <w:noBreakHyphen/>
      </w:r>
      <w:r>
        <w:t xml:space="preserve"> A quoi sert l'administration territoriale d'</w:t>
      </w:r>
      <w:r w:rsidR="00842B89">
        <w:t>État</w:t>
      </w:r>
      <w:r>
        <w:t xml:space="preserve"> ? </w:t>
      </w:r>
    </w:p>
    <w:p w14:paraId="4984669E" w14:textId="1BD19EBC" w:rsidR="00AB5D4B" w:rsidRDefault="00AB5D4B">
      <w:r>
        <w:rPr>
          <w:b/>
        </w:rPr>
        <w:t xml:space="preserve">15 </w:t>
      </w:r>
      <w:r>
        <w:rPr>
          <w:b/>
        </w:rPr>
        <w:noBreakHyphen/>
      </w:r>
      <w:r w:rsidR="00F82407">
        <w:rPr>
          <w:b/>
        </w:rPr>
        <w:t xml:space="preserve"> </w:t>
      </w:r>
      <w:r>
        <w:t xml:space="preserve">Qui exerce les fonctions de préfet de région ? </w:t>
      </w:r>
    </w:p>
    <w:p w14:paraId="7761A86B" w14:textId="77777777" w:rsidR="00AB5D4B" w:rsidRDefault="00AB5D4B">
      <w:r>
        <w:rPr>
          <w:b/>
        </w:rPr>
        <w:t xml:space="preserve">16 </w:t>
      </w:r>
      <w:r>
        <w:rPr>
          <w:b/>
        </w:rPr>
        <w:noBreakHyphen/>
      </w:r>
      <w:r>
        <w:t xml:space="preserve"> Que signifie l'expression </w:t>
      </w:r>
      <w:r>
        <w:rPr>
          <w:i/>
        </w:rPr>
        <w:t xml:space="preserve">dédoublement fonctionnel </w:t>
      </w:r>
      <w:r>
        <w:t>?</w:t>
      </w:r>
    </w:p>
    <w:p w14:paraId="7886F5B9" w14:textId="77777777" w:rsidR="001336E9" w:rsidRDefault="00AB5D4B" w:rsidP="002A56CF">
      <w:pPr>
        <w:spacing w:after="600"/>
      </w:pPr>
      <w:r>
        <w:rPr>
          <w:b/>
        </w:rPr>
        <w:t>17 -</w:t>
      </w:r>
      <w:r>
        <w:t xml:space="preserve"> Relation entre les différentes autorités administratives de l’</w:t>
      </w:r>
      <w:r w:rsidR="00842B89">
        <w:t>État</w:t>
      </w:r>
      <w:r>
        <w:t>.</w:t>
      </w:r>
    </w:p>
    <w:p w14:paraId="6C8DA6ED" w14:textId="77777777" w:rsidR="00AB5D4B" w:rsidRDefault="00B131A2" w:rsidP="002A56CF">
      <w:pPr>
        <w:rPr>
          <w:b/>
        </w:rPr>
      </w:pPr>
      <w:bookmarkStart w:id="50" w:name="QuestionsSerie_12"/>
      <w:r>
        <w:rPr>
          <w:b/>
          <w:sz w:val="28"/>
        </w:rPr>
        <w:t>SÉRIE</w:t>
      </w:r>
      <w:r w:rsidR="00AB5D4B">
        <w:rPr>
          <w:b/>
          <w:sz w:val="28"/>
        </w:rPr>
        <w:t xml:space="preserve"> N° 12</w:t>
      </w:r>
    </w:p>
    <w:bookmarkEnd w:id="50"/>
    <w:p w14:paraId="1149C185" w14:textId="77777777" w:rsidR="00AB5D4B" w:rsidRDefault="00AB5D4B">
      <w:pPr>
        <w:rPr>
          <w:b/>
        </w:rPr>
      </w:pPr>
    </w:p>
    <w:p w14:paraId="5591C2B0" w14:textId="77777777" w:rsidR="00AB5D4B" w:rsidRDefault="00AB5D4B">
      <w:r>
        <w:rPr>
          <w:b/>
        </w:rPr>
        <w:t xml:space="preserve">1 </w:t>
      </w:r>
      <w:r>
        <w:rPr>
          <w:b/>
        </w:rPr>
        <w:noBreakHyphen/>
      </w:r>
      <w:r>
        <w:t xml:space="preserve"> A quelles conditions une collectivité publique peut</w:t>
      </w:r>
      <w:r>
        <w:noBreakHyphen/>
        <w:t xml:space="preserve">elle être considérée comme une collectivité décentralisée ? </w:t>
      </w:r>
    </w:p>
    <w:p w14:paraId="53E6BCB1" w14:textId="77777777" w:rsidR="00AB5D4B" w:rsidRDefault="00AB5D4B">
      <w:r>
        <w:rPr>
          <w:b/>
        </w:rPr>
        <w:t xml:space="preserve">2 </w:t>
      </w:r>
      <w:r>
        <w:rPr>
          <w:b/>
        </w:rPr>
        <w:noBreakHyphen/>
      </w:r>
      <w:r>
        <w:t xml:space="preserve"> Comparez </w:t>
      </w:r>
    </w:p>
    <w:p w14:paraId="55E1BB93" w14:textId="77777777" w:rsidR="00AB5D4B" w:rsidRDefault="00AB5D4B">
      <w:pPr>
        <w:ind w:firstLine="720"/>
      </w:pPr>
      <w:r>
        <w:t xml:space="preserve">1 </w:t>
      </w:r>
      <w:r>
        <w:noBreakHyphen/>
        <w:t xml:space="preserve"> la centralisation et la décentralisation, </w:t>
      </w:r>
    </w:p>
    <w:p w14:paraId="4FE5D81C" w14:textId="77777777" w:rsidR="00AB5D4B" w:rsidRDefault="00AB5D4B">
      <w:pPr>
        <w:ind w:firstLine="720"/>
      </w:pPr>
      <w:r>
        <w:t xml:space="preserve">2 </w:t>
      </w:r>
      <w:r>
        <w:noBreakHyphen/>
        <w:t xml:space="preserve"> la décentralisation et le fédéralisme, </w:t>
      </w:r>
    </w:p>
    <w:p w14:paraId="3FA07E9E" w14:textId="77777777" w:rsidR="00AB5D4B" w:rsidRDefault="00AB5D4B">
      <w:pPr>
        <w:ind w:firstLine="720"/>
      </w:pPr>
      <w:r>
        <w:t xml:space="preserve">3 </w:t>
      </w:r>
      <w:r>
        <w:noBreakHyphen/>
        <w:t xml:space="preserve"> la décentralisation et la déconcentration, </w:t>
      </w:r>
    </w:p>
    <w:p w14:paraId="0B264214" w14:textId="77777777" w:rsidR="00AB5D4B" w:rsidRDefault="00AB5D4B">
      <w:pPr>
        <w:ind w:firstLine="720"/>
      </w:pPr>
      <w:r>
        <w:t xml:space="preserve">4 </w:t>
      </w:r>
      <w:r>
        <w:noBreakHyphen/>
        <w:t xml:space="preserve"> le pouvoir hiérarchique et la tutelle. </w:t>
      </w:r>
    </w:p>
    <w:p w14:paraId="55C1A21A" w14:textId="77777777" w:rsidR="00AB5D4B" w:rsidRDefault="00AB5D4B">
      <w:r>
        <w:rPr>
          <w:b/>
        </w:rPr>
        <w:t xml:space="preserve">3 </w:t>
      </w:r>
      <w:r>
        <w:rPr>
          <w:b/>
        </w:rPr>
        <w:noBreakHyphen/>
      </w:r>
      <w:r>
        <w:t xml:space="preserve"> Que signifient les expressions </w:t>
      </w:r>
      <w:r>
        <w:rPr>
          <w:i/>
        </w:rPr>
        <w:t xml:space="preserve">pas de tutelle sans texte </w:t>
      </w:r>
      <w:r>
        <w:t xml:space="preserve">et </w:t>
      </w:r>
      <w:r>
        <w:rPr>
          <w:i/>
        </w:rPr>
        <w:t xml:space="preserve">pas de tutelle hors des textes </w:t>
      </w:r>
      <w:r>
        <w:t xml:space="preserve">? </w:t>
      </w:r>
    </w:p>
    <w:p w14:paraId="00749910" w14:textId="77777777" w:rsidR="00AB5D4B" w:rsidRDefault="00AB5D4B">
      <w:r>
        <w:rPr>
          <w:b/>
        </w:rPr>
        <w:t xml:space="preserve">4 </w:t>
      </w:r>
      <w:r>
        <w:rPr>
          <w:b/>
        </w:rPr>
        <w:noBreakHyphen/>
      </w:r>
      <w:r>
        <w:t xml:space="preserve"> Avantages et inconvénients respectifs de la décentralisation et de la déconcentration </w:t>
      </w:r>
    </w:p>
    <w:p w14:paraId="1420B795" w14:textId="77777777" w:rsidR="00AB5D4B" w:rsidRDefault="00AB5D4B">
      <w:r>
        <w:rPr>
          <w:b/>
        </w:rPr>
        <w:t xml:space="preserve">5 </w:t>
      </w:r>
      <w:r>
        <w:rPr>
          <w:b/>
        </w:rPr>
        <w:noBreakHyphen/>
      </w:r>
      <w:r>
        <w:t xml:space="preserve"> Significations des expressions suivantes </w:t>
      </w:r>
    </w:p>
    <w:p w14:paraId="462F8E85" w14:textId="77777777" w:rsidR="00AB5D4B" w:rsidRDefault="00AB5D4B">
      <w:pPr>
        <w:ind w:firstLine="720"/>
      </w:pPr>
      <w:r>
        <w:t xml:space="preserve">1 </w:t>
      </w:r>
      <w:r>
        <w:noBreakHyphen/>
        <w:t xml:space="preserve"> décentralisation par services, </w:t>
      </w:r>
    </w:p>
    <w:p w14:paraId="297B5CEC" w14:textId="77777777" w:rsidR="00AB5D4B" w:rsidRDefault="00AB5D4B">
      <w:pPr>
        <w:ind w:firstLine="720"/>
      </w:pPr>
      <w:r>
        <w:t xml:space="preserve">2 </w:t>
      </w:r>
      <w:r>
        <w:noBreakHyphen/>
        <w:t xml:space="preserve"> décentralisation territoriale, </w:t>
      </w:r>
    </w:p>
    <w:p w14:paraId="7CA8885F" w14:textId="77777777" w:rsidR="00AB5D4B" w:rsidRDefault="00AB5D4B">
      <w:pPr>
        <w:ind w:firstLine="720"/>
      </w:pPr>
      <w:r>
        <w:t xml:space="preserve">3 </w:t>
      </w:r>
      <w:r>
        <w:noBreakHyphen/>
        <w:t xml:space="preserve"> décentralisation technique, </w:t>
      </w:r>
    </w:p>
    <w:p w14:paraId="68849F04" w14:textId="77777777" w:rsidR="00AB5D4B" w:rsidRDefault="00AB5D4B">
      <w:pPr>
        <w:ind w:firstLine="720"/>
      </w:pPr>
      <w:r>
        <w:t xml:space="preserve">4 </w:t>
      </w:r>
      <w:r>
        <w:noBreakHyphen/>
        <w:t xml:space="preserve">décentralisation fonctionnelle. </w:t>
      </w:r>
    </w:p>
    <w:p w14:paraId="42D55C0E" w14:textId="77777777" w:rsidR="00AB5D4B" w:rsidRDefault="00AB5D4B">
      <w:r>
        <w:rPr>
          <w:b/>
        </w:rPr>
        <w:lastRenderedPageBreak/>
        <w:t xml:space="preserve">6 </w:t>
      </w:r>
      <w:r>
        <w:rPr>
          <w:b/>
        </w:rPr>
        <w:noBreakHyphen/>
      </w:r>
      <w:r>
        <w:t xml:space="preserve"> Un conseil municipal décide de consulter les habitants de sa commune. Il vous pose les questions suivantes : </w:t>
      </w:r>
    </w:p>
    <w:p w14:paraId="0E396BBE" w14:textId="77777777" w:rsidR="00AB5D4B" w:rsidRDefault="00AB5D4B">
      <w:pPr>
        <w:ind w:firstLine="720"/>
      </w:pPr>
      <w:r>
        <w:t xml:space="preserve">1 </w:t>
      </w:r>
      <w:r>
        <w:noBreakHyphen/>
        <w:t xml:space="preserve"> a</w:t>
      </w:r>
      <w:r>
        <w:noBreakHyphen/>
        <w:t>t</w:t>
      </w:r>
      <w:r>
        <w:noBreakHyphen/>
        <w:t xml:space="preserve">il le droit d'organiser une telle consultation ? </w:t>
      </w:r>
    </w:p>
    <w:p w14:paraId="4BE705A8" w14:textId="77777777" w:rsidR="00AB5D4B" w:rsidRDefault="00AB5D4B">
      <w:pPr>
        <w:ind w:firstLine="720"/>
      </w:pPr>
      <w:r>
        <w:t xml:space="preserve">2 </w:t>
      </w:r>
      <w:r>
        <w:noBreakHyphen/>
        <w:t xml:space="preserve"> a</w:t>
      </w:r>
      <w:r>
        <w:noBreakHyphen/>
        <w:t>t</w:t>
      </w:r>
      <w:r>
        <w:noBreakHyphen/>
        <w:t xml:space="preserve">il l'obligation de suivre l'avis majoritaire issu de cette consultation ? </w:t>
      </w:r>
    </w:p>
    <w:p w14:paraId="78D0C942" w14:textId="77777777" w:rsidR="00AB5D4B" w:rsidRDefault="00AB5D4B">
      <w:pPr>
        <w:ind w:firstLine="720"/>
      </w:pPr>
      <w:r>
        <w:t xml:space="preserve">3 </w:t>
      </w:r>
      <w:r>
        <w:noBreakHyphen/>
        <w:t xml:space="preserve"> un administré peut</w:t>
      </w:r>
      <w:r>
        <w:noBreakHyphen/>
        <w:t xml:space="preserve">il former un recours pour excès de pouvoir contre les résultats de cette consultation ? </w:t>
      </w:r>
    </w:p>
    <w:p w14:paraId="7CC5D0E6" w14:textId="77777777" w:rsidR="00AB5D4B" w:rsidRDefault="00AB5D4B">
      <w:r>
        <w:rPr>
          <w:b/>
        </w:rPr>
        <w:t xml:space="preserve">7 </w:t>
      </w:r>
      <w:r>
        <w:rPr>
          <w:b/>
        </w:rPr>
        <w:noBreakHyphen/>
        <w:t xml:space="preserve"> </w:t>
      </w:r>
      <w:r>
        <w:t xml:space="preserve">Quels sont les trois principes à valeur constitutionnelle qui gouvernent le statut des collectivités locales ? </w:t>
      </w:r>
    </w:p>
    <w:p w14:paraId="4BEC055C" w14:textId="77777777" w:rsidR="00AB5D4B" w:rsidRDefault="00AB5D4B">
      <w:r>
        <w:rPr>
          <w:b/>
        </w:rPr>
        <w:t xml:space="preserve">8 </w:t>
      </w:r>
      <w:r>
        <w:rPr>
          <w:b/>
        </w:rPr>
        <w:noBreakHyphen/>
      </w:r>
      <w:r>
        <w:t xml:space="preserve"> Comment sont élus </w:t>
      </w:r>
    </w:p>
    <w:p w14:paraId="3896735D" w14:textId="77777777" w:rsidR="00AB5D4B" w:rsidRDefault="00AB5D4B">
      <w:pPr>
        <w:ind w:firstLine="720"/>
      </w:pPr>
      <w:r>
        <w:t xml:space="preserve">1 </w:t>
      </w:r>
      <w:r>
        <w:noBreakHyphen/>
        <w:t xml:space="preserve"> les conseillers municipaux, </w:t>
      </w:r>
    </w:p>
    <w:p w14:paraId="7ED4818F" w14:textId="77777777" w:rsidR="00AB5D4B" w:rsidRDefault="00AB5D4B">
      <w:pPr>
        <w:ind w:firstLine="720"/>
      </w:pPr>
      <w:r>
        <w:t xml:space="preserve">2 </w:t>
      </w:r>
      <w:r>
        <w:noBreakHyphen/>
        <w:t xml:space="preserve"> les conseillers </w:t>
      </w:r>
      <w:r w:rsidR="00F004A4">
        <w:t>départementaux</w:t>
      </w:r>
      <w:r>
        <w:t xml:space="preserve">, </w:t>
      </w:r>
    </w:p>
    <w:p w14:paraId="397B55CB" w14:textId="77777777" w:rsidR="00AB5D4B" w:rsidRDefault="00AB5D4B">
      <w:pPr>
        <w:ind w:firstLine="720"/>
      </w:pPr>
      <w:r>
        <w:t xml:space="preserve">3 </w:t>
      </w:r>
      <w:r>
        <w:noBreakHyphen/>
        <w:t xml:space="preserve"> les conseillers régionaux ?</w:t>
      </w:r>
    </w:p>
    <w:p w14:paraId="4B97168D" w14:textId="77777777" w:rsidR="00AB5D4B" w:rsidRDefault="00AB5D4B">
      <w:r>
        <w:rPr>
          <w:b/>
        </w:rPr>
        <w:t xml:space="preserve">9 </w:t>
      </w:r>
      <w:r>
        <w:rPr>
          <w:b/>
        </w:rPr>
        <w:noBreakHyphen/>
      </w:r>
      <w:r>
        <w:t xml:space="preserve"> Que se passe</w:t>
      </w:r>
      <w:r>
        <w:noBreakHyphen/>
        <w:t>t</w:t>
      </w:r>
      <w:r>
        <w:noBreakHyphen/>
        <w:t xml:space="preserve">il lorsqu'un conseiller est élu </w:t>
      </w:r>
    </w:p>
    <w:p w14:paraId="7E48F5D6" w14:textId="77777777" w:rsidR="00AB5D4B" w:rsidRDefault="00AB5D4B">
      <w:pPr>
        <w:ind w:firstLine="720"/>
      </w:pPr>
      <w:r>
        <w:t xml:space="preserve">1 </w:t>
      </w:r>
      <w:r>
        <w:noBreakHyphen/>
        <w:t xml:space="preserve"> dans plusieurs communes, </w:t>
      </w:r>
    </w:p>
    <w:p w14:paraId="500C120B" w14:textId="77777777" w:rsidR="00AB5D4B" w:rsidRDefault="00AB5D4B">
      <w:pPr>
        <w:ind w:firstLine="720"/>
      </w:pPr>
      <w:r>
        <w:t xml:space="preserve">2 </w:t>
      </w:r>
      <w:r>
        <w:noBreakHyphen/>
        <w:t xml:space="preserve"> dans plusieurs cantons, </w:t>
      </w:r>
    </w:p>
    <w:p w14:paraId="7A1D2136" w14:textId="77777777" w:rsidR="00AB5D4B" w:rsidRDefault="00AB5D4B">
      <w:pPr>
        <w:ind w:firstLine="720"/>
      </w:pPr>
      <w:r>
        <w:t xml:space="preserve">3 </w:t>
      </w:r>
      <w:r>
        <w:noBreakHyphen/>
        <w:t>dans plusieurs régions ?</w:t>
      </w:r>
    </w:p>
    <w:p w14:paraId="4A900010" w14:textId="77777777" w:rsidR="00AB5D4B" w:rsidRDefault="00AB5D4B">
      <w:r>
        <w:rPr>
          <w:b/>
        </w:rPr>
        <w:t xml:space="preserve">10 </w:t>
      </w:r>
      <w:r>
        <w:rPr>
          <w:b/>
        </w:rPr>
        <w:noBreakHyphen/>
      </w:r>
      <w:r>
        <w:t xml:space="preserve"> Comment sont élus </w:t>
      </w:r>
    </w:p>
    <w:p w14:paraId="115F51F0" w14:textId="77777777" w:rsidR="00AB5D4B" w:rsidRDefault="00AB5D4B">
      <w:pPr>
        <w:ind w:firstLine="720"/>
      </w:pPr>
      <w:r>
        <w:t xml:space="preserve">1 </w:t>
      </w:r>
      <w:r>
        <w:noBreakHyphen/>
        <w:t xml:space="preserve"> le maire, </w:t>
      </w:r>
    </w:p>
    <w:p w14:paraId="10D71BCA" w14:textId="77777777" w:rsidR="00AB5D4B" w:rsidRDefault="00AB5D4B">
      <w:pPr>
        <w:ind w:firstLine="720"/>
      </w:pPr>
      <w:r>
        <w:t xml:space="preserve">2 </w:t>
      </w:r>
      <w:r>
        <w:noBreakHyphen/>
        <w:t xml:space="preserve"> le président du conseil </w:t>
      </w:r>
      <w:r w:rsidR="00F004A4">
        <w:t>départemental</w:t>
      </w:r>
      <w:r>
        <w:t xml:space="preserve">, </w:t>
      </w:r>
    </w:p>
    <w:p w14:paraId="2751BF52" w14:textId="77777777" w:rsidR="00AB5D4B" w:rsidRDefault="00AB5D4B">
      <w:pPr>
        <w:ind w:firstLine="720"/>
      </w:pPr>
      <w:r>
        <w:t xml:space="preserve">3 </w:t>
      </w:r>
      <w:r>
        <w:noBreakHyphen/>
        <w:t xml:space="preserve"> le président du conseil régional ? </w:t>
      </w:r>
    </w:p>
    <w:p w14:paraId="06256357" w14:textId="77777777" w:rsidR="00AB5D4B" w:rsidRDefault="00AB5D4B">
      <w:r>
        <w:rPr>
          <w:b/>
        </w:rPr>
        <w:t xml:space="preserve">11 </w:t>
      </w:r>
      <w:r>
        <w:rPr>
          <w:b/>
        </w:rPr>
        <w:noBreakHyphen/>
      </w:r>
      <w:r>
        <w:t xml:space="preserve"> Les collectivités locales peuvent</w:t>
      </w:r>
      <w:r>
        <w:noBreakHyphen/>
        <w:t xml:space="preserve">elles </w:t>
      </w:r>
    </w:p>
    <w:p w14:paraId="6360BD12" w14:textId="77777777" w:rsidR="00AB5D4B" w:rsidRDefault="00AB5D4B">
      <w:pPr>
        <w:ind w:firstLine="720"/>
      </w:pPr>
      <w:r>
        <w:t xml:space="preserve">1 </w:t>
      </w:r>
      <w:r>
        <w:noBreakHyphen/>
        <w:t xml:space="preserve"> créer des services publics à caractère industriel et commercial, </w:t>
      </w:r>
    </w:p>
    <w:p w14:paraId="11424BC9" w14:textId="77777777" w:rsidR="00AB5D4B" w:rsidRDefault="00AB5D4B">
      <w:pPr>
        <w:ind w:firstLine="720"/>
      </w:pPr>
      <w:r>
        <w:t xml:space="preserve">2 </w:t>
      </w:r>
      <w:r>
        <w:noBreakHyphen/>
        <w:t xml:space="preserve"> octroyer des aides aux entreprises privées, </w:t>
      </w:r>
    </w:p>
    <w:p w14:paraId="3762153E" w14:textId="77777777" w:rsidR="00AB5D4B" w:rsidRDefault="00AB5D4B">
      <w:pPr>
        <w:ind w:firstLine="720"/>
      </w:pPr>
      <w:r>
        <w:t xml:space="preserve">3 </w:t>
      </w:r>
      <w:r>
        <w:noBreakHyphen/>
        <w:t xml:space="preserve"> octroyer des aides aux écoles privées, </w:t>
      </w:r>
    </w:p>
    <w:p w14:paraId="48D5C058" w14:textId="77777777" w:rsidR="00AB5D4B" w:rsidRDefault="00AB5D4B">
      <w:pPr>
        <w:ind w:firstLine="720"/>
      </w:pPr>
      <w:r>
        <w:t xml:space="preserve">4 </w:t>
      </w:r>
      <w:r>
        <w:noBreakHyphen/>
        <w:t xml:space="preserve"> octroyer des aides aux associations cultuelles ? </w:t>
      </w:r>
    </w:p>
    <w:p w14:paraId="4B40BB1F" w14:textId="77777777" w:rsidR="00AB5D4B" w:rsidRDefault="00AB5D4B">
      <w:r>
        <w:rPr>
          <w:b/>
        </w:rPr>
        <w:t xml:space="preserve">12 </w:t>
      </w:r>
      <w:r>
        <w:rPr>
          <w:b/>
        </w:rPr>
        <w:noBreakHyphen/>
      </w:r>
      <w:r>
        <w:t xml:space="preserve"> Une collectivité publique peut</w:t>
      </w:r>
      <w:r>
        <w:noBreakHyphen/>
        <w:t xml:space="preserve">elle vendre un terrain à une entreprise privée pour un franc symbolique ? </w:t>
      </w:r>
    </w:p>
    <w:p w14:paraId="0D577539" w14:textId="77777777" w:rsidR="00AB5D4B" w:rsidRDefault="00AB5D4B">
      <w:r>
        <w:rPr>
          <w:b/>
        </w:rPr>
        <w:t xml:space="preserve">13 </w:t>
      </w:r>
      <w:r>
        <w:rPr>
          <w:b/>
        </w:rPr>
        <w:noBreakHyphen/>
      </w:r>
      <w:r>
        <w:t xml:space="preserve"> Quelles sont les ressources des collectivités locales ? </w:t>
      </w:r>
    </w:p>
    <w:p w14:paraId="6F38C0D4" w14:textId="77777777" w:rsidR="00AB5D4B" w:rsidRDefault="00AB5D4B">
      <w:r>
        <w:rPr>
          <w:b/>
        </w:rPr>
        <w:t xml:space="preserve">14 </w:t>
      </w:r>
      <w:r>
        <w:rPr>
          <w:b/>
        </w:rPr>
        <w:noBreakHyphen/>
      </w:r>
      <w:r>
        <w:t xml:space="preserve"> Le président du conseil régional a</w:t>
      </w:r>
      <w:r>
        <w:noBreakHyphen/>
        <w:t>t</w:t>
      </w:r>
      <w:r>
        <w:noBreakHyphen/>
        <w:t xml:space="preserve">il la qualité d'autorité de police administrative ? </w:t>
      </w:r>
    </w:p>
    <w:p w14:paraId="6F4A7CE6" w14:textId="77777777" w:rsidR="00AB5D4B" w:rsidRDefault="00AB5D4B">
      <w:r>
        <w:rPr>
          <w:b/>
        </w:rPr>
        <w:t xml:space="preserve">15 </w:t>
      </w:r>
      <w:r>
        <w:rPr>
          <w:b/>
        </w:rPr>
        <w:noBreakHyphen/>
      </w:r>
      <w:r>
        <w:t xml:space="preserve"> Par rapport à quels événements peut</w:t>
      </w:r>
      <w:r>
        <w:noBreakHyphen/>
        <w:t xml:space="preserve">on dire qu'une tutelle est exercée a priori ou a posteriori ? </w:t>
      </w:r>
    </w:p>
    <w:p w14:paraId="17A67560" w14:textId="77777777" w:rsidR="00AB5D4B" w:rsidRDefault="00AB5D4B">
      <w:r>
        <w:rPr>
          <w:b/>
        </w:rPr>
        <w:t xml:space="preserve">16 </w:t>
      </w:r>
      <w:r>
        <w:rPr>
          <w:b/>
        </w:rPr>
        <w:noBreakHyphen/>
      </w:r>
      <w:r>
        <w:t xml:space="preserve"> La loi du 2 mars 1982 proclame la suppression des tutelles administrative et financière. Dites pourquoi il ne faut pas prendre cette proclamation à la lettre. </w:t>
      </w:r>
    </w:p>
    <w:p w14:paraId="67F1940D" w14:textId="77777777" w:rsidR="00AB5D4B" w:rsidRDefault="00AB5D4B">
      <w:r>
        <w:rPr>
          <w:b/>
        </w:rPr>
        <w:t xml:space="preserve">17 </w:t>
      </w:r>
      <w:r>
        <w:rPr>
          <w:b/>
        </w:rPr>
        <w:noBreakHyphen/>
      </w:r>
      <w:r>
        <w:t xml:space="preserve"> Que signifie le caractère exécutoire de plein droit des actes des autorités locales ? </w:t>
      </w:r>
    </w:p>
    <w:p w14:paraId="39C9AF0F" w14:textId="77777777" w:rsidR="00AB5D4B" w:rsidRDefault="00AB5D4B">
      <w:r>
        <w:rPr>
          <w:b/>
        </w:rPr>
        <w:t xml:space="preserve">18 </w:t>
      </w:r>
      <w:r>
        <w:rPr>
          <w:b/>
        </w:rPr>
        <w:noBreakHyphen/>
      </w:r>
      <w:r>
        <w:t xml:space="preserve"> A quelles conditions les actes des autorités locales entrent</w:t>
      </w:r>
      <w:r>
        <w:noBreakHyphen/>
        <w:t xml:space="preserve">ils en vigueur ? </w:t>
      </w:r>
    </w:p>
    <w:p w14:paraId="094DA15A" w14:textId="77777777" w:rsidR="00AB5D4B" w:rsidRDefault="00AB5D4B">
      <w:r>
        <w:rPr>
          <w:b/>
        </w:rPr>
        <w:t xml:space="preserve">19 </w:t>
      </w:r>
      <w:r>
        <w:rPr>
          <w:b/>
        </w:rPr>
        <w:noBreakHyphen/>
      </w:r>
      <w:r>
        <w:t xml:space="preserve"> Tous les actes des autorités locales sont</w:t>
      </w:r>
      <w:r>
        <w:noBreakHyphen/>
        <w:t xml:space="preserve">ils soumis à l'obligation de transmission ? </w:t>
      </w:r>
    </w:p>
    <w:p w14:paraId="0233B771" w14:textId="77777777" w:rsidR="00AB5D4B" w:rsidRDefault="00AB5D4B">
      <w:r>
        <w:rPr>
          <w:b/>
        </w:rPr>
        <w:t xml:space="preserve">20 </w:t>
      </w:r>
      <w:r>
        <w:rPr>
          <w:b/>
        </w:rPr>
        <w:noBreakHyphen/>
      </w:r>
      <w:r>
        <w:t xml:space="preserve"> Le préfet a</w:t>
      </w:r>
      <w:r>
        <w:noBreakHyphen/>
        <w:t>t</w:t>
      </w:r>
      <w:r>
        <w:noBreakHyphen/>
        <w:t xml:space="preserve">il le pouvoir d'annuler les actes des autorités locales ? Dans votre réponse, vous tiendrez compte du dédoublement fonctionnel de la commune. </w:t>
      </w:r>
    </w:p>
    <w:p w14:paraId="151110F1" w14:textId="77777777" w:rsidR="00AB5D4B" w:rsidRDefault="00AB5D4B">
      <w:r>
        <w:rPr>
          <w:b/>
        </w:rPr>
        <w:t xml:space="preserve">21 </w:t>
      </w:r>
      <w:r>
        <w:rPr>
          <w:b/>
        </w:rPr>
        <w:noBreakHyphen/>
      </w:r>
      <w:r>
        <w:t xml:space="preserve"> Définition et origine de l'expression </w:t>
      </w:r>
      <w:r>
        <w:rPr>
          <w:i/>
        </w:rPr>
        <w:t>déféré préfectoral</w:t>
      </w:r>
      <w:r>
        <w:t>.</w:t>
      </w:r>
      <w:r>
        <w:rPr>
          <w:i/>
        </w:rPr>
        <w:t xml:space="preserve"> </w:t>
      </w:r>
    </w:p>
    <w:p w14:paraId="4AC3AB72" w14:textId="77777777" w:rsidR="00AB5D4B" w:rsidRDefault="00AB5D4B">
      <w:r>
        <w:rPr>
          <w:b/>
        </w:rPr>
        <w:t xml:space="preserve">22 </w:t>
      </w:r>
      <w:r>
        <w:rPr>
          <w:b/>
        </w:rPr>
        <w:noBreakHyphen/>
      </w:r>
      <w:r>
        <w:t xml:space="preserve"> Quelles différences y a</w:t>
      </w:r>
      <w:r>
        <w:noBreakHyphen/>
        <w:t>t</w:t>
      </w:r>
      <w:r>
        <w:noBreakHyphen/>
        <w:t xml:space="preserve">il </w:t>
      </w:r>
    </w:p>
    <w:p w14:paraId="4F95003E" w14:textId="77777777" w:rsidR="00AB5D4B" w:rsidRDefault="00AB5D4B">
      <w:pPr>
        <w:ind w:firstLine="720"/>
      </w:pPr>
      <w:r>
        <w:t xml:space="preserve">1 </w:t>
      </w:r>
      <w:r>
        <w:noBreakHyphen/>
        <w:t xml:space="preserve"> entre le déféré et le recours pour excès de pouvoir, </w:t>
      </w:r>
    </w:p>
    <w:p w14:paraId="22371D79" w14:textId="77777777" w:rsidR="00AB5D4B" w:rsidRDefault="00AB5D4B">
      <w:pPr>
        <w:ind w:firstLine="720"/>
      </w:pPr>
      <w:r>
        <w:t xml:space="preserve">2 </w:t>
      </w:r>
      <w:r>
        <w:noBreakHyphen/>
        <w:t xml:space="preserve">entre le déféré spontané et le déféré sur demande ? </w:t>
      </w:r>
    </w:p>
    <w:p w14:paraId="3772615B" w14:textId="77777777" w:rsidR="00AB5D4B" w:rsidRDefault="00AB5D4B">
      <w:pPr>
        <w:ind w:firstLine="720"/>
      </w:pPr>
      <w:r>
        <w:t xml:space="preserve">Indiquez les modes de computation du délai de recours. </w:t>
      </w:r>
    </w:p>
    <w:p w14:paraId="3A0DB4F4" w14:textId="77777777" w:rsidR="00AB5D4B" w:rsidRDefault="00AB5D4B">
      <w:r>
        <w:rPr>
          <w:b/>
        </w:rPr>
        <w:t xml:space="preserve">23 </w:t>
      </w:r>
      <w:r>
        <w:rPr>
          <w:b/>
        </w:rPr>
        <w:noBreakHyphen/>
      </w:r>
      <w:r>
        <w:t xml:space="preserve"> Le préfet peut</w:t>
      </w:r>
      <w:r>
        <w:noBreakHyphen/>
        <w:t xml:space="preserve">il déférer au tribunal administratif les actes non soumis à transmission </w:t>
      </w:r>
    </w:p>
    <w:p w14:paraId="3AE3C6C3" w14:textId="77777777" w:rsidR="00AB5D4B" w:rsidRDefault="00AB5D4B">
      <w:pPr>
        <w:ind w:firstLine="720"/>
      </w:pPr>
      <w:r>
        <w:t xml:space="preserve">1 </w:t>
      </w:r>
      <w:r>
        <w:noBreakHyphen/>
        <w:t xml:space="preserve"> sur demande, </w:t>
      </w:r>
    </w:p>
    <w:p w14:paraId="4F4D03AD" w14:textId="77777777" w:rsidR="00AB5D4B" w:rsidRDefault="00AB5D4B">
      <w:pPr>
        <w:ind w:firstLine="720"/>
      </w:pPr>
      <w:r>
        <w:t xml:space="preserve">2 </w:t>
      </w:r>
      <w:r>
        <w:noBreakHyphen/>
        <w:t xml:space="preserve"> spontanément ? </w:t>
      </w:r>
    </w:p>
    <w:p w14:paraId="5892DFB5" w14:textId="77777777" w:rsidR="00AB5D4B" w:rsidRDefault="00AB5D4B">
      <w:r>
        <w:rPr>
          <w:b/>
        </w:rPr>
        <w:t xml:space="preserve">24 </w:t>
      </w:r>
      <w:r>
        <w:rPr>
          <w:b/>
        </w:rPr>
        <w:noBreakHyphen/>
      </w:r>
      <w:r>
        <w:t xml:space="preserve"> Le préfet a</w:t>
      </w:r>
      <w:r>
        <w:noBreakHyphen/>
        <w:t>t</w:t>
      </w:r>
      <w:r>
        <w:noBreakHyphen/>
        <w:t xml:space="preserve">il l'obligation d'exercer un déféré lorsqu'un particulier le lui demande ? </w:t>
      </w:r>
    </w:p>
    <w:p w14:paraId="159D171F" w14:textId="77777777" w:rsidR="00AB5D4B" w:rsidRDefault="00AB5D4B">
      <w:r>
        <w:rPr>
          <w:b/>
        </w:rPr>
        <w:t xml:space="preserve">25 </w:t>
      </w:r>
      <w:r>
        <w:rPr>
          <w:b/>
        </w:rPr>
        <w:noBreakHyphen/>
      </w:r>
      <w:r>
        <w:t xml:space="preserve"> Quel impact une absence de transmission ou une transmission incomplète peut</w:t>
      </w:r>
      <w:r>
        <w:noBreakHyphen/>
        <w:t xml:space="preserve">elle avoir sur l'exercice du déféré ? </w:t>
      </w:r>
    </w:p>
    <w:p w14:paraId="468CB71C" w14:textId="77777777" w:rsidR="00AB5D4B" w:rsidRDefault="00AB5D4B">
      <w:r>
        <w:rPr>
          <w:b/>
        </w:rPr>
        <w:t xml:space="preserve">26 </w:t>
      </w:r>
      <w:r>
        <w:rPr>
          <w:b/>
        </w:rPr>
        <w:noBreakHyphen/>
      </w:r>
      <w:r>
        <w:t xml:space="preserve"> Que se passe</w:t>
      </w:r>
      <w:r>
        <w:noBreakHyphen/>
        <w:t>t</w:t>
      </w:r>
      <w:r>
        <w:noBreakHyphen/>
        <w:t xml:space="preserve">il lorsque le préfet refuse d'exercer un déféré à la demande d'un particulier ? </w:t>
      </w:r>
    </w:p>
    <w:p w14:paraId="1F598584" w14:textId="77777777" w:rsidR="00AB5D4B" w:rsidRDefault="00AB5D4B">
      <w:r>
        <w:rPr>
          <w:b/>
        </w:rPr>
        <w:t xml:space="preserve">27 </w:t>
      </w:r>
      <w:r>
        <w:rPr>
          <w:b/>
        </w:rPr>
        <w:noBreakHyphen/>
      </w:r>
      <w:r>
        <w:t xml:space="preserve"> Le préfet sollicite la suspension d'une décision litigieuse. De quels avantages bénéficie</w:t>
      </w:r>
      <w:r>
        <w:noBreakHyphen/>
        <w:t>t</w:t>
      </w:r>
      <w:r>
        <w:noBreakHyphen/>
        <w:t xml:space="preserve">il ? </w:t>
      </w:r>
    </w:p>
    <w:p w14:paraId="4863D259" w14:textId="77777777" w:rsidR="00AB5D4B" w:rsidRDefault="00AB5D4B">
      <w:r>
        <w:rPr>
          <w:b/>
        </w:rPr>
        <w:t xml:space="preserve">28 </w:t>
      </w:r>
      <w:r>
        <w:rPr>
          <w:b/>
        </w:rPr>
        <w:noBreakHyphen/>
      </w:r>
      <w:r>
        <w:t xml:space="preserve"> Dans quel cas le Conseil d'</w:t>
      </w:r>
      <w:r w:rsidR="00842B89">
        <w:t>État</w:t>
      </w:r>
      <w:r>
        <w:t xml:space="preserve"> peut</w:t>
      </w:r>
      <w:r>
        <w:noBreakHyphen/>
        <w:t xml:space="preserve">il annuler un acte pris par une autorité locale même si cet acte est légal ? </w:t>
      </w:r>
    </w:p>
    <w:p w14:paraId="38897F6B" w14:textId="77777777" w:rsidR="00AB5D4B" w:rsidRDefault="00AB5D4B">
      <w:r>
        <w:rPr>
          <w:b/>
        </w:rPr>
        <w:lastRenderedPageBreak/>
        <w:t xml:space="preserve">29 </w:t>
      </w:r>
      <w:r>
        <w:rPr>
          <w:b/>
        </w:rPr>
        <w:noBreakHyphen/>
      </w:r>
      <w:r>
        <w:t xml:space="preserve"> Le déféré préfectoral est</w:t>
      </w:r>
      <w:r>
        <w:noBreakHyphen/>
        <w:t xml:space="preserve">il la seule voie pour obtenir l'annulation d'un acte pris par une autorité locale ? </w:t>
      </w:r>
    </w:p>
    <w:p w14:paraId="0DE9F29B" w14:textId="77777777" w:rsidR="00AB5D4B" w:rsidRDefault="00AB5D4B">
      <w:r>
        <w:rPr>
          <w:b/>
        </w:rPr>
        <w:t xml:space="preserve">30 </w:t>
      </w:r>
      <w:r>
        <w:rPr>
          <w:b/>
        </w:rPr>
        <w:noBreakHyphen/>
      </w:r>
      <w:r>
        <w:t xml:space="preserve"> Dans quels cas le préfet peut</w:t>
      </w:r>
      <w:r>
        <w:noBreakHyphen/>
        <w:t xml:space="preserve">il se substituer à une autorité locale ? </w:t>
      </w:r>
    </w:p>
    <w:p w14:paraId="630CE9C4" w14:textId="77777777" w:rsidR="00AB5D4B" w:rsidRDefault="00AB5D4B">
      <w:r>
        <w:rPr>
          <w:b/>
        </w:rPr>
        <w:t xml:space="preserve">31 </w:t>
      </w:r>
      <w:r>
        <w:rPr>
          <w:b/>
        </w:rPr>
        <w:noBreakHyphen/>
      </w:r>
      <w:r>
        <w:t xml:space="preserve"> Exposez le contrôle organique exercé sur les collectivités locales.</w:t>
      </w:r>
    </w:p>
    <w:p w14:paraId="0170ECA8" w14:textId="77777777" w:rsidR="00AB5D4B" w:rsidRDefault="00AB5D4B">
      <w:r>
        <w:rPr>
          <w:b/>
        </w:rPr>
        <w:t>32 -</w:t>
      </w:r>
      <w:r>
        <w:t xml:space="preserve"> Relation entre les autorités administratives locales et les autorités administratives de l’</w:t>
      </w:r>
      <w:r w:rsidR="00842B89">
        <w:t>État</w:t>
      </w:r>
      <w:r>
        <w:t>.</w:t>
      </w:r>
    </w:p>
    <w:p w14:paraId="6433A473" w14:textId="77777777" w:rsidR="00AB5D4B" w:rsidRDefault="00AB5D4B"/>
    <w:p w14:paraId="2C38AB31" w14:textId="77777777" w:rsidR="00AB5D4B" w:rsidRDefault="00AB5D4B"/>
    <w:p w14:paraId="150C4CD2" w14:textId="77777777" w:rsidR="00AB5D4B" w:rsidRDefault="00B131A2">
      <w:pPr>
        <w:rPr>
          <w:b/>
        </w:rPr>
      </w:pPr>
      <w:bookmarkStart w:id="51" w:name="QuestionsSerie_13"/>
      <w:r>
        <w:rPr>
          <w:b/>
          <w:sz w:val="28"/>
        </w:rPr>
        <w:t>SÉRIE</w:t>
      </w:r>
      <w:r w:rsidR="00AB5D4B">
        <w:rPr>
          <w:b/>
          <w:sz w:val="28"/>
        </w:rPr>
        <w:t xml:space="preserve"> N° 13</w:t>
      </w:r>
      <w:r w:rsidR="00AB5D4B">
        <w:rPr>
          <w:b/>
        </w:rPr>
        <w:t xml:space="preserve"> </w:t>
      </w:r>
    </w:p>
    <w:bookmarkEnd w:id="51"/>
    <w:p w14:paraId="13EBDBD9" w14:textId="77777777" w:rsidR="00AB5D4B" w:rsidRDefault="00AB5D4B">
      <w:pPr>
        <w:rPr>
          <w:b/>
        </w:rPr>
      </w:pPr>
    </w:p>
    <w:p w14:paraId="5A5DD937" w14:textId="77777777" w:rsidR="00AB5D4B" w:rsidRDefault="00AB5D4B">
      <w:r>
        <w:rPr>
          <w:b/>
        </w:rPr>
        <w:t xml:space="preserve">1 </w:t>
      </w:r>
      <w:r>
        <w:rPr>
          <w:b/>
        </w:rPr>
        <w:noBreakHyphen/>
      </w:r>
      <w:r>
        <w:t xml:space="preserve"> Quel intérêt y a</w:t>
      </w:r>
      <w:r>
        <w:noBreakHyphen/>
        <w:t>t</w:t>
      </w:r>
      <w:r>
        <w:noBreakHyphen/>
        <w:t xml:space="preserve">il à distinguer les personnes publiques des personnes privées ? </w:t>
      </w:r>
    </w:p>
    <w:p w14:paraId="5D62F476" w14:textId="77777777" w:rsidR="00AB5D4B" w:rsidRDefault="00AB5D4B">
      <w:r>
        <w:rPr>
          <w:b/>
        </w:rPr>
        <w:t xml:space="preserve">2 </w:t>
      </w:r>
      <w:r>
        <w:rPr>
          <w:b/>
        </w:rPr>
        <w:noBreakHyphen/>
      </w:r>
      <w:r>
        <w:t xml:space="preserve"> Critères et définition de l'établissement public </w:t>
      </w:r>
    </w:p>
    <w:p w14:paraId="384938C5" w14:textId="77777777" w:rsidR="00AB5D4B" w:rsidRDefault="00AB5D4B">
      <w:r>
        <w:rPr>
          <w:b/>
        </w:rPr>
        <w:t xml:space="preserve">3 </w:t>
      </w:r>
      <w:r>
        <w:rPr>
          <w:b/>
        </w:rPr>
        <w:noBreakHyphen/>
        <w:t xml:space="preserve"> </w:t>
      </w:r>
      <w:r>
        <w:t xml:space="preserve">Définition de l'établissement public territorial </w:t>
      </w:r>
    </w:p>
    <w:p w14:paraId="6C13B89A" w14:textId="77777777" w:rsidR="00AB5D4B" w:rsidRDefault="00AB5D4B">
      <w:r>
        <w:rPr>
          <w:b/>
        </w:rPr>
        <w:t xml:space="preserve">4 </w:t>
      </w:r>
      <w:r>
        <w:rPr>
          <w:b/>
        </w:rPr>
        <w:noBreakHyphen/>
      </w:r>
      <w:r>
        <w:t xml:space="preserve"> L'établissement public épuise</w:t>
      </w:r>
      <w:r>
        <w:noBreakHyphen/>
        <w:t>t</w:t>
      </w:r>
      <w:r>
        <w:noBreakHyphen/>
        <w:t xml:space="preserve">elle la catégorie des personnes publiques spécialisées ? </w:t>
      </w:r>
    </w:p>
    <w:p w14:paraId="4B9DE062" w14:textId="77777777" w:rsidR="00AB5D4B" w:rsidRDefault="00AB5D4B">
      <w:r>
        <w:rPr>
          <w:b/>
        </w:rPr>
        <w:t xml:space="preserve">5 </w:t>
      </w:r>
      <w:r>
        <w:rPr>
          <w:b/>
        </w:rPr>
        <w:noBreakHyphen/>
      </w:r>
      <w:r>
        <w:t xml:space="preserve"> Qui a compétence pour créer un établissement public ? </w:t>
      </w:r>
    </w:p>
    <w:p w14:paraId="02B5F3EF" w14:textId="77777777" w:rsidR="00AB5D4B" w:rsidRDefault="00AB5D4B">
      <w:r>
        <w:rPr>
          <w:b/>
        </w:rPr>
        <w:t xml:space="preserve">6 </w:t>
      </w:r>
      <w:r>
        <w:rPr>
          <w:b/>
        </w:rPr>
        <w:noBreakHyphen/>
      </w:r>
      <w:r>
        <w:t xml:space="preserve"> Signification du principe de spécialité </w:t>
      </w:r>
    </w:p>
    <w:p w14:paraId="195BD39F" w14:textId="77777777" w:rsidR="00AB5D4B" w:rsidRDefault="00AB5D4B">
      <w:r>
        <w:rPr>
          <w:b/>
        </w:rPr>
        <w:t xml:space="preserve">7 </w:t>
      </w:r>
      <w:r>
        <w:rPr>
          <w:b/>
        </w:rPr>
        <w:noBreakHyphen/>
      </w:r>
      <w:r>
        <w:t xml:space="preserve"> Qu'est</w:t>
      </w:r>
      <w:r>
        <w:noBreakHyphen/>
        <w:t xml:space="preserve">ce qu'une catégorie d'établissement public ? </w:t>
      </w:r>
    </w:p>
    <w:p w14:paraId="72D22C4A" w14:textId="77777777" w:rsidR="00AB5D4B" w:rsidRDefault="00AB5D4B">
      <w:r>
        <w:rPr>
          <w:b/>
        </w:rPr>
        <w:t xml:space="preserve">8 </w:t>
      </w:r>
      <w:r>
        <w:rPr>
          <w:b/>
        </w:rPr>
        <w:noBreakHyphen/>
      </w:r>
      <w:r>
        <w:t xml:space="preserve"> Qu'est</w:t>
      </w:r>
      <w:r>
        <w:noBreakHyphen/>
        <w:t xml:space="preserve">ce qu'un établissement public à double visage ? </w:t>
      </w:r>
    </w:p>
    <w:p w14:paraId="03FA0634" w14:textId="77777777" w:rsidR="00AB5D4B" w:rsidRDefault="00AB5D4B">
      <w:r>
        <w:rPr>
          <w:b/>
        </w:rPr>
        <w:t xml:space="preserve">9 </w:t>
      </w:r>
      <w:r>
        <w:rPr>
          <w:b/>
        </w:rPr>
        <w:noBreakHyphen/>
      </w:r>
      <w:r>
        <w:t xml:space="preserve"> Comment est élu le Président de l'université ? </w:t>
      </w:r>
    </w:p>
    <w:p w14:paraId="29CC9AFC" w14:textId="77777777" w:rsidR="00AB5D4B" w:rsidRDefault="00AB5D4B">
      <w:r>
        <w:rPr>
          <w:b/>
        </w:rPr>
        <w:t xml:space="preserve">10 </w:t>
      </w:r>
      <w:r>
        <w:rPr>
          <w:b/>
        </w:rPr>
        <w:noBreakHyphen/>
      </w:r>
      <w:r>
        <w:t xml:space="preserve"> Qui exerce la tutelle sur les établissements publics</w:t>
      </w:r>
      <w:r>
        <w:rPr>
          <w:b/>
        </w:rPr>
        <w:t> </w:t>
      </w:r>
      <w:r>
        <w:t xml:space="preserve">? </w:t>
      </w:r>
    </w:p>
    <w:p w14:paraId="296281D3" w14:textId="77777777" w:rsidR="00AB5D4B" w:rsidRDefault="00AB5D4B">
      <w:r>
        <w:rPr>
          <w:b/>
        </w:rPr>
        <w:t>11 -</w:t>
      </w:r>
      <w:r>
        <w:t xml:space="preserve"> Qu’est</w:t>
      </w:r>
      <w:r>
        <w:noBreakHyphen/>
        <w:t>ce qu'une autorité administrative indépendante ?</w:t>
      </w:r>
    </w:p>
    <w:p w14:paraId="431B520B" w14:textId="77777777" w:rsidR="00AB5D4B" w:rsidRDefault="00AB5D4B">
      <w:r>
        <w:rPr>
          <w:b/>
        </w:rPr>
        <w:t>12 -</w:t>
      </w:r>
      <w:r>
        <w:t xml:space="preserve"> Relation entre les autorités administratives décentralisées et les autorités administratives de l’</w:t>
      </w:r>
      <w:r w:rsidR="00842B89">
        <w:t>État</w:t>
      </w:r>
      <w:r>
        <w:t>.</w:t>
      </w:r>
    </w:p>
    <w:p w14:paraId="0A275A66" w14:textId="77777777" w:rsidR="00AB5D4B" w:rsidRDefault="00AB5D4B">
      <w:r>
        <w:rPr>
          <w:b/>
        </w:rPr>
        <w:t>13 -</w:t>
      </w:r>
      <w:r>
        <w:t xml:space="preserve"> Exposez les principales acceptions juridiques du mot </w:t>
      </w:r>
      <w:r w:rsidR="00842B89">
        <w:rPr>
          <w:i/>
        </w:rPr>
        <w:t>État</w:t>
      </w:r>
      <w:r>
        <w:t>.</w:t>
      </w:r>
    </w:p>
    <w:p w14:paraId="22C3ABD6" w14:textId="77777777" w:rsidR="00AB5D4B" w:rsidRDefault="002A56CF" w:rsidP="002A56CF">
      <w:pPr>
        <w:spacing w:after="360"/>
      </w:pPr>
      <w:r>
        <w:rPr>
          <w:b/>
          <w:noProof/>
          <w:sz w:val="36"/>
        </w:rPr>
        <mc:AlternateContent>
          <mc:Choice Requires="wps">
            <w:drawing>
              <wp:anchor distT="0" distB="0" distL="114300" distR="114300" simplePos="0" relativeHeight="251659776" behindDoc="1" locked="0" layoutInCell="1" allowOverlap="1" wp14:anchorId="2F97FC27" wp14:editId="74B13FCD">
                <wp:simplePos x="0" y="0"/>
                <wp:positionH relativeFrom="column">
                  <wp:posOffset>1254760</wp:posOffset>
                </wp:positionH>
                <wp:positionV relativeFrom="paragraph">
                  <wp:posOffset>544830</wp:posOffset>
                </wp:positionV>
                <wp:extent cx="3590925" cy="723900"/>
                <wp:effectExtent l="95250" t="38100" r="66675" b="1143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72390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25C02C19" w14:textId="77777777" w:rsidR="000E4E3D" w:rsidRDefault="000E4E3D" w:rsidP="005A6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7FC27" id="AutoShape 8" o:spid="_x0000_s1044" style="position:absolute;margin-left:98.8pt;margin-top:42.9pt;width:282.7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" strokeweight="1.5pt">
                <v:shadow on="t" color="black" opacity="26214f" origin=".5,-.5" offset="-.74836mm,.74836mm"/>
                <v:textbox>
                  <w:txbxContent>
                    <w:p w14:paraId="25C02C19" w14:textId="77777777" w:rsidR="000E4E3D" w:rsidRDefault="000E4E3D" w:rsidP="005A61FD"/>
                  </w:txbxContent>
                </v:textbox>
              </v:roundrect>
            </w:pict>
          </mc:Fallback>
        </mc:AlternateContent>
      </w:r>
      <w:r w:rsidR="00AB5D4B">
        <w:rPr>
          <w:b/>
        </w:rPr>
        <w:t xml:space="preserve">14 - </w:t>
      </w:r>
      <w:r w:rsidR="00AB5D4B">
        <w:t>Démontrez d’une manière précise et concise que tous les chapitres de ce programme sont étroitement liés.</w:t>
      </w:r>
    </w:p>
    <w:p w14:paraId="47A3EDBC" w14:textId="77777777" w:rsidR="005A61FD" w:rsidRPr="005A61FD" w:rsidRDefault="005A61FD" w:rsidP="005A61FD">
      <w:pPr>
        <w:spacing w:before="360"/>
        <w:jc w:val="center"/>
        <w:rPr>
          <w:b/>
          <w:sz w:val="36"/>
        </w:rPr>
      </w:pPr>
      <w:r w:rsidRPr="005A61FD">
        <w:rPr>
          <w:b/>
          <w:sz w:val="36"/>
        </w:rPr>
        <w:t>www.lex-publica</w:t>
      </w:r>
      <w:r w:rsidR="002B2C77">
        <w:rPr>
          <w:b/>
          <w:sz w:val="36"/>
        </w:rPr>
        <w:t>.com</w:t>
      </w:r>
    </w:p>
    <w:p w14:paraId="76E41997" w14:textId="77777777" w:rsidR="005A61FD" w:rsidRPr="005A61FD" w:rsidRDefault="005A61FD" w:rsidP="005A61FD">
      <w:pPr>
        <w:spacing w:before="120" w:after="120"/>
        <w:jc w:val="center"/>
        <w:rPr>
          <w:b/>
          <w:color w:val="595959"/>
          <w:sz w:val="36"/>
        </w:rPr>
      </w:pPr>
      <w:r w:rsidRPr="005A61FD">
        <w:rPr>
          <w:b/>
          <w:color w:val="595959"/>
          <w:sz w:val="36"/>
        </w:rPr>
        <w:t>www.lex-publica.</w:t>
      </w:r>
      <w:r w:rsidR="002B2C77">
        <w:rPr>
          <w:b/>
          <w:color w:val="595959"/>
          <w:sz w:val="36"/>
        </w:rPr>
        <w:t>org</w:t>
      </w:r>
    </w:p>
    <w:p w14:paraId="27B69CF5" w14:textId="77777777" w:rsidR="00A04DBB" w:rsidRDefault="00A04DBB"/>
    <w:p w14:paraId="23B03A73" w14:textId="77777777" w:rsidR="00AB5D4B" w:rsidRPr="00CC7761" w:rsidRDefault="00A04DBB" w:rsidP="00CC7761">
      <w:pPr>
        <w:jc w:val="center"/>
        <w:rPr>
          <w:b/>
          <w:bCs/>
        </w:rPr>
      </w:pPr>
      <w:bookmarkStart w:id="52" w:name="questions_programme_end"/>
      <w:bookmarkEnd w:id="52"/>
      <w:r w:rsidRPr="00A04DBB">
        <w:rPr>
          <w:b/>
          <w:bCs/>
        </w:rPr>
        <w:t>*****</w:t>
      </w:r>
    </w:p>
    <w:sectPr w:rsidR="00AB5D4B" w:rsidRPr="00CC7761">
      <w:footnotePr>
        <w:numRestart w:val="eachPage"/>
      </w:footnotePr>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7AC3" w14:textId="77777777" w:rsidR="000E4E3D" w:rsidRDefault="000E4E3D">
      <w:r>
        <w:separator/>
      </w:r>
    </w:p>
  </w:endnote>
  <w:endnote w:type="continuationSeparator" w:id="0">
    <w:p w14:paraId="127A3DF2" w14:textId="77777777" w:rsidR="000E4E3D" w:rsidRDefault="000E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subsetted="1" w:fontKey="{2954E212-D913-4C21-9F0E-71E88EC2D515}"/>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7530C21A-1698-43A8-81AA-2E49879DB4FF}"/>
    <w:embedBold r:id="rId3" w:fontKey="{61F031B1-E331-4A02-9F4C-473B2EC44A46}"/>
    <w:embedItalic r:id="rId4" w:fontKey="{3BDC6228-6D6D-4EEB-8B0C-264DC7DF4A6D}"/>
    <w:embedBoldItalic r:id="rId5" w:fontKey="{A1440103-2FAD-4B4F-8026-03D35617EFC0}"/>
  </w:font>
  <w:font w:name="Monotype Corsiva">
    <w:panose1 w:val="03010101010201010101"/>
    <w:charset w:val="00"/>
    <w:family w:val="script"/>
    <w:pitch w:val="variable"/>
    <w:sig w:usb0="00000287" w:usb1="00000000" w:usb2="00000000" w:usb3="00000000" w:csb0="0000009F" w:csb1="00000000"/>
    <w:embedRegular r:id="rId6" w:subsetted="1" w:fontKey="{5495994E-F7BF-4464-8049-3F30C215B352}"/>
    <w:embedBold r:id="rId7" w:subsetted="1" w:fontKey="{F8469572-A947-4D1F-A2D7-CF7C1C368C45}"/>
  </w:font>
  <w:font w:name="Montserrat">
    <w:panose1 w:val="00000500000000000000"/>
    <w:charset w:val="00"/>
    <w:family w:val="auto"/>
    <w:pitch w:val="variable"/>
    <w:sig w:usb0="2000020F" w:usb1="00000003" w:usb2="00000000" w:usb3="00000000" w:csb0="00000197" w:csb1="00000000"/>
    <w:embedBoldItalic r:id="rId8" w:subsetted="1" w:fontKey="{196A1CAE-6E51-49E0-900B-36A98BB362C0}"/>
  </w:font>
  <w:font w:name="Pacifico">
    <w:panose1 w:val="00000500000000000000"/>
    <w:charset w:val="00"/>
    <w:family w:val="auto"/>
    <w:pitch w:val="variable"/>
    <w:sig w:usb0="20000207" w:usb1="00000002" w:usb2="00000000" w:usb3="00000000" w:csb0="00000197" w:csb1="00000000"/>
    <w:embedRegular r:id="rId9" w:subsetted="1" w:fontKey="{DE986277-0E6B-4664-8020-2DC9A7D5E7E0}"/>
  </w:font>
  <w:font w:name="Lucida Calligraphy">
    <w:panose1 w:val="03010101010101010101"/>
    <w:charset w:val="00"/>
    <w:family w:val="script"/>
    <w:pitch w:val="variable"/>
    <w:sig w:usb0="00000003" w:usb1="00000000" w:usb2="00000000" w:usb3="00000000" w:csb0="00000001" w:csb1="00000000"/>
    <w:embedBoldItalic r:id="rId10" w:subsetted="1" w:fontKey="{A006277B-3E13-4DB2-8A14-5DA13C03240F}"/>
  </w:font>
  <w:font w:name="Cambria">
    <w:panose1 w:val="02040503050406030204"/>
    <w:charset w:val="00"/>
    <w:family w:val="roman"/>
    <w:pitch w:val="variable"/>
    <w:sig w:usb0="E00006FF" w:usb1="420024FF" w:usb2="02000000" w:usb3="00000000" w:csb0="0000019F" w:csb1="00000000"/>
  </w:font>
  <w:font w:name="Articulate">
    <w:panose1 w:val="02000503040000020004"/>
    <w:charset w:val="00"/>
    <w:family w:val="auto"/>
    <w:pitch w:val="variable"/>
    <w:sig w:usb0="80000003" w:usb1="00000000" w:usb2="00000000" w:usb3="00000000" w:csb0="00000001" w:csb1="00000000"/>
    <w:embedBold r:id="rId11" w:subsetted="1" w:fontKey="{9BE6EECA-A4A2-4AE2-A09D-C7A329A6FFE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A14B" w14:textId="77777777" w:rsidR="000E4E3D" w:rsidRDefault="000E4E3D">
      <w:r>
        <w:separator/>
      </w:r>
    </w:p>
  </w:footnote>
  <w:footnote w:type="continuationSeparator" w:id="0">
    <w:p w14:paraId="18E84640" w14:textId="77777777" w:rsidR="000E4E3D" w:rsidRDefault="000E4E3D">
      <w:r>
        <w:continuationSeparator/>
      </w:r>
    </w:p>
  </w:footnote>
  <w:footnote w:id="1">
    <w:p w14:paraId="463268AD" w14:textId="795CD1F2" w:rsidR="000E4E3D" w:rsidRPr="008E1D81" w:rsidRDefault="000E4E3D" w:rsidP="00E23ECB">
      <w:pPr>
        <w:pStyle w:val="Notedebasdepage"/>
        <w:jc w:val="both"/>
        <w:rPr>
          <w:rFonts w:ascii="Calibri" w:hAnsi="Calibri" w:cs="Calibri"/>
        </w:rPr>
      </w:pPr>
      <w:r w:rsidRPr="008E1D81">
        <w:rPr>
          <w:rStyle w:val="Appelnotedebasdep"/>
          <w:rFonts w:ascii="Calibri" w:hAnsi="Calibri" w:cs="Calibri"/>
        </w:rPr>
        <w:footnoteRef/>
      </w:r>
      <w:r w:rsidRPr="008E1D81">
        <w:rPr>
          <w:rFonts w:ascii="Calibri" w:hAnsi="Calibri" w:cs="Calibri"/>
        </w:rPr>
        <w:t xml:space="preserve"> À la fin de chaque section du cours, renvoi est fait à une partie du questionnaire. </w:t>
      </w:r>
      <w:r w:rsidRPr="008E1D81">
        <w:rPr>
          <w:rFonts w:ascii="Calibri" w:hAnsi="Calibri" w:cs="Calibri"/>
          <w:b/>
        </w:rPr>
        <w:t>Lisez et relisez régulièrement ces questions,</w:t>
      </w:r>
      <w:r w:rsidRPr="008E1D81">
        <w:rPr>
          <w:rFonts w:ascii="Calibri" w:hAnsi="Calibri" w:cs="Calibri"/>
        </w:rPr>
        <w:t xml:space="preserve"> car elles contribuent à la maîtrise du cours et préfigurent les épreuves d’examen. Vous trouverez les réponses dans le cours, dans les </w:t>
      </w:r>
      <w:hyperlink r:id="rId1" w:history="1">
        <w:r w:rsidRPr="00DF5DF7">
          <w:rPr>
            <w:rStyle w:val="Lienhypertexte"/>
            <w:rFonts w:ascii="Calibri" w:hAnsi="Calibri" w:cs="Calibri"/>
          </w:rPr>
          <w:t>exercices du site Web</w:t>
        </w:r>
      </w:hyperlink>
      <w:r w:rsidRPr="008E1D81">
        <w:rPr>
          <w:rFonts w:ascii="Calibri" w:hAnsi="Calibri" w:cs="Calibri"/>
        </w:rPr>
        <w:t xml:space="preserve"> ou auprès de vos enseignants.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7C4C" w14:textId="3ABE8E93" w:rsidR="000E4E3D" w:rsidRPr="0082035F" w:rsidRDefault="000E4E3D" w:rsidP="0082035F">
    <w:pPr>
      <w:pStyle w:val="En-tte"/>
      <w:ind w:right="360"/>
      <w:jc w:val="right"/>
      <w:rPr>
        <w:sz w:val="22"/>
        <w:szCs w:val="22"/>
      </w:rPr>
    </w:pPr>
    <w:r>
      <w:rPr>
        <w:sz w:val="20"/>
        <w:szCs w:val="22"/>
      </w:rPr>
      <w:t xml:space="preserve">PLAN du cours </w:t>
    </w:r>
    <w:r>
      <w:rPr>
        <w:rFonts w:ascii="Calibri" w:hAnsi="Calibri" w:cs="Calibri"/>
        <w:sz w:val="20"/>
        <w:szCs w:val="22"/>
      </w:rPr>
      <w:t>202</w:t>
    </w:r>
    <w:r w:rsidR="00AA087C">
      <w:rPr>
        <w:rFonts w:ascii="Calibri" w:hAnsi="Calibri" w:cs="Calibri"/>
        <w:sz w:val="20"/>
        <w:szCs w:val="22"/>
      </w:rPr>
      <w:t>2</w:t>
    </w:r>
    <w:r>
      <w:rPr>
        <w:rFonts w:ascii="Calibri" w:hAnsi="Calibri" w:cs="Calibri"/>
        <w:sz w:val="20"/>
        <w:szCs w:val="22"/>
      </w:rPr>
      <w:t>-</w:t>
    </w:r>
    <w:r w:rsidRPr="00591515">
      <w:rPr>
        <w:rFonts w:ascii="Calibri" w:hAnsi="Calibri" w:cs="Calibri"/>
        <w:sz w:val="20"/>
        <w:szCs w:val="22"/>
      </w:rPr>
      <w:t>20</w:t>
    </w:r>
    <w:r>
      <w:rPr>
        <w:rFonts w:ascii="Calibri" w:hAnsi="Calibri" w:cs="Calibri"/>
        <w:sz w:val="20"/>
        <w:szCs w:val="22"/>
      </w:rPr>
      <w:t>2</w:t>
    </w:r>
    <w:r w:rsidR="00AA087C">
      <w:rPr>
        <w:rFonts w:ascii="Calibri" w:hAnsi="Calibri" w:cs="Calibri"/>
        <w:sz w:val="20"/>
        <w:szCs w:val="22"/>
      </w:rPr>
      <w:t>3</w:t>
    </w:r>
    <w:r>
      <w:rPr>
        <w:sz w:val="20"/>
        <w:szCs w:val="22"/>
      </w:rPr>
      <w:t xml:space="preserve"> - </w:t>
    </w:r>
    <w:r w:rsidRPr="006F5BD3">
      <w:rPr>
        <w:rFonts w:ascii="Calibri" w:hAnsi="Calibri" w:cs="Calibri"/>
        <w:b/>
        <w:sz w:val="20"/>
        <w:szCs w:val="22"/>
      </w:rPr>
      <w:t>www.lex-publica.</w:t>
    </w:r>
    <w:r>
      <w:rPr>
        <w:rFonts w:ascii="Calibri" w:hAnsi="Calibri" w:cs="Calibri"/>
        <w:b/>
        <w:sz w:val="20"/>
        <w:szCs w:val="22"/>
      </w:rPr>
      <w:t xml:space="preserve">com - © </w:t>
    </w:r>
    <w:r w:rsidRPr="00A77599">
      <w:rPr>
        <w:rFonts w:ascii="Monotype Corsiva" w:hAnsi="Monotype Corsiva" w:cs="Calibri"/>
        <w:sz w:val="22"/>
        <w:szCs w:val="22"/>
      </w:rPr>
      <w:t>M. Coulibaly</w:t>
    </w:r>
    <w:r w:rsidRPr="00A77599">
      <w:rPr>
        <w:sz w:val="22"/>
        <w:szCs w:val="22"/>
      </w:rPr>
      <w:t xml:space="preserve">   </w:t>
    </w:r>
    <w:r w:rsidRPr="00A77599">
      <w:rPr>
        <w:szCs w:val="22"/>
      </w:rPr>
      <w:t xml:space="preserve">         </w:t>
    </w:r>
    <w:r>
      <w:rPr>
        <w:sz w:val="22"/>
        <w:szCs w:val="22"/>
      </w:rPr>
      <w:t xml:space="preserve">                </w:t>
    </w:r>
    <w:r w:rsidRPr="0082035F">
      <w:rPr>
        <w:sz w:val="22"/>
        <w:szCs w:val="22"/>
      </w:rPr>
      <w:fldChar w:fldCharType="begin"/>
    </w:r>
    <w:r w:rsidRPr="0082035F">
      <w:rPr>
        <w:sz w:val="22"/>
        <w:szCs w:val="22"/>
      </w:rPr>
      <w:instrText xml:space="preserve"> </w:instrText>
    </w:r>
    <w:r>
      <w:rPr>
        <w:sz w:val="22"/>
        <w:szCs w:val="22"/>
      </w:rPr>
      <w:instrText>PAGE</w:instrText>
    </w:r>
    <w:r w:rsidRPr="0082035F">
      <w:rPr>
        <w:sz w:val="22"/>
        <w:szCs w:val="22"/>
      </w:rPr>
      <w:instrText xml:space="preserve"> </w:instrText>
    </w:r>
    <w:r w:rsidRPr="0082035F">
      <w:rPr>
        <w:sz w:val="22"/>
        <w:szCs w:val="22"/>
      </w:rPr>
      <w:fldChar w:fldCharType="separate"/>
    </w:r>
    <w:r>
      <w:rPr>
        <w:noProof/>
        <w:sz w:val="22"/>
        <w:szCs w:val="22"/>
      </w:rPr>
      <w:t>53</w:t>
    </w:r>
    <w:r w:rsidRPr="0082035F">
      <w:rPr>
        <w:sz w:val="22"/>
        <w:szCs w:val="22"/>
      </w:rPr>
      <w:fldChar w:fldCharType="end"/>
    </w:r>
    <w:r w:rsidRPr="0082035F">
      <w:rPr>
        <w:sz w:val="22"/>
        <w:szCs w:val="22"/>
      </w:rPr>
      <w:t>/</w:t>
    </w:r>
    <w:r w:rsidRPr="0082035F">
      <w:rPr>
        <w:sz w:val="22"/>
        <w:szCs w:val="22"/>
      </w:rPr>
      <w:fldChar w:fldCharType="begin"/>
    </w:r>
    <w:r w:rsidRPr="0082035F">
      <w:rPr>
        <w:sz w:val="22"/>
        <w:szCs w:val="22"/>
      </w:rPr>
      <w:instrText xml:space="preserve"> </w:instrText>
    </w:r>
    <w:r>
      <w:rPr>
        <w:sz w:val="22"/>
        <w:szCs w:val="22"/>
      </w:rPr>
      <w:instrText>NUMPAGES</w:instrText>
    </w:r>
    <w:r w:rsidRPr="0082035F">
      <w:rPr>
        <w:sz w:val="22"/>
        <w:szCs w:val="22"/>
      </w:rPr>
      <w:instrText xml:space="preserve"> </w:instrText>
    </w:r>
    <w:r w:rsidRPr="0082035F">
      <w:rPr>
        <w:sz w:val="22"/>
        <w:szCs w:val="22"/>
      </w:rPr>
      <w:fldChar w:fldCharType="separate"/>
    </w:r>
    <w:r>
      <w:rPr>
        <w:noProof/>
        <w:sz w:val="22"/>
        <w:szCs w:val="22"/>
      </w:rPr>
      <w:t>53</w:t>
    </w:r>
    <w:r w:rsidRPr="0082035F">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F2AF7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A6651"/>
    <w:multiLevelType w:val="hybridMultilevel"/>
    <w:tmpl w:val="F74CA4DC"/>
    <w:lvl w:ilvl="0" w:tplc="530C78FC">
      <w:start w:val="1"/>
      <w:numFmt w:val="upperRoman"/>
      <w:suff w:val="space"/>
      <w:lvlText w:val="%1."/>
      <w:lvlJc w:val="right"/>
      <w:pPr>
        <w:ind w:left="1428" w:hanging="360"/>
      </w:pPr>
      <w:rPr>
        <w:rFonts w:ascii="Tahoma" w:hAnsi="Tahoma" w:cs="Tahoma" w:hint="default"/>
        <w:b w:val="0"/>
        <w:color w:val="auto"/>
        <w:sz w:val="36"/>
        <w:szCs w:val="36"/>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059C62E7"/>
    <w:multiLevelType w:val="hybridMultilevel"/>
    <w:tmpl w:val="2AF8AF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F03393"/>
    <w:multiLevelType w:val="hybridMultilevel"/>
    <w:tmpl w:val="93BE5E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801FB6"/>
    <w:multiLevelType w:val="hybridMultilevel"/>
    <w:tmpl w:val="1660BC0C"/>
    <w:lvl w:ilvl="0" w:tplc="428EB6AA">
      <w:start w:val="1"/>
      <w:numFmt w:val="decimal"/>
      <w:suff w:val="space"/>
      <w:lvlText w:val="%1."/>
      <w:lvlJc w:val="left"/>
      <w:pPr>
        <w:ind w:left="1428" w:hanging="360"/>
      </w:pPr>
      <w:rPr>
        <w:rFonts w:ascii="Verdana" w:hAnsi="Verdana" w:hint="default"/>
        <w:b/>
        <w:sz w:val="21"/>
        <w:szCs w:val="2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25DE7658"/>
    <w:multiLevelType w:val="hybridMultilevel"/>
    <w:tmpl w:val="E0D029F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0968C1"/>
    <w:multiLevelType w:val="hybridMultilevel"/>
    <w:tmpl w:val="99142866"/>
    <w:lvl w:ilvl="0" w:tplc="52A2820C">
      <w:start w:val="1"/>
      <w:numFmt w:val="decimal"/>
      <w:suff w:val="space"/>
      <w:lvlText w:val="%1."/>
      <w:lvlJc w:val="left"/>
      <w:pPr>
        <w:ind w:left="1428" w:hanging="360"/>
      </w:pPr>
      <w:rPr>
        <w:rFonts w:ascii="Verdana" w:hAnsi="Verdana" w:hint="default"/>
        <w:b/>
        <w:sz w:val="21"/>
        <w:szCs w:val="2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E0B0945"/>
    <w:multiLevelType w:val="hybridMultilevel"/>
    <w:tmpl w:val="01FA5482"/>
    <w:lvl w:ilvl="0" w:tplc="E0221682">
      <w:start w:val="1"/>
      <w:numFmt w:val="bullet"/>
      <w:suff w:val="spa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236F01"/>
    <w:multiLevelType w:val="hybridMultilevel"/>
    <w:tmpl w:val="641CF7E4"/>
    <w:lvl w:ilvl="0" w:tplc="683E7E64">
      <w:start w:val="1"/>
      <w:numFmt w:val="decimal"/>
      <w:suff w:val="space"/>
      <w:lvlText w:val="%1."/>
      <w:lvlJc w:val="left"/>
      <w:pPr>
        <w:ind w:left="1428" w:hanging="360"/>
      </w:pPr>
      <w:rPr>
        <w:rFonts w:ascii="Verdana" w:hAnsi="Verdana" w:hint="default"/>
        <w:b/>
        <w:sz w:val="21"/>
        <w:szCs w:val="2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9" w15:restartNumberingAfterBreak="0">
    <w:nsid w:val="40AE1B7E"/>
    <w:multiLevelType w:val="hybridMultilevel"/>
    <w:tmpl w:val="B3C8A37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E16C79"/>
    <w:multiLevelType w:val="hybridMultilevel"/>
    <w:tmpl w:val="39025502"/>
    <w:lvl w:ilvl="0" w:tplc="3F6EE26E">
      <w:start w:val="1"/>
      <w:numFmt w:val="bullet"/>
      <w:suff w:val="spa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D17BC7"/>
    <w:multiLevelType w:val="hybridMultilevel"/>
    <w:tmpl w:val="C6F2DE0E"/>
    <w:lvl w:ilvl="0" w:tplc="3AF050FA">
      <w:start w:val="1"/>
      <w:numFmt w:val="upperRoman"/>
      <w:suff w:val="space"/>
      <w:lvlText w:val="%1."/>
      <w:lvlJc w:val="right"/>
      <w:pPr>
        <w:ind w:left="1428" w:hanging="360"/>
      </w:pPr>
      <w:rPr>
        <w:rFonts w:ascii="Arial" w:hAnsi="Arial" w:cs="Arial" w:hint="default"/>
        <w:b/>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2" w15:restartNumberingAfterBreak="0">
    <w:nsid w:val="530076B5"/>
    <w:multiLevelType w:val="hybridMultilevel"/>
    <w:tmpl w:val="29EE01D6"/>
    <w:lvl w:ilvl="0" w:tplc="872C2AE2">
      <w:start w:val="1"/>
      <w:numFmt w:val="upperRoman"/>
      <w:suff w:val="space"/>
      <w:lvlText w:val="%1."/>
      <w:lvlJc w:val="right"/>
      <w:pPr>
        <w:ind w:left="14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93D524C"/>
    <w:multiLevelType w:val="hybridMultilevel"/>
    <w:tmpl w:val="0BBEFBE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B566F5"/>
    <w:multiLevelType w:val="hybridMultilevel"/>
    <w:tmpl w:val="2FF051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5244F8"/>
    <w:multiLevelType w:val="hybridMultilevel"/>
    <w:tmpl w:val="36E8D8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56C037F"/>
    <w:multiLevelType w:val="hybridMultilevel"/>
    <w:tmpl w:val="A7028B3A"/>
    <w:lvl w:ilvl="0" w:tplc="2618EA7E">
      <w:start w:val="1"/>
      <w:numFmt w:val="bullet"/>
      <w:suff w:val="space"/>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4C2337"/>
    <w:multiLevelType w:val="hybridMultilevel"/>
    <w:tmpl w:val="957AD6FE"/>
    <w:lvl w:ilvl="0" w:tplc="637CF8BA">
      <w:start w:val="1"/>
      <w:numFmt w:val="decimal"/>
      <w:suff w:val="space"/>
      <w:lvlText w:val="%1."/>
      <w:lvlJc w:val="left"/>
      <w:pPr>
        <w:ind w:left="1428" w:hanging="360"/>
      </w:pPr>
      <w:rPr>
        <w:rFonts w:ascii="Verdana" w:hAnsi="Verdana" w:hint="default"/>
        <w:b/>
        <w:sz w:val="21"/>
        <w:szCs w:val="2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15:restartNumberingAfterBreak="0">
    <w:nsid w:val="7A7D5474"/>
    <w:multiLevelType w:val="hybridMultilevel"/>
    <w:tmpl w:val="4AF2AE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5468404">
    <w:abstractNumId w:val="0"/>
  </w:num>
  <w:num w:numId="2" w16cid:durableId="453329919">
    <w:abstractNumId w:val="8"/>
  </w:num>
  <w:num w:numId="3" w16cid:durableId="1648319471">
    <w:abstractNumId w:val="6"/>
  </w:num>
  <w:num w:numId="4" w16cid:durableId="1464347770">
    <w:abstractNumId w:val="17"/>
  </w:num>
  <w:num w:numId="5" w16cid:durableId="1388719980">
    <w:abstractNumId w:val="4"/>
  </w:num>
  <w:num w:numId="6" w16cid:durableId="2133163320">
    <w:abstractNumId w:val="16"/>
  </w:num>
  <w:num w:numId="7" w16cid:durableId="864052577">
    <w:abstractNumId w:val="7"/>
  </w:num>
  <w:num w:numId="8" w16cid:durableId="1378313444">
    <w:abstractNumId w:val="10"/>
  </w:num>
  <w:num w:numId="9" w16cid:durableId="1563712116">
    <w:abstractNumId w:val="1"/>
  </w:num>
  <w:num w:numId="10" w16cid:durableId="1709451310">
    <w:abstractNumId w:val="11"/>
  </w:num>
  <w:num w:numId="11" w16cid:durableId="309139680">
    <w:abstractNumId w:val="12"/>
  </w:num>
  <w:num w:numId="12" w16cid:durableId="1519075839">
    <w:abstractNumId w:val="5"/>
  </w:num>
  <w:num w:numId="13" w16cid:durableId="221254250">
    <w:abstractNumId w:val="18"/>
  </w:num>
  <w:num w:numId="14" w16cid:durableId="524750491">
    <w:abstractNumId w:val="13"/>
  </w:num>
  <w:num w:numId="15" w16cid:durableId="1461193577">
    <w:abstractNumId w:val="2"/>
  </w:num>
  <w:num w:numId="16" w16cid:durableId="674378087">
    <w:abstractNumId w:val="14"/>
  </w:num>
  <w:num w:numId="17" w16cid:durableId="1592085223">
    <w:abstractNumId w:val="3"/>
  </w:num>
  <w:num w:numId="18" w16cid:durableId="1236669936">
    <w:abstractNumId w:val="9"/>
  </w:num>
  <w:num w:numId="19" w16cid:durableId="9406484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fr-FR" w:vendorID="9" w:dllVersion="512" w:checkStyle="1"/>
  <w:proofState w:spelling="clean" w:grammar="clean"/>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D2"/>
    <w:rsid w:val="000021C1"/>
    <w:rsid w:val="000118CC"/>
    <w:rsid w:val="0001290C"/>
    <w:rsid w:val="00012B0A"/>
    <w:rsid w:val="00013451"/>
    <w:rsid w:val="00013C76"/>
    <w:rsid w:val="00021A45"/>
    <w:rsid w:val="000235AE"/>
    <w:rsid w:val="0002434B"/>
    <w:rsid w:val="0002482C"/>
    <w:rsid w:val="000272DA"/>
    <w:rsid w:val="0002789A"/>
    <w:rsid w:val="00030AE1"/>
    <w:rsid w:val="00032FB7"/>
    <w:rsid w:val="00033B0D"/>
    <w:rsid w:val="00033D8B"/>
    <w:rsid w:val="00037150"/>
    <w:rsid w:val="000522A0"/>
    <w:rsid w:val="000526CF"/>
    <w:rsid w:val="00056B5A"/>
    <w:rsid w:val="00057D45"/>
    <w:rsid w:val="00063625"/>
    <w:rsid w:val="00064B10"/>
    <w:rsid w:val="00065365"/>
    <w:rsid w:val="0006615A"/>
    <w:rsid w:val="00070228"/>
    <w:rsid w:val="000703E8"/>
    <w:rsid w:val="000767C4"/>
    <w:rsid w:val="000809E2"/>
    <w:rsid w:val="00083C26"/>
    <w:rsid w:val="000847AB"/>
    <w:rsid w:val="000919ED"/>
    <w:rsid w:val="00091EC5"/>
    <w:rsid w:val="00093774"/>
    <w:rsid w:val="00093E03"/>
    <w:rsid w:val="00095E9B"/>
    <w:rsid w:val="00095FE6"/>
    <w:rsid w:val="000A237F"/>
    <w:rsid w:val="000A25F9"/>
    <w:rsid w:val="000A3045"/>
    <w:rsid w:val="000A3CB3"/>
    <w:rsid w:val="000A5208"/>
    <w:rsid w:val="000A6B70"/>
    <w:rsid w:val="000B0BA0"/>
    <w:rsid w:val="000B2038"/>
    <w:rsid w:val="000B4A53"/>
    <w:rsid w:val="000B5C52"/>
    <w:rsid w:val="000B5E36"/>
    <w:rsid w:val="000B5FFB"/>
    <w:rsid w:val="000B6149"/>
    <w:rsid w:val="000B7A70"/>
    <w:rsid w:val="000C0B81"/>
    <w:rsid w:val="000C1801"/>
    <w:rsid w:val="000C497B"/>
    <w:rsid w:val="000D03AC"/>
    <w:rsid w:val="000D3EF4"/>
    <w:rsid w:val="000D4DF9"/>
    <w:rsid w:val="000D722A"/>
    <w:rsid w:val="000E4E3D"/>
    <w:rsid w:val="000F128A"/>
    <w:rsid w:val="000F59D6"/>
    <w:rsid w:val="001008EE"/>
    <w:rsid w:val="001015EB"/>
    <w:rsid w:val="0010470D"/>
    <w:rsid w:val="00105B7D"/>
    <w:rsid w:val="00107DB5"/>
    <w:rsid w:val="001123AF"/>
    <w:rsid w:val="00113448"/>
    <w:rsid w:val="00113FD7"/>
    <w:rsid w:val="001207C4"/>
    <w:rsid w:val="001247CD"/>
    <w:rsid w:val="0012563D"/>
    <w:rsid w:val="00125941"/>
    <w:rsid w:val="00131031"/>
    <w:rsid w:val="001336E9"/>
    <w:rsid w:val="001345B5"/>
    <w:rsid w:val="001356C0"/>
    <w:rsid w:val="00137B9A"/>
    <w:rsid w:val="00137B9F"/>
    <w:rsid w:val="00137E77"/>
    <w:rsid w:val="00145CFB"/>
    <w:rsid w:val="00147553"/>
    <w:rsid w:val="00152F18"/>
    <w:rsid w:val="0015687E"/>
    <w:rsid w:val="00156A71"/>
    <w:rsid w:val="00156DC9"/>
    <w:rsid w:val="0015742D"/>
    <w:rsid w:val="00160879"/>
    <w:rsid w:val="00163B55"/>
    <w:rsid w:val="00165A8A"/>
    <w:rsid w:val="001667B2"/>
    <w:rsid w:val="001669FA"/>
    <w:rsid w:val="00172F28"/>
    <w:rsid w:val="0017376F"/>
    <w:rsid w:val="00181EE3"/>
    <w:rsid w:val="00181EE5"/>
    <w:rsid w:val="00183D65"/>
    <w:rsid w:val="00184B96"/>
    <w:rsid w:val="00192004"/>
    <w:rsid w:val="00192274"/>
    <w:rsid w:val="00192BC4"/>
    <w:rsid w:val="00193BA4"/>
    <w:rsid w:val="00197293"/>
    <w:rsid w:val="00197941"/>
    <w:rsid w:val="001A199B"/>
    <w:rsid w:val="001A41BA"/>
    <w:rsid w:val="001A763E"/>
    <w:rsid w:val="001B0594"/>
    <w:rsid w:val="001B0AA6"/>
    <w:rsid w:val="001B0CE5"/>
    <w:rsid w:val="001B300A"/>
    <w:rsid w:val="001B48FD"/>
    <w:rsid w:val="001B71AE"/>
    <w:rsid w:val="001C07AC"/>
    <w:rsid w:val="001C1C9C"/>
    <w:rsid w:val="001C606F"/>
    <w:rsid w:val="001C6B21"/>
    <w:rsid w:val="001D032A"/>
    <w:rsid w:val="001D0DEF"/>
    <w:rsid w:val="001D2128"/>
    <w:rsid w:val="001D6F59"/>
    <w:rsid w:val="001D7356"/>
    <w:rsid w:val="001E197A"/>
    <w:rsid w:val="001F0425"/>
    <w:rsid w:val="001F0BDB"/>
    <w:rsid w:val="001F11E6"/>
    <w:rsid w:val="001F152F"/>
    <w:rsid w:val="001F6356"/>
    <w:rsid w:val="001F6932"/>
    <w:rsid w:val="00200326"/>
    <w:rsid w:val="00200B3A"/>
    <w:rsid w:val="00200F17"/>
    <w:rsid w:val="00201032"/>
    <w:rsid w:val="002014AB"/>
    <w:rsid w:val="00203BBD"/>
    <w:rsid w:val="00204BC1"/>
    <w:rsid w:val="00212BA9"/>
    <w:rsid w:val="00212DDA"/>
    <w:rsid w:val="0021311D"/>
    <w:rsid w:val="002143B9"/>
    <w:rsid w:val="002155FB"/>
    <w:rsid w:val="00222D18"/>
    <w:rsid w:val="002234DE"/>
    <w:rsid w:val="002248EC"/>
    <w:rsid w:val="00225909"/>
    <w:rsid w:val="00230136"/>
    <w:rsid w:val="002303D2"/>
    <w:rsid w:val="00231F1B"/>
    <w:rsid w:val="00236CF7"/>
    <w:rsid w:val="002406BC"/>
    <w:rsid w:val="0024394D"/>
    <w:rsid w:val="00243C69"/>
    <w:rsid w:val="0025327D"/>
    <w:rsid w:val="00256FF2"/>
    <w:rsid w:val="002612BB"/>
    <w:rsid w:val="00261BD0"/>
    <w:rsid w:val="00261C6E"/>
    <w:rsid w:val="0026686F"/>
    <w:rsid w:val="00270BF8"/>
    <w:rsid w:val="002713C5"/>
    <w:rsid w:val="00276C5F"/>
    <w:rsid w:val="00280694"/>
    <w:rsid w:val="00281FC6"/>
    <w:rsid w:val="0028343A"/>
    <w:rsid w:val="00285EFF"/>
    <w:rsid w:val="0028627E"/>
    <w:rsid w:val="002878B6"/>
    <w:rsid w:val="002929EF"/>
    <w:rsid w:val="002A33ED"/>
    <w:rsid w:val="002A3C31"/>
    <w:rsid w:val="002A412B"/>
    <w:rsid w:val="002A4238"/>
    <w:rsid w:val="002A56CF"/>
    <w:rsid w:val="002A5F92"/>
    <w:rsid w:val="002B2C77"/>
    <w:rsid w:val="002B33C5"/>
    <w:rsid w:val="002B39CA"/>
    <w:rsid w:val="002C0A45"/>
    <w:rsid w:val="002C17AB"/>
    <w:rsid w:val="002C2547"/>
    <w:rsid w:val="002C28D6"/>
    <w:rsid w:val="002C34D5"/>
    <w:rsid w:val="002D18E9"/>
    <w:rsid w:val="002D1B95"/>
    <w:rsid w:val="002D357A"/>
    <w:rsid w:val="002D370C"/>
    <w:rsid w:val="002D41B9"/>
    <w:rsid w:val="002E4E73"/>
    <w:rsid w:val="002E7490"/>
    <w:rsid w:val="002F1D57"/>
    <w:rsid w:val="002F27B6"/>
    <w:rsid w:val="002F5BD1"/>
    <w:rsid w:val="00300EFB"/>
    <w:rsid w:val="00303B03"/>
    <w:rsid w:val="00305CC3"/>
    <w:rsid w:val="00311204"/>
    <w:rsid w:val="00311A93"/>
    <w:rsid w:val="00311F0F"/>
    <w:rsid w:val="00313DD2"/>
    <w:rsid w:val="00313FF7"/>
    <w:rsid w:val="003174E0"/>
    <w:rsid w:val="00321660"/>
    <w:rsid w:val="00325AA6"/>
    <w:rsid w:val="00325C7A"/>
    <w:rsid w:val="0032635D"/>
    <w:rsid w:val="00326482"/>
    <w:rsid w:val="00327207"/>
    <w:rsid w:val="00330B50"/>
    <w:rsid w:val="003326AC"/>
    <w:rsid w:val="003328B4"/>
    <w:rsid w:val="00334A32"/>
    <w:rsid w:val="00336748"/>
    <w:rsid w:val="003375AF"/>
    <w:rsid w:val="003440EB"/>
    <w:rsid w:val="00344EFE"/>
    <w:rsid w:val="003465AA"/>
    <w:rsid w:val="0035524D"/>
    <w:rsid w:val="00355AAF"/>
    <w:rsid w:val="00360F4C"/>
    <w:rsid w:val="00362510"/>
    <w:rsid w:val="00366EDA"/>
    <w:rsid w:val="0036788B"/>
    <w:rsid w:val="003760CC"/>
    <w:rsid w:val="003805D1"/>
    <w:rsid w:val="00383B07"/>
    <w:rsid w:val="00390980"/>
    <w:rsid w:val="00391864"/>
    <w:rsid w:val="00393FC1"/>
    <w:rsid w:val="00397EB5"/>
    <w:rsid w:val="003A3490"/>
    <w:rsid w:val="003B24D2"/>
    <w:rsid w:val="003B7C23"/>
    <w:rsid w:val="003C041B"/>
    <w:rsid w:val="003C1599"/>
    <w:rsid w:val="003C28E4"/>
    <w:rsid w:val="003C4FE4"/>
    <w:rsid w:val="003C5E2D"/>
    <w:rsid w:val="003D23E9"/>
    <w:rsid w:val="003D28A3"/>
    <w:rsid w:val="003D3E1C"/>
    <w:rsid w:val="003D4847"/>
    <w:rsid w:val="003D5439"/>
    <w:rsid w:val="003D7657"/>
    <w:rsid w:val="003D7FCD"/>
    <w:rsid w:val="003E04DC"/>
    <w:rsid w:val="003E3058"/>
    <w:rsid w:val="003E34FA"/>
    <w:rsid w:val="003F7514"/>
    <w:rsid w:val="00407A18"/>
    <w:rsid w:val="00410D2C"/>
    <w:rsid w:val="0041598B"/>
    <w:rsid w:val="00420CF2"/>
    <w:rsid w:val="00423296"/>
    <w:rsid w:val="0042702F"/>
    <w:rsid w:val="004308CE"/>
    <w:rsid w:val="004343E0"/>
    <w:rsid w:val="00434C96"/>
    <w:rsid w:val="00436451"/>
    <w:rsid w:val="00436E48"/>
    <w:rsid w:val="004378C9"/>
    <w:rsid w:val="00440CEA"/>
    <w:rsid w:val="00443C66"/>
    <w:rsid w:val="00452CB9"/>
    <w:rsid w:val="00456A44"/>
    <w:rsid w:val="004577F2"/>
    <w:rsid w:val="004601B0"/>
    <w:rsid w:val="00464097"/>
    <w:rsid w:val="004649C6"/>
    <w:rsid w:val="004701A4"/>
    <w:rsid w:val="004720CE"/>
    <w:rsid w:val="004737F1"/>
    <w:rsid w:val="0047497B"/>
    <w:rsid w:val="0047540F"/>
    <w:rsid w:val="00475AF4"/>
    <w:rsid w:val="0048092B"/>
    <w:rsid w:val="00484A63"/>
    <w:rsid w:val="00485334"/>
    <w:rsid w:val="00485A3C"/>
    <w:rsid w:val="00486D13"/>
    <w:rsid w:val="00493D40"/>
    <w:rsid w:val="00497850"/>
    <w:rsid w:val="00497A02"/>
    <w:rsid w:val="00497C6B"/>
    <w:rsid w:val="00497DEA"/>
    <w:rsid w:val="004A0FA2"/>
    <w:rsid w:val="004A618F"/>
    <w:rsid w:val="004B0D23"/>
    <w:rsid w:val="004B16DF"/>
    <w:rsid w:val="004B3108"/>
    <w:rsid w:val="004C08B7"/>
    <w:rsid w:val="004C2F4D"/>
    <w:rsid w:val="004C468C"/>
    <w:rsid w:val="004C5A98"/>
    <w:rsid w:val="004C668A"/>
    <w:rsid w:val="004D058D"/>
    <w:rsid w:val="004D2EB2"/>
    <w:rsid w:val="004D421D"/>
    <w:rsid w:val="004D5C12"/>
    <w:rsid w:val="004D6D5E"/>
    <w:rsid w:val="004D747C"/>
    <w:rsid w:val="004D7DC8"/>
    <w:rsid w:val="004E09A0"/>
    <w:rsid w:val="004E143C"/>
    <w:rsid w:val="004E3BE5"/>
    <w:rsid w:val="004E42F5"/>
    <w:rsid w:val="004E505D"/>
    <w:rsid w:val="004F2D3D"/>
    <w:rsid w:val="004F418A"/>
    <w:rsid w:val="0050441F"/>
    <w:rsid w:val="00504541"/>
    <w:rsid w:val="0050562B"/>
    <w:rsid w:val="00507C56"/>
    <w:rsid w:val="005104F7"/>
    <w:rsid w:val="0051190F"/>
    <w:rsid w:val="005121C0"/>
    <w:rsid w:val="0051296E"/>
    <w:rsid w:val="00516078"/>
    <w:rsid w:val="00517F01"/>
    <w:rsid w:val="00520EFA"/>
    <w:rsid w:val="005252CE"/>
    <w:rsid w:val="00526B2F"/>
    <w:rsid w:val="00526CFC"/>
    <w:rsid w:val="00533340"/>
    <w:rsid w:val="005335D3"/>
    <w:rsid w:val="00535883"/>
    <w:rsid w:val="00536FEA"/>
    <w:rsid w:val="005371C7"/>
    <w:rsid w:val="00541A90"/>
    <w:rsid w:val="00546374"/>
    <w:rsid w:val="00547512"/>
    <w:rsid w:val="00547E43"/>
    <w:rsid w:val="00550E29"/>
    <w:rsid w:val="00553D29"/>
    <w:rsid w:val="00567AED"/>
    <w:rsid w:val="00571F31"/>
    <w:rsid w:val="005866CF"/>
    <w:rsid w:val="00587FF0"/>
    <w:rsid w:val="00592171"/>
    <w:rsid w:val="005932B3"/>
    <w:rsid w:val="005978C1"/>
    <w:rsid w:val="005A160C"/>
    <w:rsid w:val="005A5851"/>
    <w:rsid w:val="005A61FD"/>
    <w:rsid w:val="005B16AF"/>
    <w:rsid w:val="005B2105"/>
    <w:rsid w:val="005B5945"/>
    <w:rsid w:val="005C00ED"/>
    <w:rsid w:val="005C1F67"/>
    <w:rsid w:val="005C2737"/>
    <w:rsid w:val="005C3F9C"/>
    <w:rsid w:val="005C7070"/>
    <w:rsid w:val="005C7D0D"/>
    <w:rsid w:val="005D0360"/>
    <w:rsid w:val="005E12AF"/>
    <w:rsid w:val="005E3A9C"/>
    <w:rsid w:val="005E48E3"/>
    <w:rsid w:val="005F0ACC"/>
    <w:rsid w:val="005F4514"/>
    <w:rsid w:val="005F45EA"/>
    <w:rsid w:val="005F4DA7"/>
    <w:rsid w:val="005F73F8"/>
    <w:rsid w:val="00600595"/>
    <w:rsid w:val="006177CB"/>
    <w:rsid w:val="00617D45"/>
    <w:rsid w:val="006215F3"/>
    <w:rsid w:val="00622BEF"/>
    <w:rsid w:val="00624765"/>
    <w:rsid w:val="006318C0"/>
    <w:rsid w:val="00637DB6"/>
    <w:rsid w:val="00637E84"/>
    <w:rsid w:val="00641452"/>
    <w:rsid w:val="00641769"/>
    <w:rsid w:val="00643871"/>
    <w:rsid w:val="00646DA4"/>
    <w:rsid w:val="00646FE8"/>
    <w:rsid w:val="00652491"/>
    <w:rsid w:val="0065396E"/>
    <w:rsid w:val="00654DAD"/>
    <w:rsid w:val="00657B29"/>
    <w:rsid w:val="00660AB2"/>
    <w:rsid w:val="006612E9"/>
    <w:rsid w:val="00671AB2"/>
    <w:rsid w:val="00673D14"/>
    <w:rsid w:val="00674EEE"/>
    <w:rsid w:val="00677D5A"/>
    <w:rsid w:val="00680518"/>
    <w:rsid w:val="00681A32"/>
    <w:rsid w:val="00687620"/>
    <w:rsid w:val="006A3152"/>
    <w:rsid w:val="006A3FC6"/>
    <w:rsid w:val="006B0D6C"/>
    <w:rsid w:val="006B4DB3"/>
    <w:rsid w:val="006C5DEA"/>
    <w:rsid w:val="006C5FD4"/>
    <w:rsid w:val="006C6732"/>
    <w:rsid w:val="006C7B66"/>
    <w:rsid w:val="006D00E6"/>
    <w:rsid w:val="006D0F07"/>
    <w:rsid w:val="006D2560"/>
    <w:rsid w:val="006D30D7"/>
    <w:rsid w:val="006D76CB"/>
    <w:rsid w:val="006D7DED"/>
    <w:rsid w:val="006E02E2"/>
    <w:rsid w:val="006E0E4B"/>
    <w:rsid w:val="006E45AA"/>
    <w:rsid w:val="006E5A09"/>
    <w:rsid w:val="006E6755"/>
    <w:rsid w:val="006E77BA"/>
    <w:rsid w:val="006F12DE"/>
    <w:rsid w:val="006F38D5"/>
    <w:rsid w:val="006F7586"/>
    <w:rsid w:val="0070371E"/>
    <w:rsid w:val="00703BDA"/>
    <w:rsid w:val="00703D1A"/>
    <w:rsid w:val="00705497"/>
    <w:rsid w:val="007055A6"/>
    <w:rsid w:val="00707BDC"/>
    <w:rsid w:val="00713511"/>
    <w:rsid w:val="0071559F"/>
    <w:rsid w:val="007156E3"/>
    <w:rsid w:val="00715B3F"/>
    <w:rsid w:val="007175FE"/>
    <w:rsid w:val="00721933"/>
    <w:rsid w:val="0072701A"/>
    <w:rsid w:val="0073453D"/>
    <w:rsid w:val="00734A09"/>
    <w:rsid w:val="007431F9"/>
    <w:rsid w:val="0074376A"/>
    <w:rsid w:val="00744A4C"/>
    <w:rsid w:val="00746165"/>
    <w:rsid w:val="00746FEA"/>
    <w:rsid w:val="007504D2"/>
    <w:rsid w:val="00755C4C"/>
    <w:rsid w:val="00762340"/>
    <w:rsid w:val="00767F19"/>
    <w:rsid w:val="0077508E"/>
    <w:rsid w:val="00781A4F"/>
    <w:rsid w:val="00783800"/>
    <w:rsid w:val="00784EC0"/>
    <w:rsid w:val="00785971"/>
    <w:rsid w:val="0078647F"/>
    <w:rsid w:val="00787185"/>
    <w:rsid w:val="007925F9"/>
    <w:rsid w:val="00794027"/>
    <w:rsid w:val="00797FFD"/>
    <w:rsid w:val="007A2C99"/>
    <w:rsid w:val="007A5C47"/>
    <w:rsid w:val="007B040F"/>
    <w:rsid w:val="007B5C4E"/>
    <w:rsid w:val="007C4A19"/>
    <w:rsid w:val="007C707C"/>
    <w:rsid w:val="007D56E3"/>
    <w:rsid w:val="007D5A73"/>
    <w:rsid w:val="007E0A8E"/>
    <w:rsid w:val="007E4136"/>
    <w:rsid w:val="007E6D79"/>
    <w:rsid w:val="007F0E49"/>
    <w:rsid w:val="007F2591"/>
    <w:rsid w:val="007F3BF6"/>
    <w:rsid w:val="00801EAD"/>
    <w:rsid w:val="008045B9"/>
    <w:rsid w:val="0080488D"/>
    <w:rsid w:val="00806386"/>
    <w:rsid w:val="00806AA2"/>
    <w:rsid w:val="00812D3D"/>
    <w:rsid w:val="00814416"/>
    <w:rsid w:val="00816198"/>
    <w:rsid w:val="008163A9"/>
    <w:rsid w:val="0082035F"/>
    <w:rsid w:val="0082358B"/>
    <w:rsid w:val="00840C44"/>
    <w:rsid w:val="008415C8"/>
    <w:rsid w:val="00842B89"/>
    <w:rsid w:val="00844DD1"/>
    <w:rsid w:val="00846556"/>
    <w:rsid w:val="008509A5"/>
    <w:rsid w:val="008512E2"/>
    <w:rsid w:val="00851B31"/>
    <w:rsid w:val="00851D19"/>
    <w:rsid w:val="0085225B"/>
    <w:rsid w:val="00855421"/>
    <w:rsid w:val="0085716B"/>
    <w:rsid w:val="0086211B"/>
    <w:rsid w:val="00862850"/>
    <w:rsid w:val="008629B2"/>
    <w:rsid w:val="008634DB"/>
    <w:rsid w:val="00864DFE"/>
    <w:rsid w:val="00864F62"/>
    <w:rsid w:val="00871351"/>
    <w:rsid w:val="00876D59"/>
    <w:rsid w:val="008771DA"/>
    <w:rsid w:val="00877299"/>
    <w:rsid w:val="00880206"/>
    <w:rsid w:val="008823F9"/>
    <w:rsid w:val="00883058"/>
    <w:rsid w:val="00885298"/>
    <w:rsid w:val="00891D7B"/>
    <w:rsid w:val="008925A0"/>
    <w:rsid w:val="008933AB"/>
    <w:rsid w:val="008950F1"/>
    <w:rsid w:val="00896EBB"/>
    <w:rsid w:val="008A66C4"/>
    <w:rsid w:val="008B0500"/>
    <w:rsid w:val="008B3AFB"/>
    <w:rsid w:val="008B3F7A"/>
    <w:rsid w:val="008B44F0"/>
    <w:rsid w:val="008B4975"/>
    <w:rsid w:val="008B4EA5"/>
    <w:rsid w:val="008B5FB8"/>
    <w:rsid w:val="008B6864"/>
    <w:rsid w:val="008C08BF"/>
    <w:rsid w:val="008C3631"/>
    <w:rsid w:val="008C4151"/>
    <w:rsid w:val="008C433D"/>
    <w:rsid w:val="008C7AEC"/>
    <w:rsid w:val="008D06C4"/>
    <w:rsid w:val="008D3BE4"/>
    <w:rsid w:val="008E007B"/>
    <w:rsid w:val="008E1143"/>
    <w:rsid w:val="008E15EC"/>
    <w:rsid w:val="008E1BD8"/>
    <w:rsid w:val="008E1D81"/>
    <w:rsid w:val="008E369E"/>
    <w:rsid w:val="008E48D3"/>
    <w:rsid w:val="008E6F9B"/>
    <w:rsid w:val="008F0A7D"/>
    <w:rsid w:val="008F1B5A"/>
    <w:rsid w:val="008F1FCF"/>
    <w:rsid w:val="008F3868"/>
    <w:rsid w:val="008F6F1B"/>
    <w:rsid w:val="0090102F"/>
    <w:rsid w:val="00901035"/>
    <w:rsid w:val="009027E8"/>
    <w:rsid w:val="00903073"/>
    <w:rsid w:val="0091289F"/>
    <w:rsid w:val="00913167"/>
    <w:rsid w:val="00913DD3"/>
    <w:rsid w:val="00920837"/>
    <w:rsid w:val="00920CEA"/>
    <w:rsid w:val="00925F48"/>
    <w:rsid w:val="0092685B"/>
    <w:rsid w:val="00927183"/>
    <w:rsid w:val="009317FB"/>
    <w:rsid w:val="0093378B"/>
    <w:rsid w:val="009342EB"/>
    <w:rsid w:val="0093609C"/>
    <w:rsid w:val="00936346"/>
    <w:rsid w:val="009402F5"/>
    <w:rsid w:val="009425C6"/>
    <w:rsid w:val="00943C69"/>
    <w:rsid w:val="00943FB6"/>
    <w:rsid w:val="00947021"/>
    <w:rsid w:val="009472D2"/>
    <w:rsid w:val="0095208E"/>
    <w:rsid w:val="0095236F"/>
    <w:rsid w:val="0095282B"/>
    <w:rsid w:val="00952B5B"/>
    <w:rsid w:val="009541A3"/>
    <w:rsid w:val="009544CC"/>
    <w:rsid w:val="00954B29"/>
    <w:rsid w:val="00956B7E"/>
    <w:rsid w:val="00963405"/>
    <w:rsid w:val="009638B2"/>
    <w:rsid w:val="00964320"/>
    <w:rsid w:val="0096739F"/>
    <w:rsid w:val="00970055"/>
    <w:rsid w:val="00972F3F"/>
    <w:rsid w:val="00975A37"/>
    <w:rsid w:val="00975C7D"/>
    <w:rsid w:val="0098041E"/>
    <w:rsid w:val="0098159A"/>
    <w:rsid w:val="00981F3B"/>
    <w:rsid w:val="00983EC9"/>
    <w:rsid w:val="00984228"/>
    <w:rsid w:val="00985DDB"/>
    <w:rsid w:val="00986AC5"/>
    <w:rsid w:val="009931B8"/>
    <w:rsid w:val="009A1AB5"/>
    <w:rsid w:val="009A56A9"/>
    <w:rsid w:val="009B06E7"/>
    <w:rsid w:val="009B0E2E"/>
    <w:rsid w:val="009B33DE"/>
    <w:rsid w:val="009B6F1E"/>
    <w:rsid w:val="009C2BB3"/>
    <w:rsid w:val="009C54B1"/>
    <w:rsid w:val="009C5DCC"/>
    <w:rsid w:val="009D1660"/>
    <w:rsid w:val="009D22B3"/>
    <w:rsid w:val="009D2D6F"/>
    <w:rsid w:val="009D4D1F"/>
    <w:rsid w:val="009D553B"/>
    <w:rsid w:val="009E1042"/>
    <w:rsid w:val="009E3130"/>
    <w:rsid w:val="009E583E"/>
    <w:rsid w:val="009E5BDC"/>
    <w:rsid w:val="009E7250"/>
    <w:rsid w:val="009F04D7"/>
    <w:rsid w:val="009F24E4"/>
    <w:rsid w:val="009F2F9A"/>
    <w:rsid w:val="009F795C"/>
    <w:rsid w:val="00A01F0E"/>
    <w:rsid w:val="00A023A5"/>
    <w:rsid w:val="00A04DBB"/>
    <w:rsid w:val="00A054B1"/>
    <w:rsid w:val="00A074B4"/>
    <w:rsid w:val="00A10D02"/>
    <w:rsid w:val="00A11C80"/>
    <w:rsid w:val="00A1256A"/>
    <w:rsid w:val="00A13F76"/>
    <w:rsid w:val="00A23C1E"/>
    <w:rsid w:val="00A25B5F"/>
    <w:rsid w:val="00A27146"/>
    <w:rsid w:val="00A30179"/>
    <w:rsid w:val="00A3099B"/>
    <w:rsid w:val="00A31B10"/>
    <w:rsid w:val="00A325E6"/>
    <w:rsid w:val="00A32E6D"/>
    <w:rsid w:val="00A33A49"/>
    <w:rsid w:val="00A33CF1"/>
    <w:rsid w:val="00A428E6"/>
    <w:rsid w:val="00A4349E"/>
    <w:rsid w:val="00A44BB5"/>
    <w:rsid w:val="00A461B7"/>
    <w:rsid w:val="00A57C96"/>
    <w:rsid w:val="00A60FA2"/>
    <w:rsid w:val="00A659AA"/>
    <w:rsid w:val="00A70778"/>
    <w:rsid w:val="00A72D32"/>
    <w:rsid w:val="00A73954"/>
    <w:rsid w:val="00A73E41"/>
    <w:rsid w:val="00A76B3B"/>
    <w:rsid w:val="00A80067"/>
    <w:rsid w:val="00A81404"/>
    <w:rsid w:val="00A82B67"/>
    <w:rsid w:val="00A82DF3"/>
    <w:rsid w:val="00A87A58"/>
    <w:rsid w:val="00A902E0"/>
    <w:rsid w:val="00A90DF1"/>
    <w:rsid w:val="00A968F8"/>
    <w:rsid w:val="00A97636"/>
    <w:rsid w:val="00A97B2C"/>
    <w:rsid w:val="00AA087C"/>
    <w:rsid w:val="00AB0357"/>
    <w:rsid w:val="00AB2339"/>
    <w:rsid w:val="00AB2FAA"/>
    <w:rsid w:val="00AB3623"/>
    <w:rsid w:val="00AB44CA"/>
    <w:rsid w:val="00AB565F"/>
    <w:rsid w:val="00AB5D4B"/>
    <w:rsid w:val="00AB609B"/>
    <w:rsid w:val="00AB6D6F"/>
    <w:rsid w:val="00AB7DB8"/>
    <w:rsid w:val="00AB7F33"/>
    <w:rsid w:val="00AC5713"/>
    <w:rsid w:val="00AC6152"/>
    <w:rsid w:val="00AD185D"/>
    <w:rsid w:val="00AD50AC"/>
    <w:rsid w:val="00AD604B"/>
    <w:rsid w:val="00AE11C6"/>
    <w:rsid w:val="00AE3550"/>
    <w:rsid w:val="00AE6D5A"/>
    <w:rsid w:val="00AE7304"/>
    <w:rsid w:val="00AF02D6"/>
    <w:rsid w:val="00AF0669"/>
    <w:rsid w:val="00AF0C69"/>
    <w:rsid w:val="00AF0E19"/>
    <w:rsid w:val="00AF17C1"/>
    <w:rsid w:val="00AF2E8F"/>
    <w:rsid w:val="00AF3E8F"/>
    <w:rsid w:val="00AF6073"/>
    <w:rsid w:val="00B019A3"/>
    <w:rsid w:val="00B0480C"/>
    <w:rsid w:val="00B1174A"/>
    <w:rsid w:val="00B12725"/>
    <w:rsid w:val="00B131A2"/>
    <w:rsid w:val="00B131F3"/>
    <w:rsid w:val="00B13B1D"/>
    <w:rsid w:val="00B16C7C"/>
    <w:rsid w:val="00B1705C"/>
    <w:rsid w:val="00B17BB9"/>
    <w:rsid w:val="00B237E4"/>
    <w:rsid w:val="00B254FC"/>
    <w:rsid w:val="00B30E63"/>
    <w:rsid w:val="00B31B4F"/>
    <w:rsid w:val="00B31CFA"/>
    <w:rsid w:val="00B432FE"/>
    <w:rsid w:val="00B5015D"/>
    <w:rsid w:val="00B5248C"/>
    <w:rsid w:val="00B54E12"/>
    <w:rsid w:val="00B6589E"/>
    <w:rsid w:val="00B70BDA"/>
    <w:rsid w:val="00B70D5A"/>
    <w:rsid w:val="00B7109B"/>
    <w:rsid w:val="00B716E7"/>
    <w:rsid w:val="00B737D2"/>
    <w:rsid w:val="00B7410B"/>
    <w:rsid w:val="00B765C8"/>
    <w:rsid w:val="00B76A56"/>
    <w:rsid w:val="00B80978"/>
    <w:rsid w:val="00B82F77"/>
    <w:rsid w:val="00B859CA"/>
    <w:rsid w:val="00B861A7"/>
    <w:rsid w:val="00B861EE"/>
    <w:rsid w:val="00B87C15"/>
    <w:rsid w:val="00B91D80"/>
    <w:rsid w:val="00B96F09"/>
    <w:rsid w:val="00B97774"/>
    <w:rsid w:val="00BA673F"/>
    <w:rsid w:val="00BA7463"/>
    <w:rsid w:val="00BB0651"/>
    <w:rsid w:val="00BB0A35"/>
    <w:rsid w:val="00BB1CD2"/>
    <w:rsid w:val="00BC089D"/>
    <w:rsid w:val="00BC166B"/>
    <w:rsid w:val="00BC46BB"/>
    <w:rsid w:val="00BC563A"/>
    <w:rsid w:val="00BD08BA"/>
    <w:rsid w:val="00BD0AA3"/>
    <w:rsid w:val="00BD1F79"/>
    <w:rsid w:val="00BD6102"/>
    <w:rsid w:val="00BE211C"/>
    <w:rsid w:val="00BE2261"/>
    <w:rsid w:val="00BE2815"/>
    <w:rsid w:val="00BE3359"/>
    <w:rsid w:val="00BF0DB0"/>
    <w:rsid w:val="00BF1641"/>
    <w:rsid w:val="00BF48B8"/>
    <w:rsid w:val="00BF7335"/>
    <w:rsid w:val="00C0350F"/>
    <w:rsid w:val="00C03D7B"/>
    <w:rsid w:val="00C0512F"/>
    <w:rsid w:val="00C06E81"/>
    <w:rsid w:val="00C11220"/>
    <w:rsid w:val="00C14ED9"/>
    <w:rsid w:val="00C174C4"/>
    <w:rsid w:val="00C2028D"/>
    <w:rsid w:val="00C20E4D"/>
    <w:rsid w:val="00C21CA0"/>
    <w:rsid w:val="00C247FE"/>
    <w:rsid w:val="00C2506A"/>
    <w:rsid w:val="00C406BC"/>
    <w:rsid w:val="00C42F8F"/>
    <w:rsid w:val="00C50D1B"/>
    <w:rsid w:val="00C50F7A"/>
    <w:rsid w:val="00C524C6"/>
    <w:rsid w:val="00C52948"/>
    <w:rsid w:val="00C54D13"/>
    <w:rsid w:val="00C558F1"/>
    <w:rsid w:val="00C55A2D"/>
    <w:rsid w:val="00C6069A"/>
    <w:rsid w:val="00C60A87"/>
    <w:rsid w:val="00C63C3C"/>
    <w:rsid w:val="00C649AD"/>
    <w:rsid w:val="00C70927"/>
    <w:rsid w:val="00C81AF1"/>
    <w:rsid w:val="00C8286D"/>
    <w:rsid w:val="00C848A5"/>
    <w:rsid w:val="00C84A62"/>
    <w:rsid w:val="00C86F19"/>
    <w:rsid w:val="00C90C18"/>
    <w:rsid w:val="00C94C21"/>
    <w:rsid w:val="00C94EFF"/>
    <w:rsid w:val="00CA0132"/>
    <w:rsid w:val="00CA2527"/>
    <w:rsid w:val="00CA729D"/>
    <w:rsid w:val="00CA7A2B"/>
    <w:rsid w:val="00CB018E"/>
    <w:rsid w:val="00CB2B0F"/>
    <w:rsid w:val="00CB2F80"/>
    <w:rsid w:val="00CB7C34"/>
    <w:rsid w:val="00CC0680"/>
    <w:rsid w:val="00CC11D3"/>
    <w:rsid w:val="00CC1753"/>
    <w:rsid w:val="00CC5652"/>
    <w:rsid w:val="00CC7761"/>
    <w:rsid w:val="00CD00CE"/>
    <w:rsid w:val="00CD33CD"/>
    <w:rsid w:val="00CD5877"/>
    <w:rsid w:val="00CD7C8A"/>
    <w:rsid w:val="00CE3A80"/>
    <w:rsid w:val="00CE4EA7"/>
    <w:rsid w:val="00CF37D9"/>
    <w:rsid w:val="00CF4076"/>
    <w:rsid w:val="00D014EB"/>
    <w:rsid w:val="00D01AD9"/>
    <w:rsid w:val="00D03124"/>
    <w:rsid w:val="00D03422"/>
    <w:rsid w:val="00D040DA"/>
    <w:rsid w:val="00D068F7"/>
    <w:rsid w:val="00D102BC"/>
    <w:rsid w:val="00D113B8"/>
    <w:rsid w:val="00D11442"/>
    <w:rsid w:val="00D128E5"/>
    <w:rsid w:val="00D1479C"/>
    <w:rsid w:val="00D15337"/>
    <w:rsid w:val="00D21831"/>
    <w:rsid w:val="00D21D4C"/>
    <w:rsid w:val="00D22030"/>
    <w:rsid w:val="00D224FF"/>
    <w:rsid w:val="00D22BC0"/>
    <w:rsid w:val="00D3074C"/>
    <w:rsid w:val="00D3078A"/>
    <w:rsid w:val="00D30E2C"/>
    <w:rsid w:val="00D32CB9"/>
    <w:rsid w:val="00D33A88"/>
    <w:rsid w:val="00D33AAE"/>
    <w:rsid w:val="00D37AFD"/>
    <w:rsid w:val="00D42288"/>
    <w:rsid w:val="00D50687"/>
    <w:rsid w:val="00D50D83"/>
    <w:rsid w:val="00D51916"/>
    <w:rsid w:val="00D520A6"/>
    <w:rsid w:val="00D53A22"/>
    <w:rsid w:val="00D60416"/>
    <w:rsid w:val="00D6177D"/>
    <w:rsid w:val="00D74938"/>
    <w:rsid w:val="00D80972"/>
    <w:rsid w:val="00D80EFB"/>
    <w:rsid w:val="00D86373"/>
    <w:rsid w:val="00D86CC4"/>
    <w:rsid w:val="00D921CD"/>
    <w:rsid w:val="00D92E2D"/>
    <w:rsid w:val="00D92E47"/>
    <w:rsid w:val="00D958DE"/>
    <w:rsid w:val="00D97491"/>
    <w:rsid w:val="00DA0607"/>
    <w:rsid w:val="00DA16B1"/>
    <w:rsid w:val="00DA273D"/>
    <w:rsid w:val="00DA454E"/>
    <w:rsid w:val="00DB0E45"/>
    <w:rsid w:val="00DB6ECA"/>
    <w:rsid w:val="00DB7629"/>
    <w:rsid w:val="00DB7CA1"/>
    <w:rsid w:val="00DC236D"/>
    <w:rsid w:val="00DC3E70"/>
    <w:rsid w:val="00DD1DAC"/>
    <w:rsid w:val="00DD4237"/>
    <w:rsid w:val="00DD5BB9"/>
    <w:rsid w:val="00DD67C1"/>
    <w:rsid w:val="00DD6802"/>
    <w:rsid w:val="00DD7564"/>
    <w:rsid w:val="00DD7609"/>
    <w:rsid w:val="00DE0250"/>
    <w:rsid w:val="00DE21D3"/>
    <w:rsid w:val="00DE37DE"/>
    <w:rsid w:val="00DF4718"/>
    <w:rsid w:val="00DF507D"/>
    <w:rsid w:val="00DF5BD5"/>
    <w:rsid w:val="00DF5D28"/>
    <w:rsid w:val="00DF5DF7"/>
    <w:rsid w:val="00E01122"/>
    <w:rsid w:val="00E05714"/>
    <w:rsid w:val="00E1054A"/>
    <w:rsid w:val="00E11EA7"/>
    <w:rsid w:val="00E13C3A"/>
    <w:rsid w:val="00E20B24"/>
    <w:rsid w:val="00E23568"/>
    <w:rsid w:val="00E23ECB"/>
    <w:rsid w:val="00E2567F"/>
    <w:rsid w:val="00E34124"/>
    <w:rsid w:val="00E352FB"/>
    <w:rsid w:val="00E37092"/>
    <w:rsid w:val="00E42804"/>
    <w:rsid w:val="00E43649"/>
    <w:rsid w:val="00E53A2A"/>
    <w:rsid w:val="00E53D27"/>
    <w:rsid w:val="00E57101"/>
    <w:rsid w:val="00E6017D"/>
    <w:rsid w:val="00E617B1"/>
    <w:rsid w:val="00E63642"/>
    <w:rsid w:val="00E64B0E"/>
    <w:rsid w:val="00E65F56"/>
    <w:rsid w:val="00E66CC3"/>
    <w:rsid w:val="00E70597"/>
    <w:rsid w:val="00E74BB9"/>
    <w:rsid w:val="00E7789D"/>
    <w:rsid w:val="00E81A1E"/>
    <w:rsid w:val="00E93224"/>
    <w:rsid w:val="00E96AB4"/>
    <w:rsid w:val="00E972D7"/>
    <w:rsid w:val="00EA1C81"/>
    <w:rsid w:val="00EA1E41"/>
    <w:rsid w:val="00EB1FC8"/>
    <w:rsid w:val="00EB5312"/>
    <w:rsid w:val="00EB5792"/>
    <w:rsid w:val="00EB5DA6"/>
    <w:rsid w:val="00EC10B4"/>
    <w:rsid w:val="00EC56E4"/>
    <w:rsid w:val="00EC5B50"/>
    <w:rsid w:val="00EC6188"/>
    <w:rsid w:val="00ED1EEC"/>
    <w:rsid w:val="00ED4CA2"/>
    <w:rsid w:val="00ED52CB"/>
    <w:rsid w:val="00ED591A"/>
    <w:rsid w:val="00ED626C"/>
    <w:rsid w:val="00ED7BA0"/>
    <w:rsid w:val="00EE1017"/>
    <w:rsid w:val="00EE7579"/>
    <w:rsid w:val="00EF4FED"/>
    <w:rsid w:val="00EF6C1D"/>
    <w:rsid w:val="00EF7750"/>
    <w:rsid w:val="00F004A4"/>
    <w:rsid w:val="00F01886"/>
    <w:rsid w:val="00F0302B"/>
    <w:rsid w:val="00F0375E"/>
    <w:rsid w:val="00F037E1"/>
    <w:rsid w:val="00F0449D"/>
    <w:rsid w:val="00F06398"/>
    <w:rsid w:val="00F10DED"/>
    <w:rsid w:val="00F12AE3"/>
    <w:rsid w:val="00F14BD2"/>
    <w:rsid w:val="00F14D8C"/>
    <w:rsid w:val="00F174D1"/>
    <w:rsid w:val="00F217F9"/>
    <w:rsid w:val="00F21EB1"/>
    <w:rsid w:val="00F247EB"/>
    <w:rsid w:val="00F324F9"/>
    <w:rsid w:val="00F32F84"/>
    <w:rsid w:val="00F34E02"/>
    <w:rsid w:val="00F351F4"/>
    <w:rsid w:val="00F37196"/>
    <w:rsid w:val="00F4683C"/>
    <w:rsid w:val="00F46BD9"/>
    <w:rsid w:val="00F52613"/>
    <w:rsid w:val="00F57134"/>
    <w:rsid w:val="00F61B04"/>
    <w:rsid w:val="00F63E36"/>
    <w:rsid w:val="00F64E97"/>
    <w:rsid w:val="00F702CB"/>
    <w:rsid w:val="00F70352"/>
    <w:rsid w:val="00F71DCA"/>
    <w:rsid w:val="00F72942"/>
    <w:rsid w:val="00F74B34"/>
    <w:rsid w:val="00F74BF3"/>
    <w:rsid w:val="00F775A6"/>
    <w:rsid w:val="00F77C0E"/>
    <w:rsid w:val="00F82407"/>
    <w:rsid w:val="00F92539"/>
    <w:rsid w:val="00F932C1"/>
    <w:rsid w:val="00FA0BD8"/>
    <w:rsid w:val="00FA1F49"/>
    <w:rsid w:val="00FA687F"/>
    <w:rsid w:val="00FA76B0"/>
    <w:rsid w:val="00FB1EC0"/>
    <w:rsid w:val="00FB2910"/>
    <w:rsid w:val="00FB530A"/>
    <w:rsid w:val="00FC1806"/>
    <w:rsid w:val="00FC27BE"/>
    <w:rsid w:val="00FC294E"/>
    <w:rsid w:val="00FC3889"/>
    <w:rsid w:val="00FC3AB6"/>
    <w:rsid w:val="00FC3E6F"/>
    <w:rsid w:val="00FD7438"/>
    <w:rsid w:val="00FD7459"/>
    <w:rsid w:val="00FD7F32"/>
    <w:rsid w:val="00FE2403"/>
    <w:rsid w:val="00FE3192"/>
    <w:rsid w:val="00FE6117"/>
    <w:rsid w:val="00FF55EE"/>
    <w:rsid w:val="00FF5C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0FB9942"/>
  <w15:chartTrackingRefBased/>
  <w15:docId w15:val="{E1356B1E-BCF9-405D-BA03-F0205437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FEA"/>
    <w:rPr>
      <w:sz w:val="24"/>
      <w:szCs w:val="24"/>
    </w:rPr>
  </w:style>
  <w:style w:type="paragraph" w:styleId="Titre1">
    <w:name w:val="heading 1"/>
    <w:basedOn w:val="Normal"/>
    <w:next w:val="Normal"/>
    <w:qFormat/>
    <w:pPr>
      <w:keepNext/>
      <w:outlineLvl w:val="0"/>
    </w:pPr>
    <w:rPr>
      <w:b/>
      <w:bCs/>
      <w:sz w:val="32"/>
      <w:szCs w:val="32"/>
    </w:rPr>
  </w:style>
  <w:style w:type="paragraph" w:styleId="Titre2">
    <w:name w:val="heading 2"/>
    <w:basedOn w:val="Normal"/>
    <w:next w:val="Normal"/>
    <w:qFormat/>
    <w:pPr>
      <w:keepNext/>
      <w:outlineLvl w:val="1"/>
    </w:pPr>
    <w:rPr>
      <w:i/>
      <w:iCs/>
      <w:sz w:val="28"/>
      <w:szCs w:val="28"/>
    </w:rPr>
  </w:style>
  <w:style w:type="paragraph" w:styleId="Titre3">
    <w:name w:val="heading 3"/>
    <w:basedOn w:val="Normal"/>
    <w:next w:val="Normal"/>
    <w:qFormat/>
    <w:pPr>
      <w:keepNext/>
      <w:ind w:left="1416"/>
      <w:outlineLvl w:val="2"/>
    </w:pPr>
    <w:rPr>
      <w:b/>
      <w:bCs/>
      <w:sz w:val="28"/>
      <w:szCs w:val="28"/>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1416"/>
      <w:outlineLvl w:val="4"/>
    </w:pPr>
    <w:rPr>
      <w:i/>
      <w:iCs/>
      <w:sz w:val="28"/>
      <w:szCs w:val="28"/>
    </w:rPr>
  </w:style>
  <w:style w:type="paragraph" w:styleId="Titre6">
    <w:name w:val="heading 6"/>
    <w:basedOn w:val="Normal"/>
    <w:next w:val="Normal"/>
    <w:qFormat/>
    <w:pPr>
      <w:spacing w:before="240" w:after="60"/>
      <w:outlineLvl w:val="5"/>
    </w:pPr>
    <w:rPr>
      <w:rFonts w:ascii="Century Schoolbook" w:hAnsi="Century Schoolbook"/>
      <w:b/>
      <w:bCs/>
      <w:i/>
      <w:iCs/>
    </w:rPr>
  </w:style>
  <w:style w:type="paragraph" w:styleId="Titre7">
    <w:name w:val="heading 7"/>
    <w:basedOn w:val="Normal"/>
    <w:next w:val="Normal"/>
    <w:qFormat/>
    <w:pPr>
      <w:keepNext/>
      <w:ind w:left="1416"/>
      <w:outlineLvl w:val="6"/>
    </w:pPr>
    <w:rPr>
      <w:b/>
      <w:bCs/>
      <w:sz w:val="32"/>
      <w:szCs w:val="32"/>
    </w:rPr>
  </w:style>
  <w:style w:type="paragraph" w:styleId="Titre8">
    <w:name w:val="heading 8"/>
    <w:basedOn w:val="Normal"/>
    <w:next w:val="Normal"/>
    <w:qFormat/>
    <w:pPr>
      <w:keepNext/>
      <w:outlineLvl w:val="7"/>
    </w:pPr>
    <w:rPr>
      <w:b/>
      <w:bCs/>
      <w:sz w:val="36"/>
      <w:szCs w:val="36"/>
    </w:rPr>
  </w:style>
  <w:style w:type="paragraph" w:styleId="Titre9">
    <w:name w:val="heading 9"/>
    <w:basedOn w:val="Normal"/>
    <w:next w:val="Normal"/>
    <w:qFormat/>
    <w:pPr>
      <w:keepNext/>
      <w:outlineLvl w:val="8"/>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Lgende">
    <w:name w:val="caption"/>
    <w:basedOn w:val="Normal"/>
    <w:next w:val="Normal"/>
    <w:qFormat/>
    <w:rPr>
      <w:b/>
      <w:bCs/>
      <w:sz w:val="32"/>
      <w:szCs w:val="32"/>
    </w:rPr>
  </w:style>
  <w:style w:type="paragraph" w:customStyle="1" w:styleId="Corpsdetexte21">
    <w:name w:val="Corps de texte 21"/>
    <w:basedOn w:val="Normal"/>
    <w:pPr>
      <w:ind w:left="2124"/>
    </w:pPr>
  </w:style>
  <w:style w:type="paragraph" w:customStyle="1" w:styleId="Retraitcorpsdetexte21">
    <w:name w:val="Retrait corps de texte 21"/>
    <w:basedOn w:val="Normal"/>
    <w:pPr>
      <w:ind w:left="2832"/>
    </w:pPr>
  </w:style>
  <w:style w:type="paragraph" w:customStyle="1" w:styleId="Retraitcorpsdetexte31">
    <w:name w:val="Retrait corps de texte 31"/>
    <w:basedOn w:val="Normal"/>
    <w:pPr>
      <w:ind w:left="1416"/>
    </w:pPr>
    <w:rPr>
      <w:i/>
      <w:iCs/>
      <w:sz w:val="28"/>
      <w:szCs w:val="28"/>
    </w:rPr>
  </w:style>
  <w:style w:type="paragraph" w:customStyle="1" w:styleId="Corpsdetexte22">
    <w:name w:val="Corps de texte 22"/>
    <w:basedOn w:val="Normal"/>
    <w:pPr>
      <w:ind w:left="3540"/>
    </w:pPr>
  </w:style>
  <w:style w:type="paragraph" w:customStyle="1" w:styleId="Corpsdetexte23">
    <w:name w:val="Corps de texte 23"/>
    <w:basedOn w:val="Normal"/>
    <w:pPr>
      <w:ind w:left="1416"/>
    </w:pPr>
    <w:rPr>
      <w:b/>
      <w:bCs/>
      <w:sz w:val="28"/>
      <w:szCs w:val="28"/>
    </w:rPr>
  </w:style>
  <w:style w:type="character" w:styleId="Lienhypertexte">
    <w:name w:val="Hyperlink"/>
    <w:rPr>
      <w:color w:val="0000FF"/>
      <w:u w:val="single"/>
    </w:rPr>
  </w:style>
  <w:style w:type="paragraph" w:styleId="Corpsdetexte">
    <w:name w:val="Body Text"/>
    <w:basedOn w:val="Normal"/>
    <w:rPr>
      <w:sz w:val="22"/>
      <w:szCs w:val="22"/>
    </w:rPr>
  </w:style>
  <w:style w:type="paragraph" w:styleId="En-tte">
    <w:name w:val="header"/>
    <w:basedOn w:val="Normal"/>
    <w:pPr>
      <w:tabs>
        <w:tab w:val="center" w:pos="4536"/>
        <w:tab w:val="right" w:pos="9072"/>
      </w:tabs>
    </w:pPr>
  </w:style>
  <w:style w:type="paragraph" w:styleId="Retraitcorpsdetexte">
    <w:name w:val="Body Text Indent"/>
    <w:basedOn w:val="Normal"/>
    <w:pPr>
      <w:ind w:left="720"/>
    </w:pPr>
  </w:style>
  <w:style w:type="paragraph" w:styleId="Explorateurdedocuments">
    <w:name w:val="Document Map"/>
    <w:basedOn w:val="Normal"/>
    <w:semiHidden/>
    <w:pPr>
      <w:shd w:val="clear" w:color="auto" w:fill="000080"/>
    </w:pPr>
    <w:rPr>
      <w:rFonts w:ascii="Tahoma" w:hAnsi="Tahoma" w:cs="Tahoma"/>
    </w:rPr>
  </w:style>
  <w:style w:type="paragraph" w:styleId="Titre">
    <w:name w:val="Title"/>
    <w:basedOn w:val="Normal"/>
    <w:qFormat/>
    <w:pPr>
      <w:jc w:val="center"/>
    </w:pPr>
    <w:rPr>
      <w:b/>
      <w:bCs/>
      <w:sz w:val="52"/>
      <w:szCs w:val="52"/>
    </w:rPr>
  </w:style>
  <w:style w:type="paragraph" w:styleId="Retraitcorpsdetexte2">
    <w:name w:val="Body Text Indent 2"/>
    <w:basedOn w:val="Normal"/>
    <w:pPr>
      <w:ind w:firstLine="708"/>
      <w:jc w:val="both"/>
    </w:pPr>
  </w:style>
  <w:style w:type="paragraph" w:styleId="Textedebulles">
    <w:name w:val="Balloon Text"/>
    <w:basedOn w:val="Normal"/>
    <w:semiHidden/>
    <w:rsid w:val="006D0F07"/>
    <w:rPr>
      <w:rFonts w:ascii="Tahoma" w:hAnsi="Tahoma" w:cs="Tahoma"/>
      <w:sz w:val="16"/>
      <w:szCs w:val="16"/>
    </w:rPr>
  </w:style>
  <w:style w:type="paragraph" w:styleId="Notedebasdepage">
    <w:name w:val="footnote text"/>
    <w:basedOn w:val="Normal"/>
    <w:semiHidden/>
    <w:rsid w:val="003375AF"/>
    <w:rPr>
      <w:sz w:val="20"/>
      <w:szCs w:val="20"/>
    </w:rPr>
  </w:style>
  <w:style w:type="character" w:styleId="Appelnotedebasdep">
    <w:name w:val="footnote reference"/>
    <w:semiHidden/>
    <w:rsid w:val="003375AF"/>
    <w:rPr>
      <w:vertAlign w:val="superscript"/>
    </w:rPr>
  </w:style>
  <w:style w:type="table" w:styleId="Grilledutableau">
    <w:name w:val="Table Grid"/>
    <w:basedOn w:val="TableauNormal"/>
    <w:rsid w:val="0097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113448"/>
    <w:rPr>
      <w:color w:val="800080"/>
      <w:u w:val="single"/>
    </w:rPr>
  </w:style>
  <w:style w:type="character" w:styleId="Mentionnonrsolue">
    <w:name w:val="Unresolved Mention"/>
    <w:basedOn w:val="Policepardfaut"/>
    <w:uiPriority w:val="99"/>
    <w:semiHidden/>
    <w:unhideWhenUsed/>
    <w:rsid w:val="00DF5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6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x-publica.com" TargetMode="External"/><Relationship Id="rId18" Type="http://schemas.openxmlformats.org/officeDocument/2006/relationships/hyperlink" Target="http://www.lex-publica.com/2017/inside/quiz/dadmgen/quiz-dadmgen_drupal.php" TargetMode="External"/><Relationship Id="rId26" Type="http://schemas.openxmlformats.org/officeDocument/2006/relationships/hyperlink" Target="http://www.lex-publica.com/2017/inside/quiz/dadmgen/quiz-dadmgen_drupal.php" TargetMode="External"/><Relationship Id="rId3" Type="http://schemas.openxmlformats.org/officeDocument/2006/relationships/styles" Target="styles.xml"/><Relationship Id="rId21" Type="http://schemas.openxmlformats.org/officeDocument/2006/relationships/hyperlink" Target="http://www.lex-publica.com/2017/inside/quiz/dadmgen/quiz-dadmgen_drupal.php" TargetMode="External"/><Relationship Id="rId7" Type="http://schemas.openxmlformats.org/officeDocument/2006/relationships/endnotes" Target="endnotes.xml"/><Relationship Id="rId12" Type="http://schemas.openxmlformats.org/officeDocument/2006/relationships/hyperlink" Target="http://www.lex-publica.com/2017/inside/quiz/dadmgen/quiz-dadmgen_drupal.php" TargetMode="External"/><Relationship Id="rId17" Type="http://schemas.openxmlformats.org/officeDocument/2006/relationships/image" Target="media/image3.png"/><Relationship Id="rId25" Type="http://schemas.openxmlformats.org/officeDocument/2006/relationships/hyperlink" Target="http://www.lex-publica.com/2017/inside/quiz/dadmgen/quiz-dadmgen_drupal.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x-publica.com/2017/inside/quiz/dadmgen/quiz-dadmgen_drupal.php" TargetMode="External"/><Relationship Id="rId20" Type="http://schemas.openxmlformats.org/officeDocument/2006/relationships/header" Target="header1.xml"/><Relationship Id="rId29" Type="http://schemas.openxmlformats.org/officeDocument/2006/relationships/hyperlink" Target="http://www.lex-publica.com/2017/inside/quiz/dadmgen/quiz-dadmgen_drupal.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x-publica.com/2017/inside/quiz/dadmgen/quiz-dadmgen_drupal.php" TargetMode="External"/><Relationship Id="rId24" Type="http://schemas.openxmlformats.org/officeDocument/2006/relationships/hyperlink" Target="http://www.lex-publica.com/2017/inside/quiz/dadmgen/quiz-dadmgen_drupal.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x-publica.com/2017/inside/quiz/dadmgen/quiz-dadmgen_drupal.php" TargetMode="External"/><Relationship Id="rId23" Type="http://schemas.openxmlformats.org/officeDocument/2006/relationships/hyperlink" Target="http://www.lex-publica.com/2017/inside/quiz/dadmgen/quiz-dadmgen_drupal.php" TargetMode="External"/><Relationship Id="rId28" Type="http://schemas.openxmlformats.org/officeDocument/2006/relationships/hyperlink" Target="http://www.lex-publica.com/2017/inside/quiz/dadmgen/quiz-dadmgen_drupal.php" TargetMode="External"/><Relationship Id="rId10" Type="http://schemas.openxmlformats.org/officeDocument/2006/relationships/hyperlink" Target="http://www.lex-publica.com/2017/inside/quiz/dadmgen/quiz-dadmgen_drupal.php" TargetMode="External"/><Relationship Id="rId19" Type="http://schemas.openxmlformats.org/officeDocument/2006/relationships/hyperlink" Target="http://www.lex-publica.com/2017/inside/quiz/dadmgen/quiz-dadmgen_drupal.php" TargetMode="External"/><Relationship Id="rId31" Type="http://schemas.openxmlformats.org/officeDocument/2006/relationships/hyperlink" Target="http://www.lex-publica.com/2017/inside/quiz/dadmgen/quiz-dadmgen_drupal.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dobe.fr/products/acrobat/readstep2.html" TargetMode="External"/><Relationship Id="rId22" Type="http://schemas.openxmlformats.org/officeDocument/2006/relationships/hyperlink" Target="http://www.lex-publica.com/2017/inside/quiz/dadmgen/quiz-dadmgen_drupal.php" TargetMode="External"/><Relationship Id="rId27" Type="http://schemas.openxmlformats.org/officeDocument/2006/relationships/hyperlink" Target="http://www.lex-publica.com/2017/inside/quiz/dadmgen/quiz-dadmgen_drupal.php" TargetMode="External"/><Relationship Id="rId30" Type="http://schemas.openxmlformats.org/officeDocument/2006/relationships/hyperlink" Target="http://www.lex-publica.com/2017/inside/quiz/dadmgen/quiz-dadmgen_drupal.php"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lex-publica.com/2017/inside/quiz/dadmgen/quiz-dadmgen_drupal.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F836-339D-4BD0-BCB2-D10CBC1E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53</Pages>
  <Words>18677</Words>
  <Characters>102158</Characters>
  <Application>Microsoft Office Word</Application>
  <DocSecurity>0</DocSecurity>
  <Lines>2375</Lines>
  <Paragraphs>1948</Paragraphs>
  <ScaleCrop>false</ScaleCrop>
  <HeadingPairs>
    <vt:vector size="2" baseType="variant">
      <vt:variant>
        <vt:lpstr>Titre</vt:lpstr>
      </vt:variant>
      <vt:variant>
        <vt:i4>1</vt:i4>
      </vt:variant>
    </vt:vector>
  </HeadingPairs>
  <TitlesOfParts>
    <vt:vector size="1" baseType="lpstr">
      <vt:lpstr>Plan du cours 2021-2022</vt:lpstr>
    </vt:vector>
  </TitlesOfParts>
  <Company> </Company>
  <LinksUpToDate>false</LinksUpToDate>
  <CharactersWithSpaces>118887</CharactersWithSpaces>
  <SharedDoc>false</SharedDoc>
  <HLinks>
    <vt:vector size="228" baseType="variant">
      <vt:variant>
        <vt:i4>852046</vt:i4>
      </vt:variant>
      <vt:variant>
        <vt:i4>258</vt:i4>
      </vt:variant>
      <vt:variant>
        <vt:i4>0</vt:i4>
      </vt:variant>
      <vt:variant>
        <vt:i4>5</vt:i4>
      </vt:variant>
      <vt:variant>
        <vt:lpwstr>http://www.legifrance.gouv.fr/affichJuriAdmin.do?oldAction=rechJuriAdmin&amp;idTexte=CETATEXT000007636269&amp;fastReqId=1932740655&amp;fastPos=1</vt:lpwstr>
      </vt:variant>
      <vt:variant>
        <vt:lpwstr/>
      </vt:variant>
      <vt:variant>
        <vt:i4>5505071</vt:i4>
      </vt:variant>
      <vt:variant>
        <vt:i4>255</vt:i4>
      </vt:variant>
      <vt:variant>
        <vt:i4>0</vt:i4>
      </vt:variant>
      <vt:variant>
        <vt:i4>5</vt:i4>
      </vt:variant>
      <vt:variant>
        <vt:lpwstr/>
      </vt:variant>
      <vt:variant>
        <vt:lpwstr>QuestionsSerie_13</vt:lpwstr>
      </vt:variant>
      <vt:variant>
        <vt:i4>5505071</vt:i4>
      </vt:variant>
      <vt:variant>
        <vt:i4>252</vt:i4>
      </vt:variant>
      <vt:variant>
        <vt:i4>0</vt:i4>
      </vt:variant>
      <vt:variant>
        <vt:i4>5</vt:i4>
      </vt:variant>
      <vt:variant>
        <vt:lpwstr/>
      </vt:variant>
      <vt:variant>
        <vt:lpwstr>QuestionsSerie_12</vt:lpwstr>
      </vt:variant>
      <vt:variant>
        <vt:i4>5505071</vt:i4>
      </vt:variant>
      <vt:variant>
        <vt:i4>249</vt:i4>
      </vt:variant>
      <vt:variant>
        <vt:i4>0</vt:i4>
      </vt:variant>
      <vt:variant>
        <vt:i4>5</vt:i4>
      </vt:variant>
      <vt:variant>
        <vt:lpwstr/>
      </vt:variant>
      <vt:variant>
        <vt:lpwstr>QuestionsSerie_11</vt:lpwstr>
      </vt:variant>
      <vt:variant>
        <vt:i4>5505071</vt:i4>
      </vt:variant>
      <vt:variant>
        <vt:i4>246</vt:i4>
      </vt:variant>
      <vt:variant>
        <vt:i4>0</vt:i4>
      </vt:variant>
      <vt:variant>
        <vt:i4>5</vt:i4>
      </vt:variant>
      <vt:variant>
        <vt:lpwstr/>
      </vt:variant>
      <vt:variant>
        <vt:lpwstr>QuestionsSerie_10</vt:lpwstr>
      </vt:variant>
      <vt:variant>
        <vt:i4>6029359</vt:i4>
      </vt:variant>
      <vt:variant>
        <vt:i4>243</vt:i4>
      </vt:variant>
      <vt:variant>
        <vt:i4>0</vt:i4>
      </vt:variant>
      <vt:variant>
        <vt:i4>5</vt:i4>
      </vt:variant>
      <vt:variant>
        <vt:lpwstr/>
      </vt:variant>
      <vt:variant>
        <vt:lpwstr>QuestionsSerie_9</vt:lpwstr>
      </vt:variant>
      <vt:variant>
        <vt:i4>6094895</vt:i4>
      </vt:variant>
      <vt:variant>
        <vt:i4>240</vt:i4>
      </vt:variant>
      <vt:variant>
        <vt:i4>0</vt:i4>
      </vt:variant>
      <vt:variant>
        <vt:i4>5</vt:i4>
      </vt:variant>
      <vt:variant>
        <vt:lpwstr/>
      </vt:variant>
      <vt:variant>
        <vt:lpwstr>QuestionsSerie_8</vt:lpwstr>
      </vt:variant>
      <vt:variant>
        <vt:i4>5373999</vt:i4>
      </vt:variant>
      <vt:variant>
        <vt:i4>237</vt:i4>
      </vt:variant>
      <vt:variant>
        <vt:i4>0</vt:i4>
      </vt:variant>
      <vt:variant>
        <vt:i4>5</vt:i4>
      </vt:variant>
      <vt:variant>
        <vt:lpwstr/>
      </vt:variant>
      <vt:variant>
        <vt:lpwstr>QuestionsSerie_7</vt:lpwstr>
      </vt:variant>
      <vt:variant>
        <vt:i4>5439535</vt:i4>
      </vt:variant>
      <vt:variant>
        <vt:i4>234</vt:i4>
      </vt:variant>
      <vt:variant>
        <vt:i4>0</vt:i4>
      </vt:variant>
      <vt:variant>
        <vt:i4>5</vt:i4>
      </vt:variant>
      <vt:variant>
        <vt:lpwstr/>
      </vt:variant>
      <vt:variant>
        <vt:lpwstr>QuestionsSerie_6</vt:lpwstr>
      </vt:variant>
      <vt:variant>
        <vt:i4>5242927</vt:i4>
      </vt:variant>
      <vt:variant>
        <vt:i4>231</vt:i4>
      </vt:variant>
      <vt:variant>
        <vt:i4>0</vt:i4>
      </vt:variant>
      <vt:variant>
        <vt:i4>5</vt:i4>
      </vt:variant>
      <vt:variant>
        <vt:lpwstr/>
      </vt:variant>
      <vt:variant>
        <vt:lpwstr>QuestionsSerie_5</vt:lpwstr>
      </vt:variant>
      <vt:variant>
        <vt:i4>5308463</vt:i4>
      </vt:variant>
      <vt:variant>
        <vt:i4>228</vt:i4>
      </vt:variant>
      <vt:variant>
        <vt:i4>0</vt:i4>
      </vt:variant>
      <vt:variant>
        <vt:i4>5</vt:i4>
      </vt:variant>
      <vt:variant>
        <vt:lpwstr/>
      </vt:variant>
      <vt:variant>
        <vt:lpwstr>QuestionsSerie_4</vt:lpwstr>
      </vt:variant>
      <vt:variant>
        <vt:i4>5636143</vt:i4>
      </vt:variant>
      <vt:variant>
        <vt:i4>225</vt:i4>
      </vt:variant>
      <vt:variant>
        <vt:i4>0</vt:i4>
      </vt:variant>
      <vt:variant>
        <vt:i4>5</vt:i4>
      </vt:variant>
      <vt:variant>
        <vt:lpwstr/>
      </vt:variant>
      <vt:variant>
        <vt:lpwstr>QuestionsSerie_3</vt:lpwstr>
      </vt:variant>
      <vt:variant>
        <vt:i4>5701679</vt:i4>
      </vt:variant>
      <vt:variant>
        <vt:i4>222</vt:i4>
      </vt:variant>
      <vt:variant>
        <vt:i4>0</vt:i4>
      </vt:variant>
      <vt:variant>
        <vt:i4>5</vt:i4>
      </vt:variant>
      <vt:variant>
        <vt:lpwstr/>
      </vt:variant>
      <vt:variant>
        <vt:lpwstr>QuestionsSerie_2</vt:lpwstr>
      </vt:variant>
      <vt:variant>
        <vt:i4>5505071</vt:i4>
      </vt:variant>
      <vt:variant>
        <vt:i4>219</vt:i4>
      </vt:variant>
      <vt:variant>
        <vt:i4>0</vt:i4>
      </vt:variant>
      <vt:variant>
        <vt:i4>5</vt:i4>
      </vt:variant>
      <vt:variant>
        <vt:lpwstr/>
      </vt:variant>
      <vt:variant>
        <vt:lpwstr>QuestionsSerie_1</vt:lpwstr>
      </vt:variant>
      <vt:variant>
        <vt:i4>3670054</vt:i4>
      </vt:variant>
      <vt:variant>
        <vt:i4>216</vt:i4>
      </vt:variant>
      <vt:variant>
        <vt:i4>0</vt:i4>
      </vt:variant>
      <vt:variant>
        <vt:i4>5</vt:i4>
      </vt:variant>
      <vt:variant>
        <vt:lpwstr>http://www.adobe.fr/products/acrobat/readstep2.html</vt:lpwstr>
      </vt:variant>
      <vt:variant>
        <vt:lpwstr/>
      </vt:variant>
      <vt:variant>
        <vt:i4>5374073</vt:i4>
      </vt:variant>
      <vt:variant>
        <vt:i4>213</vt:i4>
      </vt:variant>
      <vt:variant>
        <vt:i4>0</vt:i4>
      </vt:variant>
      <vt:variant>
        <vt:i4>5</vt:i4>
      </vt:variant>
      <vt:variant>
        <vt:lpwstr/>
      </vt:variant>
      <vt:variant>
        <vt:lpwstr>Questions_diverses</vt:lpwstr>
      </vt:variant>
      <vt:variant>
        <vt:i4>1441798</vt:i4>
      </vt:variant>
      <vt:variant>
        <vt:i4>210</vt:i4>
      </vt:variant>
      <vt:variant>
        <vt:i4>0</vt:i4>
      </vt:variant>
      <vt:variant>
        <vt:i4>5</vt:i4>
      </vt:variant>
      <vt:variant>
        <vt:lpwstr/>
      </vt:variant>
      <vt:variant>
        <vt:lpwstr>echanges</vt:lpwstr>
      </vt:variant>
      <vt:variant>
        <vt:i4>1376280</vt:i4>
      </vt:variant>
      <vt:variant>
        <vt:i4>207</vt:i4>
      </vt:variant>
      <vt:variant>
        <vt:i4>0</vt:i4>
      </vt:variant>
      <vt:variant>
        <vt:i4>5</vt:i4>
      </vt:variant>
      <vt:variant>
        <vt:lpwstr/>
      </vt:variant>
      <vt:variant>
        <vt:lpwstr>ReviserCorrigerExamen</vt:lpwstr>
      </vt:variant>
      <vt:variant>
        <vt:i4>2031635</vt:i4>
      </vt:variant>
      <vt:variant>
        <vt:i4>204</vt:i4>
      </vt:variant>
      <vt:variant>
        <vt:i4>0</vt:i4>
      </vt:variant>
      <vt:variant>
        <vt:i4>5</vt:i4>
      </vt:variant>
      <vt:variant>
        <vt:lpwstr/>
      </vt:variant>
      <vt:variant>
        <vt:lpwstr>jurisprudence</vt:lpwstr>
      </vt:variant>
      <vt:variant>
        <vt:i4>5243004</vt:i4>
      </vt:variant>
      <vt:variant>
        <vt:i4>201</vt:i4>
      </vt:variant>
      <vt:variant>
        <vt:i4>0</vt:i4>
      </vt:variant>
      <vt:variant>
        <vt:i4>5</vt:i4>
      </vt:variant>
      <vt:variant>
        <vt:lpwstr/>
      </vt:variant>
      <vt:variant>
        <vt:lpwstr>revisions_hebdomadaires</vt:lpwstr>
      </vt:variant>
      <vt:variant>
        <vt:i4>4915325</vt:i4>
      </vt:variant>
      <vt:variant>
        <vt:i4>198</vt:i4>
      </vt:variant>
      <vt:variant>
        <vt:i4>0</vt:i4>
      </vt:variant>
      <vt:variant>
        <vt:i4>5</vt:i4>
      </vt:variant>
      <vt:variant>
        <vt:lpwstr/>
      </vt:variant>
      <vt:variant>
        <vt:lpwstr>travaux_diriges</vt:lpwstr>
      </vt:variant>
      <vt:variant>
        <vt:i4>6881384</vt:i4>
      </vt:variant>
      <vt:variant>
        <vt:i4>195</vt:i4>
      </vt:variant>
      <vt:variant>
        <vt:i4>0</vt:i4>
      </vt:variant>
      <vt:variant>
        <vt:i4>5</vt:i4>
      </vt:variant>
      <vt:variant>
        <vt:lpwstr/>
      </vt:variant>
      <vt:variant>
        <vt:lpwstr>CoursDisponibilite</vt:lpwstr>
      </vt:variant>
      <vt:variant>
        <vt:i4>7798879</vt:i4>
      </vt:variant>
      <vt:variant>
        <vt:i4>192</vt:i4>
      </vt:variant>
      <vt:variant>
        <vt:i4>0</vt:i4>
      </vt:variant>
      <vt:variant>
        <vt:i4>5</vt:i4>
      </vt:variant>
      <vt:variant>
        <vt:lpwstr/>
      </vt:variant>
      <vt:variant>
        <vt:lpwstr>outils_supports</vt:lpwstr>
      </vt:variant>
      <vt:variant>
        <vt:i4>8323182</vt:i4>
      </vt:variant>
      <vt:variant>
        <vt:i4>189</vt:i4>
      </vt:variant>
      <vt:variant>
        <vt:i4>0</vt:i4>
      </vt:variant>
      <vt:variant>
        <vt:i4>5</vt:i4>
      </vt:variant>
      <vt:variant>
        <vt:lpwstr/>
      </vt:variant>
      <vt:variant>
        <vt:lpwstr>lexPublica</vt:lpwstr>
      </vt:variant>
      <vt:variant>
        <vt:i4>5374055</vt:i4>
      </vt:variant>
      <vt:variant>
        <vt:i4>138</vt:i4>
      </vt:variant>
      <vt:variant>
        <vt:i4>0</vt:i4>
      </vt:variant>
      <vt:variant>
        <vt:i4>5</vt:i4>
      </vt:variant>
      <vt:variant>
        <vt:lpwstr/>
      </vt:variant>
      <vt:variant>
        <vt:lpwstr>bibliographie_begin</vt:lpwstr>
      </vt:variant>
      <vt:variant>
        <vt:i4>1310748</vt:i4>
      </vt:variant>
      <vt:variant>
        <vt:i4>63</vt:i4>
      </vt:variant>
      <vt:variant>
        <vt:i4>0</vt:i4>
      </vt:variant>
      <vt:variant>
        <vt:i4>5</vt:i4>
      </vt:variant>
      <vt:variant>
        <vt:lpwstr/>
      </vt:variant>
      <vt:variant>
        <vt:lpwstr>questions_programme_begin</vt:lpwstr>
      </vt:variant>
      <vt:variant>
        <vt:i4>1310748</vt:i4>
      </vt:variant>
      <vt:variant>
        <vt:i4>60</vt:i4>
      </vt:variant>
      <vt:variant>
        <vt:i4>0</vt:i4>
      </vt:variant>
      <vt:variant>
        <vt:i4>5</vt:i4>
      </vt:variant>
      <vt:variant>
        <vt:lpwstr/>
      </vt:variant>
      <vt:variant>
        <vt:lpwstr>questions_programme_begin</vt:lpwstr>
      </vt:variant>
      <vt:variant>
        <vt:i4>5374055</vt:i4>
      </vt:variant>
      <vt:variant>
        <vt:i4>51</vt:i4>
      </vt:variant>
      <vt:variant>
        <vt:i4>0</vt:i4>
      </vt:variant>
      <vt:variant>
        <vt:i4>5</vt:i4>
      </vt:variant>
      <vt:variant>
        <vt:lpwstr/>
      </vt:variant>
      <vt:variant>
        <vt:lpwstr>bibliographie_begin</vt:lpwstr>
      </vt:variant>
      <vt:variant>
        <vt:i4>5374055</vt:i4>
      </vt:variant>
      <vt:variant>
        <vt:i4>48</vt:i4>
      </vt:variant>
      <vt:variant>
        <vt:i4>0</vt:i4>
      </vt:variant>
      <vt:variant>
        <vt:i4>5</vt:i4>
      </vt:variant>
      <vt:variant>
        <vt:lpwstr/>
      </vt:variant>
      <vt:variant>
        <vt:lpwstr>bibliographie_begin</vt:lpwstr>
      </vt:variant>
      <vt:variant>
        <vt:i4>6881346</vt:i4>
      </vt:variant>
      <vt:variant>
        <vt:i4>39</vt:i4>
      </vt:variant>
      <vt:variant>
        <vt:i4>0</vt:i4>
      </vt:variant>
      <vt:variant>
        <vt:i4>5</vt:i4>
      </vt:variant>
      <vt:variant>
        <vt:lpwstr/>
      </vt:variant>
      <vt:variant>
        <vt:lpwstr>plan_begin</vt:lpwstr>
      </vt:variant>
      <vt:variant>
        <vt:i4>6881346</vt:i4>
      </vt:variant>
      <vt:variant>
        <vt:i4>36</vt:i4>
      </vt:variant>
      <vt:variant>
        <vt:i4>0</vt:i4>
      </vt:variant>
      <vt:variant>
        <vt:i4>5</vt:i4>
      </vt:variant>
      <vt:variant>
        <vt:lpwstr/>
      </vt:variant>
      <vt:variant>
        <vt:lpwstr>plan_begin</vt:lpwstr>
      </vt:variant>
      <vt:variant>
        <vt:i4>6553695</vt:i4>
      </vt:variant>
      <vt:variant>
        <vt:i4>30</vt:i4>
      </vt:variant>
      <vt:variant>
        <vt:i4>0</vt:i4>
      </vt:variant>
      <vt:variant>
        <vt:i4>5</vt:i4>
      </vt:variant>
      <vt:variant>
        <vt:lpwstr/>
      </vt:variant>
      <vt:variant>
        <vt:lpwstr>resume_plan</vt:lpwstr>
      </vt:variant>
      <vt:variant>
        <vt:i4>6553695</vt:i4>
      </vt:variant>
      <vt:variant>
        <vt:i4>27</vt:i4>
      </vt:variant>
      <vt:variant>
        <vt:i4>0</vt:i4>
      </vt:variant>
      <vt:variant>
        <vt:i4>5</vt:i4>
      </vt:variant>
      <vt:variant>
        <vt:lpwstr/>
      </vt:variant>
      <vt:variant>
        <vt:lpwstr>resume_plan</vt:lpwstr>
      </vt:variant>
      <vt:variant>
        <vt:i4>262193</vt:i4>
      </vt:variant>
      <vt:variant>
        <vt:i4>18</vt:i4>
      </vt:variant>
      <vt:variant>
        <vt:i4>0</vt:i4>
      </vt:variant>
      <vt:variant>
        <vt:i4>5</vt:i4>
      </vt:variant>
      <vt:variant>
        <vt:lpwstr/>
      </vt:variant>
      <vt:variant>
        <vt:lpwstr>recommandation_begin</vt:lpwstr>
      </vt:variant>
      <vt:variant>
        <vt:i4>262193</vt:i4>
      </vt:variant>
      <vt:variant>
        <vt:i4>15</vt:i4>
      </vt:variant>
      <vt:variant>
        <vt:i4>0</vt:i4>
      </vt:variant>
      <vt:variant>
        <vt:i4>5</vt:i4>
      </vt:variant>
      <vt:variant>
        <vt:lpwstr/>
      </vt:variant>
      <vt:variant>
        <vt:lpwstr>recommandation_begin</vt:lpwstr>
      </vt:variant>
      <vt:variant>
        <vt:i4>3276818</vt:i4>
      </vt:variant>
      <vt:variant>
        <vt:i4>6</vt:i4>
      </vt:variant>
      <vt:variant>
        <vt:i4>0</vt:i4>
      </vt:variant>
      <vt:variant>
        <vt:i4>5</vt:i4>
      </vt:variant>
      <vt:variant>
        <vt:lpwstr/>
      </vt:variant>
      <vt:variant>
        <vt:lpwstr>faq_begin</vt:lpwstr>
      </vt:variant>
      <vt:variant>
        <vt:i4>3276818</vt:i4>
      </vt:variant>
      <vt:variant>
        <vt:i4>3</vt:i4>
      </vt:variant>
      <vt:variant>
        <vt:i4>0</vt:i4>
      </vt:variant>
      <vt:variant>
        <vt:i4>5</vt:i4>
      </vt:variant>
      <vt:variant>
        <vt:lpwstr/>
      </vt:variant>
      <vt:variant>
        <vt:lpwstr>faq_begin</vt:lpwstr>
      </vt:variant>
      <vt:variant>
        <vt:i4>6881346</vt:i4>
      </vt:variant>
      <vt:variant>
        <vt:i4>0</vt:i4>
      </vt:variant>
      <vt:variant>
        <vt:i4>0</vt:i4>
      </vt:variant>
      <vt:variant>
        <vt:i4>5</vt:i4>
      </vt:variant>
      <vt:variant>
        <vt:lpwstr/>
      </vt:variant>
      <vt:variant>
        <vt:lpwstr>plan_begin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plan_dag_2022-2023</dc:title>
  <dc:subject>plan du cours</dc:subject>
  <dc:creator>Abdoulaye Coulibaly</dc:creator>
  <cp:keywords/>
  <dc:description>Plan du cours de droit administratif de licence en droit, 2e niveau</dc:description>
  <cp:lastModifiedBy>Abdoulaye Coulibaly</cp:lastModifiedBy>
  <cp:revision>94</cp:revision>
  <cp:lastPrinted>2022-09-08T06:39:00Z</cp:lastPrinted>
  <dcterms:created xsi:type="dcterms:W3CDTF">2016-09-14T23:52:00Z</dcterms:created>
  <dcterms:modified xsi:type="dcterms:W3CDTF">2022-09-08T06:40:00Z</dcterms:modified>
</cp:coreProperties>
</file>